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C01FDD" w:rsidRPr="009F3842" w14:paraId="3A2A20A1" w14:textId="77777777" w:rsidTr="00C01FDD">
        <w:tc>
          <w:tcPr>
            <w:tcW w:w="1980" w:type="dxa"/>
          </w:tcPr>
          <w:p w14:paraId="268BECF2" w14:textId="77777777"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69D610ED" wp14:editId="545436A1">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14:paraId="610DBCE7" w14:textId="77777777" w:rsidR="00C01FDD" w:rsidRPr="009F3842" w:rsidRDefault="00C01FDD" w:rsidP="00C01FDD">
            <w:pPr>
              <w:jc w:val="center"/>
              <w:rPr>
                <w:rFonts w:ascii="Times New Roman" w:hAnsi="Times New Roman" w:cs="Times New Roman"/>
                <w:b/>
                <w:sz w:val="20"/>
                <w:szCs w:val="20"/>
              </w:rPr>
            </w:pPr>
            <w:r w:rsidRPr="009F3842">
              <w:rPr>
                <w:rFonts w:ascii="Times New Roman" w:hAnsi="Times New Roman" w:cs="Times New Roman"/>
                <w:b/>
                <w:sz w:val="20"/>
                <w:szCs w:val="20"/>
              </w:rPr>
              <w:t>Országos Vízügyi Főigazgatóság</w:t>
            </w:r>
          </w:p>
          <w:p w14:paraId="6714E493"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Cím:1012 Budapest, Márvány utca 1/d.</w:t>
            </w:r>
          </w:p>
          <w:p w14:paraId="2791C281"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Tel: +36-1-225-4400</w:t>
            </w:r>
          </w:p>
          <w:p w14:paraId="1DDFA64F"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Fax: +36-1-212-07-73</w:t>
            </w:r>
          </w:p>
          <w:p w14:paraId="27FBD734" w14:textId="77777777" w:rsidR="00C01FDD" w:rsidRPr="009F3842" w:rsidRDefault="00C01FDD" w:rsidP="00C01FDD">
            <w:pPr>
              <w:jc w:val="center"/>
              <w:rPr>
                <w:rFonts w:ascii="Times New Roman" w:hAnsi="Times New Roman" w:cs="Times New Roman"/>
                <w:b/>
                <w:snapToGrid w:val="0"/>
                <w:color w:val="000000"/>
                <w:sz w:val="21"/>
                <w:szCs w:val="21"/>
              </w:rPr>
            </w:pPr>
            <w:r w:rsidRPr="009F3842">
              <w:rPr>
                <w:rFonts w:ascii="Times New Roman" w:hAnsi="Times New Roman" w:cs="Times New Roman"/>
                <w:sz w:val="20"/>
                <w:szCs w:val="20"/>
              </w:rPr>
              <w:t>E-mail</w:t>
            </w:r>
            <w:r w:rsidR="009F3842" w:rsidRPr="009F3842">
              <w:rPr>
                <w:rStyle w:val="Cmsor1Char"/>
                <w:rFonts w:ascii="Times New Roman" w:eastAsiaTheme="minorEastAsia" w:hAnsi="Times New Roman"/>
                <w:sz w:val="20"/>
                <w:szCs w:val="20"/>
              </w:rPr>
              <w:t xml:space="preserve"> </w:t>
            </w:r>
            <w:hyperlink r:id="rId8" w:history="1">
              <w:r w:rsidR="009F3842" w:rsidRPr="00A95BE9">
                <w:rPr>
                  <w:rStyle w:val="Hiperhivatkozs"/>
                  <w:rFonts w:ascii="Times New Roman" w:hAnsi="Times New Roman"/>
                  <w:sz w:val="20"/>
                  <w:szCs w:val="20"/>
                </w:rPr>
                <w:t>ovf@ovf.hu</w:t>
              </w:r>
            </w:hyperlink>
          </w:p>
        </w:tc>
        <w:tc>
          <w:tcPr>
            <w:tcW w:w="2016" w:type="dxa"/>
          </w:tcPr>
          <w:p w14:paraId="037BA9B4" w14:textId="77777777"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3DC092DC" wp14:editId="1FCEC9A1">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14:paraId="7D3289D7" w14:textId="77777777" w:rsidR="000276B0" w:rsidRPr="009F3842" w:rsidRDefault="000276B0" w:rsidP="000276B0">
      <w:pPr>
        <w:rPr>
          <w:rFonts w:ascii="Times New Roman" w:hAnsi="Times New Roman" w:cs="Times New Roman"/>
          <w:b/>
          <w:snapToGrid w:val="0"/>
          <w:color w:val="000000"/>
          <w:sz w:val="21"/>
          <w:szCs w:val="21"/>
        </w:rPr>
      </w:pPr>
    </w:p>
    <w:p w14:paraId="16DEF6A4" w14:textId="77777777" w:rsidR="000276B0" w:rsidRPr="009F3842" w:rsidRDefault="000276B0" w:rsidP="000276B0">
      <w:pPr>
        <w:jc w:val="center"/>
        <w:rPr>
          <w:rFonts w:ascii="Times New Roman" w:hAnsi="Times New Roman" w:cs="Times New Roman"/>
          <w:b/>
          <w:snapToGrid w:val="0"/>
          <w:color w:val="000000"/>
          <w:sz w:val="21"/>
          <w:szCs w:val="21"/>
        </w:rPr>
      </w:pPr>
    </w:p>
    <w:p w14:paraId="02A8BD09" w14:textId="77777777" w:rsidR="000276B0" w:rsidRPr="009F3842" w:rsidRDefault="000276B0" w:rsidP="000276B0">
      <w:pPr>
        <w:jc w:val="center"/>
        <w:rPr>
          <w:rFonts w:ascii="Times New Roman" w:hAnsi="Times New Roman" w:cs="Times New Roman"/>
          <w:b/>
          <w:snapToGrid w:val="0"/>
          <w:color w:val="000000"/>
          <w:sz w:val="21"/>
          <w:szCs w:val="21"/>
          <w:u w:val="single"/>
        </w:rPr>
      </w:pPr>
      <w:r w:rsidRPr="009F3842">
        <w:rPr>
          <w:rFonts w:ascii="Times New Roman" w:hAnsi="Times New Roman" w:cs="Times New Roman"/>
          <w:b/>
          <w:snapToGrid w:val="0"/>
          <w:color w:val="000000"/>
          <w:sz w:val="21"/>
          <w:szCs w:val="21"/>
          <w:u w:val="single"/>
        </w:rPr>
        <w:t>II. kötet:</w:t>
      </w:r>
    </w:p>
    <w:p w14:paraId="1E68B260" w14:textId="77777777" w:rsidR="000276B0" w:rsidRPr="009F3842" w:rsidRDefault="000276B0" w:rsidP="000276B0">
      <w:pPr>
        <w:suppressAutoHyphens/>
        <w:jc w:val="center"/>
        <w:rPr>
          <w:rFonts w:ascii="Times New Roman" w:hAnsi="Times New Roman" w:cs="Times New Roman"/>
          <w:b/>
          <w:sz w:val="28"/>
          <w:szCs w:val="28"/>
        </w:rPr>
      </w:pPr>
    </w:p>
    <w:p w14:paraId="318FD7E2" w14:textId="77777777" w:rsidR="000276B0" w:rsidRPr="009F3842" w:rsidRDefault="000276B0" w:rsidP="000276B0">
      <w:pPr>
        <w:suppressAutoHyphens/>
        <w:jc w:val="center"/>
        <w:rPr>
          <w:rFonts w:ascii="Times New Roman" w:hAnsi="Times New Roman" w:cs="Times New Roman"/>
          <w:b/>
          <w:smallCaps/>
          <w:sz w:val="36"/>
          <w:szCs w:val="36"/>
        </w:rPr>
      </w:pPr>
      <w:r w:rsidRPr="009F3842">
        <w:rPr>
          <w:rFonts w:ascii="Times New Roman" w:hAnsi="Times New Roman" w:cs="Times New Roman"/>
          <w:b/>
          <w:smallCaps/>
          <w:sz w:val="36"/>
          <w:szCs w:val="36"/>
        </w:rPr>
        <w:t>Szerződéstervezet</w:t>
      </w:r>
    </w:p>
    <w:p w14:paraId="7659BCC2" w14:textId="77777777" w:rsidR="003B6148" w:rsidRPr="009F3842" w:rsidRDefault="003B6148" w:rsidP="000276B0">
      <w:pPr>
        <w:suppressAutoHyphens/>
        <w:jc w:val="center"/>
        <w:rPr>
          <w:rFonts w:ascii="Times New Roman" w:hAnsi="Times New Roman" w:cs="Times New Roman"/>
          <w:b/>
          <w:smallCaps/>
          <w:sz w:val="36"/>
          <w:szCs w:val="36"/>
        </w:rPr>
      </w:pPr>
    </w:p>
    <w:p w14:paraId="6BAB5F80" w14:textId="77777777" w:rsidR="000276B0" w:rsidRPr="009F3842" w:rsidRDefault="003B6148" w:rsidP="000276B0">
      <w:pPr>
        <w:jc w:val="center"/>
        <w:rPr>
          <w:rFonts w:ascii="Times New Roman" w:hAnsi="Times New Roman" w:cs="Times New Roman"/>
          <w:color w:val="333333"/>
          <w:sz w:val="15"/>
          <w:szCs w:val="15"/>
        </w:rPr>
      </w:pPr>
      <w:r w:rsidRPr="009F3842">
        <w:rPr>
          <w:rFonts w:ascii="Times New Roman" w:hAnsi="Times New Roman" w:cs="Times New Roman"/>
          <w:noProof/>
        </w:rPr>
        <w:drawing>
          <wp:inline distT="0" distB="0" distL="0" distR="0" wp14:anchorId="5B19F8CF" wp14:editId="0E6AF671">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287BA99D" w14:textId="77777777" w:rsidR="000276B0" w:rsidRPr="009F3842" w:rsidRDefault="000276B0" w:rsidP="000276B0">
      <w:pPr>
        <w:jc w:val="center"/>
        <w:rPr>
          <w:rFonts w:ascii="Times New Roman" w:hAnsi="Times New Roman" w:cs="Times New Roman"/>
          <w:b/>
          <w:snapToGrid w:val="0"/>
          <w:color w:val="000000"/>
          <w:sz w:val="21"/>
          <w:szCs w:val="21"/>
        </w:rPr>
      </w:pPr>
    </w:p>
    <w:p w14:paraId="2B26A61B" w14:textId="77777777" w:rsidR="000276B0" w:rsidRPr="009F3842" w:rsidRDefault="000276B0" w:rsidP="000276B0">
      <w:pPr>
        <w:jc w:val="center"/>
        <w:rPr>
          <w:rFonts w:ascii="Times New Roman" w:hAnsi="Times New Roman" w:cs="Times New Roman"/>
          <w:b/>
          <w:snapToGrid w:val="0"/>
          <w:color w:val="000000"/>
          <w:sz w:val="21"/>
          <w:szCs w:val="21"/>
        </w:rPr>
      </w:pPr>
    </w:p>
    <w:p w14:paraId="7DDA76C2" w14:textId="3CF31778" w:rsidR="0065404F" w:rsidRDefault="0094083F" w:rsidP="000276B0">
      <w:pPr>
        <w:jc w:val="center"/>
        <w:rPr>
          <w:rFonts w:ascii="Times New Roman" w:hAnsi="Times New Roman" w:cs="Times New Roman"/>
          <w:b/>
          <w:i/>
          <w:sz w:val="28"/>
          <w:szCs w:val="28"/>
        </w:rPr>
      </w:pPr>
      <w:r>
        <w:rPr>
          <w:rFonts w:ascii="Times New Roman" w:hAnsi="Times New Roman" w:cs="Times New Roman"/>
          <w:b/>
          <w:i/>
          <w:sz w:val="28"/>
          <w:szCs w:val="28"/>
        </w:rPr>
        <w:t>„</w:t>
      </w:r>
      <w:r w:rsidR="00BF60B8" w:rsidRPr="009A267B">
        <w:rPr>
          <w:rFonts w:ascii="Tahoma" w:hAnsi="Tahoma" w:cs="Tahoma"/>
          <w:b/>
          <w:bCs/>
          <w:i/>
          <w:iCs/>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0065404F">
        <w:rPr>
          <w:rFonts w:ascii="Times New Roman" w:hAnsi="Times New Roman" w:cs="Times New Roman"/>
          <w:b/>
          <w:i/>
          <w:sz w:val="28"/>
          <w:szCs w:val="28"/>
        </w:rPr>
        <w:t>”</w:t>
      </w:r>
      <w:r w:rsidR="0065404F" w:rsidRPr="0065404F">
        <w:rPr>
          <w:rFonts w:ascii="Times New Roman" w:hAnsi="Times New Roman" w:cs="Times New Roman"/>
          <w:b/>
          <w:i/>
          <w:sz w:val="28"/>
          <w:szCs w:val="28"/>
        </w:rPr>
        <w:t xml:space="preserve"> </w:t>
      </w:r>
    </w:p>
    <w:p w14:paraId="04BF2AE3" w14:textId="79D968DE" w:rsidR="000276B0" w:rsidRPr="009F3842" w:rsidRDefault="000276B0" w:rsidP="000276B0">
      <w:pPr>
        <w:jc w:val="center"/>
        <w:rPr>
          <w:rFonts w:ascii="Times New Roman" w:hAnsi="Times New Roman" w:cs="Times New Roman"/>
          <w:b/>
          <w:i/>
          <w:sz w:val="28"/>
          <w:szCs w:val="28"/>
        </w:rPr>
      </w:pPr>
      <w:r w:rsidRPr="009F3842">
        <w:rPr>
          <w:rFonts w:ascii="Times New Roman" w:hAnsi="Times New Roman" w:cs="Times New Roman"/>
          <w:b/>
          <w:i/>
          <w:sz w:val="28"/>
          <w:szCs w:val="28"/>
        </w:rPr>
        <w:t>(</w:t>
      </w:r>
      <w:r w:rsidR="00BF60B8" w:rsidRPr="00BF60B8">
        <w:rPr>
          <w:rFonts w:ascii="Times New Roman" w:hAnsi="Times New Roman" w:cs="Times New Roman"/>
          <w:b/>
          <w:i/>
          <w:sz w:val="28"/>
          <w:szCs w:val="28"/>
        </w:rPr>
        <w:t>KEHOP-1.5.0-15-2016-00008</w:t>
      </w:r>
      <w:r w:rsidR="0094083F">
        <w:rPr>
          <w:rFonts w:ascii="Times New Roman" w:hAnsi="Times New Roman" w:cs="Times New Roman"/>
          <w:b/>
          <w:i/>
          <w:sz w:val="28"/>
          <w:szCs w:val="28"/>
        </w:rPr>
        <w:t>)</w:t>
      </w:r>
    </w:p>
    <w:p w14:paraId="34DCE81C" w14:textId="77777777" w:rsidR="000276B0" w:rsidRPr="009F3842" w:rsidRDefault="000276B0" w:rsidP="000276B0">
      <w:pPr>
        <w:suppressAutoHyphens/>
        <w:jc w:val="center"/>
        <w:rPr>
          <w:rFonts w:ascii="Times New Roman" w:hAnsi="Times New Roman" w:cs="Times New Roman"/>
          <w:b/>
          <w:sz w:val="28"/>
          <w:szCs w:val="28"/>
        </w:rPr>
      </w:pPr>
    </w:p>
    <w:p w14:paraId="19C14301" w14:textId="77777777" w:rsidR="000276B0" w:rsidRPr="009F3842" w:rsidRDefault="000276B0" w:rsidP="000276B0">
      <w:pPr>
        <w:jc w:val="center"/>
        <w:rPr>
          <w:rFonts w:ascii="Times New Roman" w:hAnsi="Times New Roman" w:cs="Times New Roman"/>
          <w:snapToGrid w:val="0"/>
          <w:color w:val="000000"/>
          <w:sz w:val="21"/>
          <w:szCs w:val="21"/>
        </w:rPr>
      </w:pPr>
      <w:r w:rsidRPr="009F3842">
        <w:rPr>
          <w:rFonts w:ascii="Times New Roman" w:hAnsi="Times New Roman" w:cs="Times New Roman"/>
          <w:snapToGrid w:val="0"/>
          <w:color w:val="000000"/>
          <w:sz w:val="21"/>
          <w:szCs w:val="21"/>
        </w:rPr>
        <w:t>tárgyú,</w:t>
      </w:r>
    </w:p>
    <w:p w14:paraId="2634461F" w14:textId="77777777" w:rsidR="000276B0" w:rsidRPr="009F3842" w:rsidRDefault="000276B0" w:rsidP="000276B0">
      <w:pPr>
        <w:jc w:val="center"/>
        <w:rPr>
          <w:rFonts w:ascii="Times New Roman" w:hAnsi="Times New Roman" w:cs="Times New Roman"/>
          <w:b/>
          <w:snapToGrid w:val="0"/>
          <w:color w:val="000000"/>
          <w:sz w:val="21"/>
          <w:szCs w:val="21"/>
        </w:rPr>
      </w:pPr>
    </w:p>
    <w:p w14:paraId="3E72D50D" w14:textId="3CDD5B7C" w:rsidR="00CA2A1E" w:rsidRPr="00CA2A1E" w:rsidRDefault="00CA2A1E" w:rsidP="00CA2A1E">
      <w:pPr>
        <w:jc w:val="center"/>
        <w:rPr>
          <w:rFonts w:ascii="Times New Roman" w:hAnsi="Times New Roman" w:cs="Times New Roman"/>
          <w:snapToGrid w:val="0"/>
          <w:color w:val="000000"/>
        </w:rPr>
      </w:pPr>
      <w:r w:rsidRPr="00CA2A1E">
        <w:rPr>
          <w:rFonts w:ascii="Times New Roman" w:hAnsi="Times New Roman" w:cs="Times New Roman"/>
          <w:snapToGrid w:val="0"/>
          <w:color w:val="000000"/>
        </w:rPr>
        <w:t xml:space="preserve">A 2015. évi CXLIII. törvény </w:t>
      </w:r>
      <w:r w:rsidR="00C163BA">
        <w:rPr>
          <w:rFonts w:ascii="Times New Roman" w:hAnsi="Times New Roman" w:cs="Times New Roman"/>
          <w:snapToGrid w:val="0"/>
          <w:color w:val="000000"/>
        </w:rPr>
        <w:t>Harmadik</w:t>
      </w:r>
      <w:r w:rsidR="00C163BA" w:rsidRPr="00CA2A1E">
        <w:rPr>
          <w:rFonts w:ascii="Times New Roman" w:hAnsi="Times New Roman" w:cs="Times New Roman"/>
          <w:snapToGrid w:val="0"/>
          <w:color w:val="000000"/>
        </w:rPr>
        <w:t xml:space="preserve"> </w:t>
      </w:r>
      <w:r>
        <w:rPr>
          <w:rFonts w:ascii="Times New Roman" w:hAnsi="Times New Roman" w:cs="Times New Roman"/>
          <w:snapToGrid w:val="0"/>
          <w:color w:val="000000"/>
        </w:rPr>
        <w:t>R</w:t>
      </w:r>
      <w:r w:rsidRPr="00CA2A1E">
        <w:rPr>
          <w:rFonts w:ascii="Times New Roman" w:hAnsi="Times New Roman" w:cs="Times New Roman"/>
          <w:snapToGrid w:val="0"/>
          <w:color w:val="000000"/>
        </w:rPr>
        <w:t xml:space="preserve">észe szerinti, </w:t>
      </w:r>
    </w:p>
    <w:p w14:paraId="566419A1" w14:textId="130B65B0" w:rsidR="00CA2A1E" w:rsidRPr="00CA2A1E" w:rsidRDefault="00CA2A1E" w:rsidP="00CA2A1E">
      <w:pPr>
        <w:jc w:val="center"/>
        <w:rPr>
          <w:rFonts w:ascii="Times New Roman" w:hAnsi="Times New Roman" w:cs="Times New Roman"/>
          <w:snapToGrid w:val="0"/>
          <w:color w:val="000000"/>
        </w:rPr>
      </w:pPr>
      <w:r w:rsidRPr="00CA2A1E">
        <w:rPr>
          <w:rFonts w:ascii="Times New Roman" w:hAnsi="Times New Roman" w:cs="Times New Roman"/>
          <w:snapToGrid w:val="0"/>
          <w:color w:val="000000"/>
        </w:rPr>
        <w:t xml:space="preserve">uniós értékhatárt </w:t>
      </w:r>
      <w:r w:rsidR="00C163BA">
        <w:rPr>
          <w:rFonts w:ascii="Times New Roman" w:hAnsi="Times New Roman" w:cs="Times New Roman"/>
          <w:snapToGrid w:val="0"/>
          <w:color w:val="000000"/>
        </w:rPr>
        <w:t xml:space="preserve">el nem </w:t>
      </w:r>
      <w:r w:rsidRPr="00CA2A1E">
        <w:rPr>
          <w:rFonts w:ascii="Times New Roman" w:hAnsi="Times New Roman" w:cs="Times New Roman"/>
          <w:snapToGrid w:val="0"/>
          <w:color w:val="000000"/>
        </w:rPr>
        <w:t>érő értékű</w:t>
      </w:r>
    </w:p>
    <w:p w14:paraId="59382162" w14:textId="77777777" w:rsidR="000276B0" w:rsidRPr="009F3842" w:rsidRDefault="00CA2A1E" w:rsidP="00CA2A1E">
      <w:pPr>
        <w:jc w:val="center"/>
        <w:rPr>
          <w:rFonts w:ascii="Times New Roman" w:hAnsi="Times New Roman" w:cs="Times New Roman"/>
          <w:snapToGrid w:val="0"/>
          <w:color w:val="000000"/>
        </w:rPr>
      </w:pPr>
      <w:r w:rsidRPr="00CA2A1E">
        <w:rPr>
          <w:rFonts w:ascii="Times New Roman" w:hAnsi="Times New Roman" w:cs="Times New Roman"/>
          <w:snapToGrid w:val="0"/>
          <w:color w:val="000000"/>
        </w:rPr>
        <w:t xml:space="preserve">nyílt </w:t>
      </w:r>
      <w:r w:rsidRPr="009F3842">
        <w:rPr>
          <w:rFonts w:ascii="Times New Roman" w:hAnsi="Times New Roman" w:cs="Times New Roman"/>
          <w:snapToGrid w:val="0"/>
          <w:color w:val="000000"/>
        </w:rPr>
        <w:t>közbeszerzési eljáráshoz</w:t>
      </w:r>
    </w:p>
    <w:p w14:paraId="59659C05" w14:textId="77777777" w:rsidR="000276B0" w:rsidRPr="009F3842" w:rsidRDefault="000276B0" w:rsidP="000276B0">
      <w:pPr>
        <w:rPr>
          <w:rFonts w:ascii="Times New Roman" w:hAnsi="Times New Roman" w:cs="Times New Roman"/>
          <w:b/>
          <w:snapToGrid w:val="0"/>
          <w:color w:val="000000"/>
        </w:rPr>
      </w:pPr>
    </w:p>
    <w:p w14:paraId="2A1F497A" w14:textId="77777777" w:rsidR="000276B0" w:rsidRPr="009F3842" w:rsidRDefault="000276B0" w:rsidP="000276B0">
      <w:pPr>
        <w:jc w:val="center"/>
        <w:rPr>
          <w:rFonts w:ascii="Times New Roman" w:hAnsi="Times New Roman" w:cs="Times New Roman"/>
          <w:b/>
          <w:snapToGrid w:val="0"/>
          <w:color w:val="000000"/>
        </w:rPr>
      </w:pPr>
    </w:p>
    <w:p w14:paraId="0D52A91C" w14:textId="77777777" w:rsidR="00BA5F1D" w:rsidRPr="009F3842" w:rsidRDefault="00257B49" w:rsidP="0060558A">
      <w:pPr>
        <w:rPr>
          <w:rFonts w:ascii="Times New Roman" w:eastAsia="Times New Roman" w:hAnsi="Times New Roman" w:cs="Times New Roman"/>
          <w:b/>
          <w:bCs/>
          <w:sz w:val="24"/>
          <w:szCs w:val="24"/>
        </w:rPr>
      </w:pPr>
      <w:r w:rsidRPr="009F3842">
        <w:rPr>
          <w:rFonts w:ascii="Times New Roman" w:eastAsia="Calibri" w:hAnsi="Times New Roman" w:cs="Times New Roman"/>
          <w:b/>
          <w:sz w:val="24"/>
          <w:szCs w:val="24"/>
        </w:rPr>
        <w:br w:type="page"/>
      </w:r>
    </w:p>
    <w:p w14:paraId="372E5E34" w14:textId="77777777"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lastRenderedPageBreak/>
        <w:t>2. KÖTET</w:t>
      </w:r>
    </w:p>
    <w:p w14:paraId="08E0D23A" w14:textId="77777777"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1. FEJEZET</w:t>
      </w:r>
    </w:p>
    <w:p w14:paraId="33EDACAD" w14:textId="77777777" w:rsidR="003B6148" w:rsidRPr="009F3842" w:rsidRDefault="003B6148" w:rsidP="003B6148">
      <w:pPr>
        <w:spacing w:after="0" w:line="240" w:lineRule="auto"/>
        <w:jc w:val="center"/>
        <w:rPr>
          <w:rFonts w:ascii="Times New Roman" w:eastAsia="Calibri" w:hAnsi="Times New Roman" w:cs="Times New Roman"/>
          <w:b/>
          <w:sz w:val="24"/>
          <w:szCs w:val="24"/>
        </w:rPr>
      </w:pPr>
    </w:p>
    <w:p w14:paraId="400625C4" w14:textId="77777777" w:rsidR="003B6148" w:rsidRPr="009F3842" w:rsidRDefault="003B6148" w:rsidP="003B6148">
      <w:pPr>
        <w:spacing w:after="0" w:line="240" w:lineRule="auto"/>
        <w:jc w:val="center"/>
        <w:rPr>
          <w:rFonts w:ascii="Times New Roman" w:eastAsia="Calibri" w:hAnsi="Times New Roman" w:cs="Times New Roman"/>
          <w:b/>
          <w:sz w:val="24"/>
          <w:szCs w:val="24"/>
        </w:rPr>
      </w:pPr>
      <w:r w:rsidRPr="009F3842">
        <w:rPr>
          <w:rFonts w:ascii="Times New Roman" w:eastAsia="Calibri" w:hAnsi="Times New Roman" w:cs="Times New Roman"/>
          <w:b/>
          <w:sz w:val="24"/>
          <w:szCs w:val="24"/>
        </w:rPr>
        <w:t>SZERZŐDÉSES MEGÁLLAPODÁS</w:t>
      </w:r>
    </w:p>
    <w:p w14:paraId="46E39D87" w14:textId="77777777" w:rsidR="003B6148" w:rsidRPr="009F3842" w:rsidRDefault="003B6148" w:rsidP="003B6148">
      <w:pPr>
        <w:spacing w:after="0" w:line="240" w:lineRule="auto"/>
        <w:jc w:val="center"/>
        <w:rPr>
          <w:rFonts w:ascii="Times New Roman" w:eastAsia="Calibri" w:hAnsi="Times New Roman" w:cs="Times New Roman"/>
          <w:sz w:val="24"/>
          <w:szCs w:val="24"/>
        </w:rPr>
      </w:pPr>
    </w:p>
    <w:p w14:paraId="251F2F44" w14:textId="77777777" w:rsidR="003B6148" w:rsidRPr="009F3842" w:rsidRDefault="003B6148" w:rsidP="003B6148">
      <w:pPr>
        <w:tabs>
          <w:tab w:val="center" w:pos="4536"/>
          <w:tab w:val="right" w:pos="9072"/>
        </w:tabs>
        <w:spacing w:after="0" w:line="240" w:lineRule="auto"/>
        <w:jc w:val="center"/>
        <w:rPr>
          <w:rFonts w:ascii="Times New Roman" w:eastAsia="Times New Roman" w:hAnsi="Times New Roman" w:cs="Times New Roman"/>
          <w:b/>
          <w:bCs/>
          <w:sz w:val="24"/>
          <w:szCs w:val="24"/>
        </w:rPr>
      </w:pPr>
    </w:p>
    <w:p w14:paraId="38651AC5" w14:textId="227E4263" w:rsidR="003B6148" w:rsidRDefault="00CA2A1E" w:rsidP="003B6148">
      <w:pPr>
        <w:tabs>
          <w:tab w:val="center" w:pos="4536"/>
          <w:tab w:val="right" w:pos="9072"/>
        </w:tabs>
        <w:spacing w:after="0" w:line="240" w:lineRule="auto"/>
        <w:jc w:val="center"/>
        <w:rPr>
          <w:rFonts w:ascii="Times New Roman" w:hAnsi="Times New Roman" w:cs="Times New Roman"/>
          <w:sz w:val="24"/>
          <w:szCs w:val="24"/>
        </w:rPr>
      </w:pPr>
      <w:r w:rsidRPr="00CA2A1E">
        <w:rPr>
          <w:rFonts w:ascii="Times New Roman" w:hAnsi="Times New Roman" w:cs="Times New Roman"/>
          <w:sz w:val="24"/>
          <w:szCs w:val="24"/>
        </w:rPr>
        <w:t>„</w:t>
      </w:r>
      <w:r w:rsidR="00BF60B8" w:rsidRPr="009A267B">
        <w:rPr>
          <w:rFonts w:ascii="Tahoma" w:hAnsi="Tahoma" w:cs="Tahoma"/>
          <w:b/>
          <w:bCs/>
          <w:i/>
          <w:iCs/>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0065404F">
        <w:rPr>
          <w:rFonts w:ascii="Times New Roman" w:hAnsi="Times New Roman" w:cs="Times New Roman"/>
          <w:sz w:val="24"/>
          <w:szCs w:val="24"/>
        </w:rPr>
        <w:t>”</w:t>
      </w:r>
      <w:r w:rsidR="0065404F" w:rsidRPr="0065404F">
        <w:rPr>
          <w:rFonts w:ascii="Times New Roman" w:hAnsi="Times New Roman" w:cs="Times New Roman"/>
          <w:sz w:val="24"/>
          <w:szCs w:val="24"/>
        </w:rPr>
        <w:t xml:space="preserve"> </w:t>
      </w:r>
    </w:p>
    <w:p w14:paraId="19C0D3F5" w14:textId="77777777" w:rsidR="00CA2A1E" w:rsidRPr="009F3842" w:rsidRDefault="00CA2A1E" w:rsidP="003B6148">
      <w:pPr>
        <w:tabs>
          <w:tab w:val="center" w:pos="4536"/>
          <w:tab w:val="right" w:pos="9072"/>
        </w:tabs>
        <w:spacing w:after="0" w:line="240" w:lineRule="auto"/>
        <w:jc w:val="center"/>
        <w:rPr>
          <w:rFonts w:ascii="Times New Roman" w:eastAsia="Calibri" w:hAnsi="Times New Roman" w:cs="Times New Roman"/>
          <w:sz w:val="24"/>
          <w:szCs w:val="24"/>
        </w:rPr>
      </w:pPr>
    </w:p>
    <w:p w14:paraId="1590100F" w14:textId="77777777" w:rsidR="003B6148" w:rsidRDefault="003B6148" w:rsidP="003B6148">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amely létrejött egyrészről a</w:t>
      </w:r>
    </w:p>
    <w:p w14:paraId="52C4CFD0" w14:textId="77777777" w:rsidR="00CA2A1E" w:rsidRPr="009F3842" w:rsidRDefault="00CA2A1E" w:rsidP="003B6148">
      <w:pPr>
        <w:spacing w:after="0" w:line="240" w:lineRule="auto"/>
        <w:jc w:val="both"/>
        <w:rPr>
          <w:rFonts w:ascii="Times New Roman" w:eastAsia="Calibri" w:hAnsi="Times New Roman" w:cs="Times New Roman"/>
          <w:sz w:val="24"/>
          <w:szCs w:val="24"/>
        </w:rPr>
      </w:pPr>
    </w:p>
    <w:p w14:paraId="63653986" w14:textId="77777777" w:rsidR="003B40B6" w:rsidRPr="00CA2A1E" w:rsidRDefault="003B40B6" w:rsidP="00CA2A1E">
      <w:pPr>
        <w:pStyle w:val="Szvegtrzs"/>
        <w:tabs>
          <w:tab w:val="left" w:pos="0"/>
        </w:tabs>
        <w:spacing w:after="0"/>
        <w:rPr>
          <w:rFonts w:ascii="Times New Roman" w:hAnsi="Times New Roman"/>
          <w:b/>
          <w:bCs/>
          <w:sz w:val="24"/>
          <w:szCs w:val="24"/>
        </w:rPr>
      </w:pPr>
      <w:r w:rsidRPr="00CA2A1E">
        <w:rPr>
          <w:rFonts w:ascii="Times New Roman" w:hAnsi="Times New Roman"/>
          <w:b/>
          <w:bCs/>
          <w:sz w:val="24"/>
          <w:szCs w:val="24"/>
        </w:rPr>
        <w:t>Országos Vízügyi Főigazgatóság</w:t>
      </w:r>
    </w:p>
    <w:p w14:paraId="3D5CB727"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Székhelye: 1012 Budapest, Márvány u. 1/D.</w:t>
      </w:r>
    </w:p>
    <w:p w14:paraId="28EB151B"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Adószám: 15796019-2-41</w:t>
      </w:r>
    </w:p>
    <w:p w14:paraId="5D9580A7"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Statisztikai számjel: 15796019-8411-312-01</w:t>
      </w:r>
    </w:p>
    <w:p w14:paraId="4B756A52"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Bankszámlaszám: 10032000-00319841-30005</w:t>
      </w:r>
      <w:r w:rsidR="00FE5435" w:rsidRPr="00CA2A1E">
        <w:rPr>
          <w:rFonts w:ascii="Times New Roman" w:hAnsi="Times New Roman"/>
          <w:sz w:val="24"/>
          <w:szCs w:val="24"/>
        </w:rPr>
        <w:t>204</w:t>
      </w:r>
    </w:p>
    <w:p w14:paraId="727CBBF4" w14:textId="77777777" w:rsidR="009D26F8" w:rsidRPr="00CA2A1E" w:rsidRDefault="009D26F8" w:rsidP="009D26F8">
      <w:pPr>
        <w:pStyle w:val="Szvegtrzs"/>
        <w:tabs>
          <w:tab w:val="left" w:pos="360"/>
        </w:tabs>
        <w:spacing w:after="0"/>
        <w:ind w:left="284" w:hanging="357"/>
        <w:rPr>
          <w:rFonts w:ascii="Times New Roman" w:eastAsia="Calibri" w:hAnsi="Times New Roman"/>
          <w:sz w:val="24"/>
          <w:szCs w:val="24"/>
        </w:rPr>
      </w:pPr>
      <w:r w:rsidRPr="00CA2A1E">
        <w:rPr>
          <w:rFonts w:ascii="Times New Roman" w:eastAsia="Calibri" w:hAnsi="Times New Roman"/>
          <w:sz w:val="24"/>
          <w:szCs w:val="24"/>
        </w:rPr>
        <w:t>NÜJ szám:</w:t>
      </w:r>
    </w:p>
    <w:p w14:paraId="36437C9F"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Képviseli: Somlyódy Balázs főigazgató</w:t>
      </w:r>
    </w:p>
    <w:p w14:paraId="5610B8B3"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Telefon: +36-1-225-44-00</w:t>
      </w:r>
    </w:p>
    <w:p w14:paraId="5A8A9C2B"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Telefax: +36-1-212-07-73</w:t>
      </w:r>
    </w:p>
    <w:p w14:paraId="1296021A" w14:textId="05FDDFA0" w:rsidR="003B40B6" w:rsidRPr="00CA2A1E" w:rsidRDefault="004B4B05" w:rsidP="002E6837">
      <w:pPr>
        <w:pStyle w:val="Szvegtrzs"/>
        <w:tabs>
          <w:tab w:val="left" w:pos="360"/>
        </w:tabs>
        <w:spacing w:after="0"/>
        <w:ind w:left="284" w:hanging="357"/>
        <w:rPr>
          <w:rFonts w:ascii="Times New Roman" w:hAnsi="Times New Roman"/>
          <w:sz w:val="24"/>
          <w:szCs w:val="24"/>
        </w:rPr>
      </w:pPr>
      <w:r>
        <w:rPr>
          <w:rFonts w:ascii="Times New Roman" w:hAnsi="Times New Roman"/>
          <w:sz w:val="24"/>
          <w:szCs w:val="24"/>
        </w:rPr>
        <w:t>E-mail:ovf@ovf.hu</w:t>
      </w:r>
    </w:p>
    <w:p w14:paraId="1FDB692D" w14:textId="77777777" w:rsidR="009D26F8" w:rsidRPr="00550791" w:rsidRDefault="009D26F8" w:rsidP="009D26F8">
      <w:pPr>
        <w:spacing w:after="0" w:line="240" w:lineRule="auto"/>
        <w:ind w:left="-142"/>
        <w:jc w:val="both"/>
        <w:rPr>
          <w:rFonts w:ascii="Times New Roman" w:hAnsi="Times New Roman"/>
          <w:sz w:val="24"/>
        </w:rPr>
      </w:pPr>
      <w:r w:rsidRPr="00550791">
        <w:rPr>
          <w:rFonts w:ascii="Times New Roman" w:hAnsi="Times New Roman"/>
          <w:sz w:val="24"/>
        </w:rPr>
        <w:t xml:space="preserve">mint </w:t>
      </w:r>
      <w:r w:rsidRPr="00732057">
        <w:rPr>
          <w:rFonts w:ascii="Times New Roman" w:eastAsia="Calibri" w:hAnsi="Times New Roman" w:cs="Times New Roman"/>
          <w:sz w:val="24"/>
          <w:szCs w:val="24"/>
        </w:rPr>
        <w:t xml:space="preserve">megrendelő, </w:t>
      </w:r>
      <w:r w:rsidRPr="00550791">
        <w:rPr>
          <w:rFonts w:ascii="Times New Roman" w:hAnsi="Times New Roman"/>
          <w:sz w:val="24"/>
        </w:rPr>
        <w:t xml:space="preserve">a </w:t>
      </w:r>
      <w:r w:rsidRPr="00732057">
        <w:rPr>
          <w:rFonts w:ascii="Times New Roman" w:eastAsia="Calibri" w:hAnsi="Times New Roman" w:cs="Times New Roman"/>
          <w:sz w:val="24"/>
          <w:szCs w:val="24"/>
        </w:rPr>
        <w:t>továbbiakban: Megrendelő</w:t>
      </w:r>
    </w:p>
    <w:p w14:paraId="3F5EB2FF" w14:textId="77777777" w:rsidR="00C01FDD" w:rsidRPr="009F3842" w:rsidRDefault="00C01FDD" w:rsidP="00C01FDD">
      <w:pPr>
        <w:spacing w:after="0" w:line="240" w:lineRule="auto"/>
        <w:jc w:val="both"/>
        <w:rPr>
          <w:rFonts w:ascii="Times New Roman" w:eastAsia="Calibri" w:hAnsi="Times New Roman" w:cs="Times New Roman"/>
          <w:sz w:val="24"/>
          <w:szCs w:val="24"/>
        </w:rPr>
      </w:pPr>
    </w:p>
    <w:p w14:paraId="2F05BDB3"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valamint </w:t>
      </w:r>
    </w:p>
    <w:p w14:paraId="0A4B466F" w14:textId="77777777" w:rsidR="00C01FDD" w:rsidRPr="009F3842" w:rsidRDefault="00C01FDD" w:rsidP="00C01FDD">
      <w:pPr>
        <w:spacing w:after="0" w:line="240" w:lineRule="auto"/>
        <w:jc w:val="both"/>
        <w:rPr>
          <w:rFonts w:ascii="Times New Roman" w:eastAsia="Calibri" w:hAnsi="Times New Roman" w:cs="Times New Roman"/>
          <w:bCs/>
          <w:sz w:val="24"/>
          <w:szCs w:val="24"/>
        </w:rPr>
      </w:pPr>
    </w:p>
    <w:p w14:paraId="04D9D1F7"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14:paraId="3358A8B4"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14:paraId="6B4CCF2A"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14:paraId="7CB46CEC"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14:paraId="30C3A4E1"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14:paraId="5C990B0D"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14:paraId="7649DE37" w14:textId="77777777" w:rsidR="00252732" w:rsidRPr="00252732" w:rsidRDefault="00252732" w:rsidP="00C01FDD">
      <w:pPr>
        <w:spacing w:after="0" w:line="240" w:lineRule="auto"/>
        <w:jc w:val="both"/>
        <w:rPr>
          <w:rFonts w:ascii="Times New Roman" w:hAnsi="Times New Roman" w:cs="Times New Roman"/>
          <w:color w:val="222222"/>
          <w:sz w:val="24"/>
          <w:szCs w:val="24"/>
          <w:shd w:val="clear" w:color="auto" w:fill="FFFFFF"/>
        </w:rPr>
      </w:pPr>
      <w:r w:rsidRPr="00252732">
        <w:rPr>
          <w:rFonts w:ascii="Times New Roman" w:hAnsi="Times New Roman" w:cs="Times New Roman"/>
          <w:sz w:val="24"/>
          <w:szCs w:val="24"/>
          <w:shd w:val="clear" w:color="auto" w:fill="FFFFFF"/>
        </w:rPr>
        <w:t>Vállalkozó kivitelezők nyilvántartása szerinti nyilvántartási száma</w:t>
      </w:r>
      <w:r w:rsidRPr="00252732">
        <w:rPr>
          <w:rFonts w:ascii="Times New Roman" w:hAnsi="Times New Roman" w:cs="Times New Roman"/>
          <w:color w:val="222222"/>
          <w:sz w:val="24"/>
          <w:szCs w:val="24"/>
          <w:shd w:val="clear" w:color="auto" w:fill="FFFFFF"/>
        </w:rPr>
        <w:t xml:space="preserve">: </w:t>
      </w:r>
    </w:p>
    <w:p w14:paraId="0ADEE4C9"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14:paraId="23FBAFCA"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14:paraId="099397C7"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14:paraId="7E325407"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E-mail:</w:t>
      </w:r>
    </w:p>
    <w:p w14:paraId="6BCE8D39"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14:paraId="6E0CA722"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mint vállalkozó, </w:t>
      </w:r>
      <w:r w:rsidRPr="009F3842">
        <w:rPr>
          <w:rFonts w:ascii="Times New Roman" w:eastAsia="Calibri" w:hAnsi="Times New Roman" w:cs="Times New Roman"/>
          <w:sz w:val="24"/>
          <w:szCs w:val="24"/>
        </w:rPr>
        <w:t>a továbbiakban</w:t>
      </w:r>
      <w:r w:rsidRPr="009F3842">
        <w:rPr>
          <w:rFonts w:ascii="Times New Roman" w:eastAsia="Calibri" w:hAnsi="Times New Roman" w:cs="Times New Roman"/>
          <w:bCs/>
          <w:sz w:val="24"/>
          <w:szCs w:val="24"/>
        </w:rPr>
        <w:t>: Vállalkozó</w:t>
      </w:r>
      <w:r w:rsidR="009F3842" w:rsidRPr="009F3842">
        <w:rPr>
          <w:rStyle w:val="Lbjegyzet-hivatkozs"/>
          <w:rFonts w:ascii="Times New Roman" w:eastAsia="Calibri" w:hAnsi="Times New Roman" w:cs="Times New Roman"/>
          <w:bCs/>
          <w:sz w:val="24"/>
          <w:szCs w:val="24"/>
        </w:rPr>
        <w:footnoteReference w:id="2"/>
      </w:r>
    </w:p>
    <w:p w14:paraId="7674C50D"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valamint</w:t>
      </w:r>
      <w:r w:rsidR="009F3842" w:rsidRPr="009F3842">
        <w:rPr>
          <w:rStyle w:val="Lbjegyzet-hivatkozs"/>
          <w:rFonts w:ascii="Times New Roman" w:eastAsia="Calibri" w:hAnsi="Times New Roman" w:cs="Times New Roman"/>
          <w:bCs/>
          <w:sz w:val="24"/>
          <w:szCs w:val="24"/>
        </w:rPr>
        <w:footnoteReference w:id="3"/>
      </w:r>
    </w:p>
    <w:p w14:paraId="78B86DBE" w14:textId="77777777" w:rsidR="00C01FDD" w:rsidRPr="009F3842" w:rsidRDefault="00C01FDD" w:rsidP="00C01FDD">
      <w:pPr>
        <w:spacing w:after="0" w:line="240" w:lineRule="auto"/>
        <w:jc w:val="both"/>
        <w:rPr>
          <w:rFonts w:ascii="Times New Roman" w:eastAsia="Calibri" w:hAnsi="Times New Roman" w:cs="Times New Roman"/>
          <w:bCs/>
          <w:sz w:val="24"/>
          <w:szCs w:val="24"/>
        </w:rPr>
      </w:pPr>
    </w:p>
    <w:p w14:paraId="56571320"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14:paraId="65858B43"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14:paraId="4F3C84F9"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14:paraId="5FC6130E"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14:paraId="4CD5EEAE"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14:paraId="463266F2"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Statisztikai számjel: </w:t>
      </w:r>
    </w:p>
    <w:p w14:paraId="16A434AC" w14:textId="77777777" w:rsidR="00252732" w:rsidRDefault="00252732" w:rsidP="00C01FDD">
      <w:pPr>
        <w:spacing w:after="0" w:line="240" w:lineRule="auto"/>
        <w:jc w:val="both"/>
        <w:rPr>
          <w:rFonts w:ascii="Times New Roman" w:eastAsia="Calibri" w:hAnsi="Times New Roman" w:cs="Times New Roman"/>
          <w:sz w:val="24"/>
          <w:szCs w:val="24"/>
        </w:rPr>
      </w:pPr>
      <w:r w:rsidRPr="00252732">
        <w:rPr>
          <w:rFonts w:ascii="Times New Roman" w:hAnsi="Times New Roman" w:cs="Times New Roman"/>
          <w:sz w:val="24"/>
          <w:szCs w:val="24"/>
          <w:shd w:val="clear" w:color="auto" w:fill="FFFFFF"/>
        </w:rPr>
        <w:t>Vállalkozó kivitelezők nyilvántartása szerinti nyilvántartási száma</w:t>
      </w:r>
      <w:r w:rsidRPr="009F3842">
        <w:rPr>
          <w:rFonts w:ascii="Times New Roman" w:eastAsia="Calibri" w:hAnsi="Times New Roman" w:cs="Times New Roman"/>
          <w:sz w:val="24"/>
          <w:szCs w:val="24"/>
        </w:rPr>
        <w:t xml:space="preserve"> </w:t>
      </w:r>
    </w:p>
    <w:p w14:paraId="34856D65"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14:paraId="7DC29D65"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14:paraId="2E1D2680"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14:paraId="2F5ACB40" w14:textId="77777777" w:rsidR="009F3842" w:rsidRPr="009F3842" w:rsidRDefault="00C01FDD" w:rsidP="00C01FDD">
      <w:pPr>
        <w:spacing w:after="0" w:line="240" w:lineRule="auto"/>
        <w:jc w:val="both"/>
        <w:rPr>
          <w:rFonts w:ascii="Times New Roman" w:hAnsi="Times New Roman" w:cs="Times New Roman"/>
          <w:sz w:val="16"/>
          <w:szCs w:val="16"/>
        </w:rPr>
      </w:pPr>
      <w:r w:rsidRPr="009F3842">
        <w:rPr>
          <w:rFonts w:ascii="Times New Roman" w:eastAsia="Calibri" w:hAnsi="Times New Roman" w:cs="Times New Roman"/>
          <w:sz w:val="24"/>
          <w:szCs w:val="24"/>
        </w:rPr>
        <w:t>E-mail:</w:t>
      </w:r>
      <w:r w:rsidR="009F3842" w:rsidRPr="009F3842">
        <w:rPr>
          <w:rFonts w:ascii="Times New Roman" w:hAnsi="Times New Roman" w:cs="Times New Roman"/>
          <w:sz w:val="16"/>
          <w:szCs w:val="16"/>
        </w:rPr>
        <w:t xml:space="preserve"> </w:t>
      </w:r>
    </w:p>
    <w:p w14:paraId="49342C6B"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14:paraId="7198DA5D"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mint konzorciumi tag: </w:t>
      </w:r>
    </w:p>
    <w:p w14:paraId="0FFE054B" w14:textId="77777777" w:rsidR="00C01FDD" w:rsidRPr="009F3842" w:rsidRDefault="00C01FDD" w:rsidP="00C01FDD">
      <w:pPr>
        <w:spacing w:after="0" w:line="240" w:lineRule="auto"/>
        <w:jc w:val="both"/>
        <w:rPr>
          <w:rFonts w:ascii="Times New Roman" w:eastAsia="Calibri" w:hAnsi="Times New Roman" w:cs="Times New Roman"/>
          <w:sz w:val="24"/>
          <w:szCs w:val="24"/>
        </w:rPr>
      </w:pPr>
    </w:p>
    <w:p w14:paraId="1F1DCA1E"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Együttesen a továbbiakban: </w:t>
      </w:r>
      <w:r w:rsidRPr="009F3842">
        <w:rPr>
          <w:rFonts w:ascii="Times New Roman" w:eastAsia="Calibri" w:hAnsi="Times New Roman" w:cs="Times New Roman"/>
          <w:bCs/>
          <w:sz w:val="24"/>
          <w:szCs w:val="24"/>
        </w:rPr>
        <w:t>Felek</w:t>
      </w:r>
      <w:r w:rsidRPr="009F3842">
        <w:rPr>
          <w:rFonts w:ascii="Times New Roman" w:eastAsia="Calibri" w:hAnsi="Times New Roman" w:cs="Times New Roman"/>
          <w:sz w:val="24"/>
          <w:szCs w:val="24"/>
        </w:rPr>
        <w:t>.</w:t>
      </w:r>
    </w:p>
    <w:p w14:paraId="54DF9965" w14:textId="77777777" w:rsidR="003B6148" w:rsidRPr="009F3842" w:rsidRDefault="003B6148" w:rsidP="003B6148">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között alulírott napon és helyen az </w:t>
      </w:r>
      <w:r w:rsidR="009F3842" w:rsidRPr="009F3842">
        <w:rPr>
          <w:rFonts w:ascii="Times New Roman" w:eastAsia="Calibri" w:hAnsi="Times New Roman" w:cs="Times New Roman"/>
          <w:sz w:val="24"/>
          <w:szCs w:val="24"/>
        </w:rPr>
        <w:t>alábbi feltételekkel.</w:t>
      </w:r>
    </w:p>
    <w:p w14:paraId="210C8FE2"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79F8A2EC" w14:textId="77777777" w:rsidR="003B6148" w:rsidRPr="009F3842" w:rsidRDefault="00D123A5" w:rsidP="00CA3BDD">
      <w:pPr>
        <w:numPr>
          <w:ilvl w:val="0"/>
          <w:numId w:val="23"/>
        </w:num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Előzmények</w:t>
      </w:r>
    </w:p>
    <w:p w14:paraId="528F1F0F"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57A76EDF" w14:textId="1ABCEE05" w:rsidR="00D123A5" w:rsidRDefault="00D123A5" w:rsidP="00BF60B8">
      <w:pPr>
        <w:numPr>
          <w:ilvl w:val="1"/>
          <w:numId w:val="2"/>
        </w:numPr>
        <w:tabs>
          <w:tab w:val="left" w:pos="6120"/>
        </w:tabs>
        <w:spacing w:after="0" w:line="240" w:lineRule="auto"/>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A felek rögzítik, hogy a Megrendelő ajánlati felhívást tett közzé a </w:t>
      </w:r>
      <w:r w:rsidR="00BF35A9" w:rsidRPr="00BF35A9">
        <w:rPr>
          <w:rFonts w:ascii="Times New Roman" w:eastAsia="Times New Roman" w:hAnsi="Times New Roman" w:cs="Times New Roman"/>
          <w:sz w:val="24"/>
          <w:szCs w:val="24"/>
        </w:rPr>
        <w:t>„</w:t>
      </w:r>
      <w:r w:rsidR="00BF60B8" w:rsidRPr="00BF60B8">
        <w:rPr>
          <w:rFonts w:ascii="Times New Roman" w:eastAsia="Times New Roman" w:hAnsi="Times New Roman" w:cs="Times New Roman"/>
          <w:b/>
          <w:bCs/>
          <w:i/>
          <w:iCs/>
          <w:sz w:val="24"/>
          <w:szCs w:val="24"/>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0029340D">
        <w:rPr>
          <w:rFonts w:ascii="Times New Roman" w:eastAsia="Times New Roman" w:hAnsi="Times New Roman" w:cs="Times New Roman"/>
          <w:sz w:val="24"/>
          <w:szCs w:val="24"/>
        </w:rPr>
        <w:t>”</w:t>
      </w:r>
      <w:r w:rsidR="0029340D" w:rsidRPr="0029340D">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rPr>
        <w:t xml:space="preserve">tárgyban, amely a Közbeszerzési Értesítő </w:t>
      </w:r>
      <w:r w:rsidR="00864663">
        <w:rPr>
          <w:rFonts w:ascii="Times New Roman" w:eastAsia="Times New Roman" w:hAnsi="Times New Roman" w:cs="Times New Roman"/>
          <w:sz w:val="24"/>
          <w:szCs w:val="24"/>
        </w:rPr>
        <w:t xml:space="preserve">2017/44. </w:t>
      </w:r>
      <w:r w:rsidRPr="00D123A5">
        <w:rPr>
          <w:rFonts w:ascii="Times New Roman" w:eastAsia="Times New Roman" w:hAnsi="Times New Roman" w:cs="Times New Roman"/>
          <w:sz w:val="24"/>
          <w:szCs w:val="24"/>
        </w:rPr>
        <w:t xml:space="preserve">számában </w:t>
      </w:r>
      <w:r w:rsidR="00864663">
        <w:rPr>
          <w:rFonts w:ascii="Times New Roman" w:eastAsia="Times New Roman" w:hAnsi="Times New Roman" w:cs="Times New Roman"/>
          <w:sz w:val="24"/>
          <w:szCs w:val="24"/>
        </w:rPr>
        <w:t>2017. március</w:t>
      </w:r>
      <w:r w:rsidRPr="00D123A5">
        <w:rPr>
          <w:rFonts w:ascii="Times New Roman" w:eastAsia="Times New Roman" w:hAnsi="Times New Roman" w:cs="Times New Roman"/>
          <w:sz w:val="24"/>
          <w:szCs w:val="24"/>
        </w:rPr>
        <w:t xml:space="preserve"> hó </w:t>
      </w:r>
      <w:r w:rsidR="00864663">
        <w:rPr>
          <w:rFonts w:ascii="Times New Roman" w:eastAsia="Times New Roman" w:hAnsi="Times New Roman" w:cs="Times New Roman"/>
          <w:sz w:val="24"/>
          <w:szCs w:val="24"/>
        </w:rPr>
        <w:t>24-</w:t>
      </w:r>
      <w:r w:rsidRPr="00D123A5">
        <w:rPr>
          <w:rFonts w:ascii="Times New Roman" w:eastAsia="Times New Roman" w:hAnsi="Times New Roman" w:cs="Times New Roman"/>
          <w:sz w:val="24"/>
          <w:szCs w:val="24"/>
        </w:rPr>
        <w:t>én megjelent KÉ</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00864663">
        <w:rPr>
          <w:rFonts w:ascii="Times New Roman" w:eastAsia="Times New Roman" w:hAnsi="Times New Roman" w:cs="Times New Roman"/>
          <w:sz w:val="24"/>
          <w:szCs w:val="24"/>
        </w:rPr>
        <w:t>4359/2017</w:t>
      </w:r>
      <w:r w:rsidRPr="00D123A5">
        <w:rPr>
          <w:rFonts w:ascii="Times New Roman" w:eastAsia="Times New Roman" w:hAnsi="Times New Roman" w:cs="Times New Roman"/>
          <w:sz w:val="24"/>
          <w:szCs w:val="24"/>
        </w:rPr>
        <w:t xml:space="preserve"> számon.</w:t>
      </w:r>
      <w:bookmarkStart w:id="0" w:name="_GoBack"/>
      <w:bookmarkEnd w:id="0"/>
    </w:p>
    <w:p w14:paraId="4D55347B" w14:textId="77777777" w:rsidR="00D123A5" w:rsidRPr="00D123A5" w:rsidRDefault="00D123A5" w:rsidP="00D123A5">
      <w:pPr>
        <w:tabs>
          <w:tab w:val="left" w:pos="6120"/>
        </w:tabs>
        <w:spacing w:after="0" w:line="240" w:lineRule="auto"/>
        <w:ind w:left="709"/>
        <w:jc w:val="both"/>
        <w:rPr>
          <w:rFonts w:ascii="Times New Roman" w:eastAsia="Times New Roman" w:hAnsi="Times New Roman" w:cs="Times New Roman"/>
          <w:sz w:val="24"/>
          <w:szCs w:val="24"/>
        </w:rPr>
      </w:pPr>
    </w:p>
    <w:p w14:paraId="58CB39DC" w14:textId="40035FE2" w:rsidR="006402B1" w:rsidRDefault="00D123A5" w:rsidP="006402B1">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Megrendelő a közbeszerzési eljárás </w:t>
      </w:r>
      <w:r w:rsidR="00174A85">
        <w:rPr>
          <w:rFonts w:ascii="Times New Roman" w:eastAsia="Times New Roman" w:hAnsi="Times New Roman" w:cs="Times New Roman"/>
          <w:sz w:val="24"/>
          <w:szCs w:val="24"/>
        </w:rPr>
        <w:t>összegezés</w:t>
      </w:r>
      <w:r w:rsidR="002A240D">
        <w:rPr>
          <w:rFonts w:ascii="Times New Roman" w:eastAsia="Times New Roman" w:hAnsi="Times New Roman" w:cs="Times New Roman"/>
          <w:sz w:val="24"/>
          <w:szCs w:val="24"/>
        </w:rPr>
        <w:t>ét</w:t>
      </w:r>
      <w:r w:rsidR="00174A8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w:t>
      </w:r>
      <w:r w:rsidR="002A240D">
        <w:rPr>
          <w:rFonts w:ascii="Times New Roman" w:eastAsia="Times New Roman" w:hAnsi="Times New Roman" w:cs="Times New Roman"/>
          <w:sz w:val="24"/>
          <w:szCs w:val="24"/>
        </w:rPr>
        <w:t xml:space="preserve">küldte meg </w:t>
      </w:r>
      <w:r w:rsidRPr="00D123A5">
        <w:rPr>
          <w:rFonts w:ascii="Times New Roman" w:eastAsia="Times New Roman" w:hAnsi="Times New Roman" w:cs="Times New Roman"/>
          <w:sz w:val="24"/>
          <w:szCs w:val="24"/>
        </w:rPr>
        <w:t xml:space="preserve">azzal, hogy a közbeszerzési eljárás nyertese a Vállalkozó. Mivel a lefolytatott közbeszerzési eljárás során a Megrendelő a Vállalkozó ajánlatát fogadta el, ennek megfelelően a felek a </w:t>
      </w:r>
      <w:r w:rsidR="004E151C">
        <w:rPr>
          <w:rFonts w:ascii="Times New Roman" w:eastAsia="Times New Roman" w:hAnsi="Times New Roman" w:cs="Times New Roman"/>
          <w:sz w:val="24"/>
          <w:szCs w:val="24"/>
        </w:rPr>
        <w:t xml:space="preserve">közbeszerzésekről szóló 2015. évi CXLIII. törvény (a továbbiakban: </w:t>
      </w:r>
      <w:r w:rsidRPr="00D123A5">
        <w:rPr>
          <w:rFonts w:ascii="Times New Roman" w:eastAsia="Times New Roman" w:hAnsi="Times New Roman" w:cs="Times New Roman"/>
          <w:sz w:val="24"/>
          <w:szCs w:val="24"/>
        </w:rPr>
        <w:t>Kbt.</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005A1232">
        <w:rPr>
          <w:rFonts w:ascii="Times New Roman" w:eastAsia="Times New Roman" w:hAnsi="Times New Roman" w:cs="Times New Roman"/>
          <w:sz w:val="24"/>
          <w:szCs w:val="24"/>
        </w:rPr>
        <w:t>131</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 (1) </w:t>
      </w:r>
      <w:r w:rsidR="004E151C">
        <w:rPr>
          <w:rFonts w:ascii="Times New Roman" w:eastAsia="Times New Roman" w:hAnsi="Times New Roman" w:cs="Times New Roman"/>
          <w:sz w:val="24"/>
          <w:szCs w:val="24"/>
        </w:rPr>
        <w:t xml:space="preserve">és (6) </w:t>
      </w:r>
      <w:r w:rsidRPr="00D123A5">
        <w:rPr>
          <w:rFonts w:ascii="Times New Roman" w:eastAsia="Times New Roman" w:hAnsi="Times New Roman" w:cs="Times New Roman"/>
          <w:sz w:val="24"/>
          <w:szCs w:val="24"/>
        </w:rPr>
        <w:t xml:space="preserve">bekezdése értelmében a törvényes határidőn belül Szerződést kötnek a FIDIC </w:t>
      </w:r>
      <w:r w:rsidR="003125EA">
        <w:rPr>
          <w:rFonts w:ascii="Times New Roman" w:eastAsia="Times New Roman" w:hAnsi="Times New Roman" w:cs="Times New Roman"/>
          <w:sz w:val="24"/>
          <w:szCs w:val="24"/>
        </w:rPr>
        <w:t>S</w:t>
      </w:r>
      <w:r w:rsidRPr="00D123A5">
        <w:rPr>
          <w:rFonts w:ascii="Times New Roman" w:eastAsia="Times New Roman" w:hAnsi="Times New Roman" w:cs="Times New Roman"/>
          <w:sz w:val="24"/>
          <w:szCs w:val="24"/>
        </w:rPr>
        <w:t xml:space="preserve">árga </w:t>
      </w:r>
      <w:r w:rsidR="003125EA">
        <w:rPr>
          <w:rFonts w:ascii="Times New Roman" w:eastAsia="Times New Roman" w:hAnsi="Times New Roman" w:cs="Times New Roman"/>
          <w:sz w:val="24"/>
          <w:szCs w:val="24"/>
        </w:rPr>
        <w:t>K</w:t>
      </w:r>
      <w:r w:rsidRPr="00D123A5">
        <w:rPr>
          <w:rFonts w:ascii="Times New Roman" w:eastAsia="Times New Roman" w:hAnsi="Times New Roman" w:cs="Times New Roman"/>
          <w:sz w:val="24"/>
          <w:szCs w:val="24"/>
        </w:rPr>
        <w:t>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14:paraId="5D9A2538" w14:textId="7B2F67AB" w:rsidR="000C6C8E" w:rsidRPr="000C6C8E" w:rsidRDefault="000C6C8E" w:rsidP="00BF60B8">
      <w:pPr>
        <w:numPr>
          <w:ilvl w:val="1"/>
          <w:numId w:val="2"/>
        </w:numPr>
        <w:tabs>
          <w:tab w:val="left" w:pos="6120"/>
        </w:tabs>
        <w:spacing w:after="0" w:line="240" w:lineRule="auto"/>
        <w:jc w:val="both"/>
        <w:rPr>
          <w:rFonts w:ascii="Times New Roman" w:eastAsia="Times New Roman" w:hAnsi="Times New Roman" w:cs="Times New Roman"/>
          <w:sz w:val="24"/>
          <w:szCs w:val="24"/>
        </w:rPr>
      </w:pPr>
      <w:r w:rsidRPr="000C6C8E">
        <w:rPr>
          <w:rFonts w:ascii="Times New Roman" w:eastAsia="Times New Roman" w:hAnsi="Times New Roman" w:cs="Times New Roman"/>
          <w:sz w:val="24"/>
          <w:szCs w:val="24"/>
        </w:rPr>
        <w:t>A Megbízó, mint az Országos V</w:t>
      </w:r>
      <w:r>
        <w:rPr>
          <w:rFonts w:ascii="Times New Roman" w:eastAsia="Times New Roman" w:hAnsi="Times New Roman" w:cs="Times New Roman"/>
          <w:sz w:val="24"/>
          <w:szCs w:val="24"/>
        </w:rPr>
        <w:t xml:space="preserve">ízügyi Főigazgatóság (OVF) és </w:t>
      </w:r>
      <w:r w:rsidR="00876886">
        <w:rPr>
          <w:rFonts w:ascii="Times New Roman" w:eastAsia="Times New Roman" w:hAnsi="Times New Roman" w:cs="Times New Roman"/>
          <w:sz w:val="24"/>
          <w:szCs w:val="24"/>
        </w:rPr>
        <w:t xml:space="preserve">Nyugat-dunántúli </w:t>
      </w:r>
      <w:r w:rsidRPr="000C6C8E">
        <w:rPr>
          <w:rFonts w:ascii="Times New Roman" w:eastAsia="Times New Roman" w:hAnsi="Times New Roman" w:cs="Times New Roman"/>
          <w:sz w:val="24"/>
          <w:szCs w:val="24"/>
        </w:rPr>
        <w:t>Vízügyi Igazgatóság által alkotott konzorcium (Felek: az Országos Vízügyi Főigazgatóság, mint</w:t>
      </w:r>
      <w:r>
        <w:rPr>
          <w:rFonts w:ascii="Times New Roman" w:eastAsia="Times New Roman" w:hAnsi="Times New Roman" w:cs="Times New Roman"/>
          <w:sz w:val="24"/>
          <w:szCs w:val="24"/>
        </w:rPr>
        <w:t xml:space="preserve"> Konzorciumvezető, és </w:t>
      </w:r>
      <w:r w:rsidR="00876886">
        <w:rPr>
          <w:rFonts w:ascii="Times New Roman" w:eastAsia="Times New Roman" w:hAnsi="Times New Roman" w:cs="Times New Roman"/>
          <w:sz w:val="24"/>
          <w:szCs w:val="24"/>
        </w:rPr>
        <w:t>Nyugat-dunántúli</w:t>
      </w:r>
      <w:r>
        <w:rPr>
          <w:rFonts w:ascii="Times New Roman" w:eastAsia="Times New Roman" w:hAnsi="Times New Roman" w:cs="Times New Roman"/>
          <w:sz w:val="24"/>
          <w:szCs w:val="24"/>
        </w:rPr>
        <w:t xml:space="preserve"> </w:t>
      </w:r>
      <w:r w:rsidRPr="000C6C8E">
        <w:rPr>
          <w:rFonts w:ascii="Times New Roman" w:eastAsia="Times New Roman" w:hAnsi="Times New Roman" w:cs="Times New Roman"/>
          <w:sz w:val="24"/>
          <w:szCs w:val="24"/>
        </w:rPr>
        <w:t>Vízügyi</w:t>
      </w:r>
      <w:r w:rsidR="002D74EE">
        <w:rPr>
          <w:rFonts w:ascii="Times New Roman" w:eastAsia="Times New Roman" w:hAnsi="Times New Roman" w:cs="Times New Roman"/>
          <w:sz w:val="24"/>
          <w:szCs w:val="24"/>
        </w:rPr>
        <w:t xml:space="preserve"> Igazgatóság</w:t>
      </w:r>
      <w:r w:rsidRPr="000C6C8E">
        <w:rPr>
          <w:rFonts w:ascii="Times New Roman" w:eastAsia="Times New Roman" w:hAnsi="Times New Roman" w:cs="Times New Roman"/>
          <w:sz w:val="24"/>
          <w:szCs w:val="24"/>
        </w:rPr>
        <w:t xml:space="preserve">, mint Tag) konzorciumvezetője az </w:t>
      </w:r>
      <w:r w:rsidR="002D74EE">
        <w:rPr>
          <w:rFonts w:ascii="Times New Roman" w:eastAsia="Times New Roman" w:hAnsi="Times New Roman" w:cs="Times New Roman"/>
          <w:sz w:val="24"/>
          <w:szCs w:val="24"/>
        </w:rPr>
        <w:t>"</w:t>
      </w:r>
      <w:r w:rsidR="00BF60B8" w:rsidRPr="00BF60B8">
        <w:t xml:space="preserve"> </w:t>
      </w:r>
      <w:r w:rsidR="00BF60B8" w:rsidRPr="00BF60B8">
        <w:rPr>
          <w:rFonts w:ascii="Times New Roman" w:eastAsia="Times New Roman" w:hAnsi="Times New Roman" w:cs="Times New Roman"/>
          <w:b/>
          <w:sz w:val="24"/>
          <w:szCs w:val="24"/>
        </w:rPr>
        <w:t>Szombathely és a környező települések árvízi védelmét szolgáló dozmati víztározó megépítése</w:t>
      </w:r>
      <w:r w:rsidR="00BB0D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C6C8E">
        <w:rPr>
          <w:rFonts w:ascii="Times New Roman" w:eastAsia="Times New Roman" w:hAnsi="Times New Roman" w:cs="Times New Roman"/>
          <w:sz w:val="24"/>
          <w:szCs w:val="24"/>
        </w:rPr>
        <w:t xml:space="preserve">című, </w:t>
      </w:r>
      <w:r w:rsidR="00BF60B8" w:rsidRPr="00BF60B8">
        <w:rPr>
          <w:rFonts w:ascii="Times New Roman" w:eastAsia="Times New Roman" w:hAnsi="Times New Roman" w:cs="Times New Roman"/>
          <w:b/>
          <w:bCs/>
          <w:i/>
          <w:iCs/>
          <w:sz w:val="24"/>
          <w:szCs w:val="24"/>
        </w:rPr>
        <w:t>KEHOP-1.5.0-15-2016-00008</w:t>
      </w:r>
      <w:r w:rsidRPr="000C6C8E">
        <w:rPr>
          <w:rFonts w:ascii="Times New Roman" w:eastAsia="Times New Roman" w:hAnsi="Times New Roman" w:cs="Times New Roman"/>
          <w:sz w:val="24"/>
          <w:szCs w:val="24"/>
        </w:rPr>
        <w:t xml:space="preserve">” jelű projekt (továbbiakban: Projekt) előkészítésére és megvalósítására támogatási kérelmet nyújtott be. Megbízó tájékoztatja a Megbízottat, hogy a 272/2014 (XI.5) Kormányrendelet alapján kiadott 2016. évi Fejlesztési Keretben </w:t>
      </w:r>
      <w:r w:rsidR="002D74EE">
        <w:rPr>
          <w:rFonts w:ascii="Times New Roman" w:eastAsia="Times New Roman" w:hAnsi="Times New Roman" w:cs="Times New Roman"/>
          <w:sz w:val="24"/>
          <w:szCs w:val="24"/>
        </w:rPr>
        <w:t>kiemelt projektként nevesített "</w:t>
      </w:r>
      <w:r w:rsidR="00BF60B8" w:rsidRPr="00BF60B8">
        <w:rPr>
          <w:rFonts w:ascii="Times New Roman" w:eastAsia="Times New Roman" w:hAnsi="Times New Roman" w:cs="Times New Roman"/>
          <w:b/>
          <w:sz w:val="24"/>
          <w:szCs w:val="24"/>
        </w:rPr>
        <w:t xml:space="preserve"> Szombathely és a környező települések árvízi védelmét szolgáló dozmati víztározó megépítése</w:t>
      </w:r>
      <w:r w:rsidR="002D74EE" w:rsidRPr="0029340D">
        <w:rPr>
          <w:rFonts w:ascii="Times New Roman" w:eastAsia="Times New Roman" w:hAnsi="Times New Roman" w:cs="Times New Roman"/>
          <w:sz w:val="24"/>
          <w:szCs w:val="24"/>
        </w:rPr>
        <w:t xml:space="preserve">” </w:t>
      </w:r>
      <w:r w:rsidR="002D74EE">
        <w:rPr>
          <w:rFonts w:ascii="Times New Roman" w:eastAsia="Times New Roman" w:hAnsi="Times New Roman" w:cs="Times New Roman"/>
          <w:sz w:val="24"/>
          <w:szCs w:val="24"/>
        </w:rPr>
        <w:t xml:space="preserve"> </w:t>
      </w:r>
      <w:r w:rsidR="002D74EE" w:rsidRPr="000C6C8E">
        <w:rPr>
          <w:rFonts w:ascii="Times New Roman" w:eastAsia="Times New Roman" w:hAnsi="Times New Roman" w:cs="Times New Roman"/>
          <w:sz w:val="24"/>
          <w:szCs w:val="24"/>
        </w:rPr>
        <w:t xml:space="preserve">című, </w:t>
      </w:r>
      <w:r w:rsidR="00C83C5A" w:rsidRPr="00BF60B8">
        <w:rPr>
          <w:rFonts w:ascii="Times New Roman" w:eastAsia="Times New Roman" w:hAnsi="Times New Roman" w:cs="Times New Roman"/>
          <w:b/>
          <w:bCs/>
          <w:i/>
          <w:iCs/>
          <w:sz w:val="24"/>
          <w:szCs w:val="24"/>
        </w:rPr>
        <w:t>KEHOP-1.5.0-15-2016-00008</w:t>
      </w:r>
      <w:r w:rsidRPr="000C6C8E">
        <w:rPr>
          <w:rFonts w:ascii="Times New Roman" w:eastAsia="Times New Roman" w:hAnsi="Times New Roman" w:cs="Times New Roman"/>
          <w:sz w:val="24"/>
          <w:szCs w:val="24"/>
        </w:rPr>
        <w:t xml:space="preserve"> azonosító számú projekt pozitív támogatói döntésben részesült, és a projekt előkészítési, és megvalósítási szakaszában végrehajtani tervezett feladatok pénzügyi </w:t>
      </w:r>
      <w:r w:rsidR="00BF60B8">
        <w:rPr>
          <w:rFonts w:ascii="Times New Roman" w:eastAsia="Times New Roman" w:hAnsi="Times New Roman" w:cs="Times New Roman"/>
          <w:sz w:val="24"/>
          <w:szCs w:val="24"/>
        </w:rPr>
        <w:t>kereteinek biztosítására 2016.08</w:t>
      </w:r>
      <w:r w:rsidRPr="000C6C8E">
        <w:rPr>
          <w:rFonts w:ascii="Times New Roman" w:eastAsia="Times New Roman" w:hAnsi="Times New Roman" w:cs="Times New Roman"/>
          <w:sz w:val="24"/>
          <w:szCs w:val="24"/>
        </w:rPr>
        <w:t>.</w:t>
      </w:r>
      <w:r w:rsidR="00BF60B8">
        <w:rPr>
          <w:rFonts w:ascii="Times New Roman" w:eastAsia="Times New Roman" w:hAnsi="Times New Roman" w:cs="Times New Roman"/>
          <w:sz w:val="24"/>
          <w:szCs w:val="24"/>
        </w:rPr>
        <w:t>29</w:t>
      </w:r>
      <w:r w:rsidRPr="000C6C8E">
        <w:rPr>
          <w:rFonts w:ascii="Times New Roman" w:eastAsia="Times New Roman" w:hAnsi="Times New Roman" w:cs="Times New Roman"/>
          <w:sz w:val="24"/>
          <w:szCs w:val="24"/>
        </w:rPr>
        <w:t>-án Támogatási szerződést kötött a Támogató szervezettel. A Támogatási Szerződés módosításával történő megvalósítási szakaszba való átlépés folyamatban van.</w:t>
      </w:r>
    </w:p>
    <w:p w14:paraId="07778B56" w14:textId="77777777" w:rsidR="006402B1" w:rsidRDefault="006402B1" w:rsidP="006402B1">
      <w:pPr>
        <w:pStyle w:val="Listaszerbekezds"/>
        <w:spacing w:after="0" w:line="240" w:lineRule="auto"/>
        <w:rPr>
          <w:rFonts w:ascii="Garamond" w:hAnsi="Garamond"/>
          <w:sz w:val="23"/>
          <w:szCs w:val="23"/>
        </w:rPr>
      </w:pPr>
    </w:p>
    <w:p w14:paraId="102910A0" w14:textId="77777777" w:rsidR="003B6148" w:rsidRPr="009F3842" w:rsidRDefault="003B6148" w:rsidP="003B6148">
      <w:pPr>
        <w:widowControl w:val="0"/>
        <w:spacing w:after="0" w:line="240" w:lineRule="auto"/>
        <w:jc w:val="both"/>
        <w:rPr>
          <w:rFonts w:ascii="Times New Roman" w:eastAsia="Calibri" w:hAnsi="Times New Roman" w:cs="Times New Roman"/>
          <w:sz w:val="24"/>
          <w:szCs w:val="24"/>
        </w:rPr>
      </w:pPr>
    </w:p>
    <w:p w14:paraId="126F8E50"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szerződés tárgya, a felek kötelezettségei és nyilatkozatai</w:t>
      </w:r>
    </w:p>
    <w:p w14:paraId="5CB351C7"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66551A67" w14:textId="77777777" w:rsidR="003B6148" w:rsidRPr="009F3842" w:rsidRDefault="003B6148" w:rsidP="00CA3BDD">
      <w:pPr>
        <w:numPr>
          <w:ilvl w:val="1"/>
          <w:numId w:val="22"/>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Megrendelő a jelen Szerződés szerint a </w:t>
      </w:r>
      <w:r w:rsidRPr="00B664AE">
        <w:rPr>
          <w:rFonts w:ascii="Times New Roman" w:eastAsia="Times New Roman" w:hAnsi="Times New Roman" w:cs="Times New Roman"/>
          <w:i/>
          <w:sz w:val="24"/>
          <w:szCs w:val="24"/>
          <w:highlight w:val="yellow"/>
        </w:rPr>
        <w:t>„</w:t>
      </w:r>
      <w:r w:rsidR="00B664AE" w:rsidRPr="00B664AE">
        <w:rPr>
          <w:rFonts w:ascii="Times New Roman" w:eastAsia="Times New Roman" w:hAnsi="Times New Roman" w:cs="Times New Roman"/>
          <w:bCs/>
          <w:i/>
          <w:sz w:val="24"/>
          <w:szCs w:val="24"/>
          <w:highlight w:val="yellow"/>
        </w:rPr>
        <w:t>…………………………………………………………………</w:t>
      </w:r>
      <w:r w:rsidRPr="009F3842">
        <w:rPr>
          <w:rFonts w:ascii="Times New Roman" w:eastAsia="Times New Roman" w:hAnsi="Times New Roman" w:cs="Times New Roman"/>
          <w:bCs/>
          <w:i/>
          <w:sz w:val="24"/>
          <w:szCs w:val="24"/>
        </w:rPr>
        <w:t xml:space="preserve"> </w:t>
      </w:r>
      <w:r w:rsidRPr="009F3842">
        <w:rPr>
          <w:rFonts w:ascii="Times New Roman" w:eastAsia="Calibri" w:hAnsi="Times New Roman" w:cs="Times New Roman"/>
          <w:sz w:val="24"/>
          <w:szCs w:val="24"/>
        </w:rPr>
        <w:t>(Létesítmény)</w:t>
      </w:r>
      <w:r w:rsidRPr="009F3842">
        <w:rPr>
          <w:rFonts w:ascii="Times New Roman" w:eastAsia="Calibri" w:hAnsi="Times New Roman" w:cs="Times New Roman"/>
          <w:i/>
          <w:sz w:val="24"/>
          <w:szCs w:val="24"/>
        </w:rPr>
        <w:t xml:space="preserve"> </w:t>
      </w:r>
      <w:r w:rsidRPr="009F3842">
        <w:rPr>
          <w:rFonts w:ascii="Times New Roman" w:eastAsia="Calibri" w:hAnsi="Times New Roman" w:cs="Times New Roman"/>
          <w:sz w:val="24"/>
          <w:szCs w:val="24"/>
        </w:rPr>
        <w:t>rendeli meg Vállalkozótól.</w:t>
      </w:r>
      <w:r w:rsidR="00765D73">
        <w:rPr>
          <w:rFonts w:ascii="Times New Roman" w:eastAsia="Times New Roman" w:hAnsi="Times New Roman" w:cs="Times New Roman"/>
          <w:sz w:val="24"/>
          <w:szCs w:val="24"/>
        </w:rPr>
        <w:t xml:space="preserve"> A</w:t>
      </w:r>
      <w:r w:rsidR="00765D73" w:rsidRPr="00765D73">
        <w:rPr>
          <w:rFonts w:ascii="Times New Roman" w:eastAsia="Calibri" w:hAnsi="Times New Roman" w:cs="Times New Roman"/>
          <w:sz w:val="24"/>
          <w:szCs w:val="24"/>
        </w:rPr>
        <w:t>z építési munkaterület pontos körülírását (cím, helyrajzi szám), az építményre, építési tevékenységre vonatkozó követelmény</w:t>
      </w:r>
      <w:r w:rsidR="00765D73">
        <w:rPr>
          <w:rFonts w:ascii="Times New Roman" w:eastAsia="Calibri" w:hAnsi="Times New Roman" w:cs="Times New Roman"/>
          <w:sz w:val="24"/>
          <w:szCs w:val="24"/>
        </w:rPr>
        <w:t>eket</w:t>
      </w:r>
      <w:r w:rsidR="00765D73" w:rsidRPr="00765D73">
        <w:rPr>
          <w:rFonts w:ascii="Times New Roman" w:eastAsia="Calibri" w:hAnsi="Times New Roman" w:cs="Times New Roman"/>
          <w:sz w:val="24"/>
          <w:szCs w:val="24"/>
        </w:rPr>
        <w:t xml:space="preserve"> (mennyiségi és minőségi </w:t>
      </w:r>
      <w:r w:rsidR="00765D73" w:rsidRPr="00765D73">
        <w:rPr>
          <w:rFonts w:ascii="Times New Roman" w:eastAsia="Calibri" w:hAnsi="Times New Roman" w:cs="Times New Roman"/>
          <w:sz w:val="24"/>
          <w:szCs w:val="24"/>
        </w:rPr>
        <w:lastRenderedPageBreak/>
        <w:t xml:space="preserve">mutatók) </w:t>
      </w:r>
      <w:r w:rsidR="00765D73">
        <w:rPr>
          <w:rFonts w:ascii="Times New Roman" w:eastAsia="Calibri" w:hAnsi="Times New Roman" w:cs="Times New Roman"/>
          <w:sz w:val="24"/>
          <w:szCs w:val="24"/>
        </w:rPr>
        <w:t>jelen szerződés részét képező a Szerződéses Megállapodás</w:t>
      </w:r>
      <w:r w:rsidR="00C81FE6">
        <w:rPr>
          <w:rFonts w:ascii="Times New Roman" w:eastAsia="Calibri" w:hAnsi="Times New Roman" w:cs="Times New Roman"/>
          <w:sz w:val="24"/>
          <w:szCs w:val="24"/>
        </w:rPr>
        <w:t xml:space="preserve"> részét </w:t>
      </w:r>
      <w:r w:rsidR="00C81FE6" w:rsidRPr="00A95BE9">
        <w:rPr>
          <w:rFonts w:ascii="Times New Roman" w:eastAsia="Calibri" w:hAnsi="Times New Roman" w:cs="Times New Roman"/>
          <w:sz w:val="24"/>
          <w:szCs w:val="24"/>
        </w:rPr>
        <w:t>képező</w:t>
      </w:r>
      <w:r w:rsidR="00765D73" w:rsidRPr="00A95BE9">
        <w:rPr>
          <w:rFonts w:ascii="Times New Roman" w:eastAsia="Calibri" w:hAnsi="Times New Roman" w:cs="Times New Roman"/>
          <w:sz w:val="24"/>
          <w:szCs w:val="24"/>
        </w:rPr>
        <w:t xml:space="preserve"> </w:t>
      </w:r>
      <w:r w:rsidR="00900261" w:rsidRPr="00A95BE9">
        <w:rPr>
          <w:rFonts w:ascii="Times New Roman" w:eastAsia="Calibri" w:hAnsi="Times New Roman" w:cs="Times New Roman"/>
          <w:sz w:val="24"/>
          <w:szCs w:val="24"/>
        </w:rPr>
        <w:t>8.5.</w:t>
      </w:r>
      <w:r w:rsidR="001F7756" w:rsidRPr="00A95BE9">
        <w:rPr>
          <w:rFonts w:ascii="Times New Roman" w:eastAsia="Calibri" w:hAnsi="Times New Roman" w:cs="Times New Roman"/>
          <w:sz w:val="24"/>
          <w:szCs w:val="24"/>
        </w:rPr>
        <w:t>7</w:t>
      </w:r>
      <w:r w:rsidR="00900261" w:rsidRPr="00A95BE9">
        <w:rPr>
          <w:rFonts w:ascii="Times New Roman" w:eastAsia="Calibri" w:hAnsi="Times New Roman" w:cs="Times New Roman"/>
          <w:sz w:val="24"/>
          <w:szCs w:val="24"/>
        </w:rPr>
        <w:t>.</w:t>
      </w:r>
      <w:r w:rsidR="00765D73">
        <w:rPr>
          <w:rFonts w:ascii="Times New Roman" w:eastAsia="Calibri" w:hAnsi="Times New Roman" w:cs="Times New Roman"/>
          <w:sz w:val="24"/>
          <w:szCs w:val="24"/>
        </w:rPr>
        <w:t xml:space="preserve"> pont szerinti dokumentuma tartalmazza.</w:t>
      </w:r>
    </w:p>
    <w:p w14:paraId="69E2DCD3"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3F3E6AB6" w14:textId="77777777" w:rsidR="003B6148" w:rsidRPr="009F3842" w:rsidRDefault="003B6148" w:rsidP="00CA3BDD">
      <w:pPr>
        <w:numPr>
          <w:ilvl w:val="1"/>
          <w:numId w:val="14"/>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felek megállapodása szerint a Vállalkozó köteles a Szerződés értelmében a kivitelezéshez szükséges terveket</w:t>
      </w:r>
      <w:r w:rsidR="00C81FE6">
        <w:rPr>
          <w:rFonts w:ascii="Times New Roman" w:eastAsia="Calibri" w:hAnsi="Times New Roman" w:cs="Times New Roman"/>
          <w:sz w:val="24"/>
          <w:szCs w:val="24"/>
        </w:rPr>
        <w:t xml:space="preserve"> és</w:t>
      </w:r>
      <w:r w:rsidRPr="009F3842">
        <w:rPr>
          <w:rFonts w:ascii="Times New Roman" w:eastAsia="Calibri" w:hAnsi="Times New Roman" w:cs="Times New Roman"/>
          <w:sz w:val="24"/>
          <w:szCs w:val="24"/>
        </w:rPr>
        <w:t xml:space="preserve"> a Létesítményt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teljes körűen, műszakilag és minőségileg kifogástalan kivitelben, a vonatkozó magyar előírásoknak, műszaki szabványoknak, valamint a technika mai állásának megfelelő minőségben, határidőben egy szakvállalat gondosságával elkészíteni,</w:t>
      </w:r>
      <w:r w:rsidR="00C81FE6">
        <w:rPr>
          <w:rFonts w:ascii="Times New Roman" w:eastAsia="Calibri" w:hAnsi="Times New Roman" w:cs="Times New Roman"/>
          <w:sz w:val="24"/>
          <w:szCs w:val="24"/>
        </w:rPr>
        <w:t xml:space="preserve"> az ehhez szükséges hatósági engedélyezési eljárásban  a</w:t>
      </w:r>
      <w:r w:rsidR="00900261">
        <w:rPr>
          <w:rFonts w:ascii="Times New Roman" w:eastAsia="Calibri" w:hAnsi="Times New Roman" w:cs="Times New Roman"/>
          <w:sz w:val="24"/>
          <w:szCs w:val="24"/>
        </w:rPr>
        <w:t xml:space="preserve"> </w:t>
      </w:r>
      <w:r w:rsidR="00900261" w:rsidRPr="00A95BE9">
        <w:rPr>
          <w:rFonts w:ascii="Times New Roman" w:eastAsia="Calibri" w:hAnsi="Times New Roman" w:cs="Times New Roman"/>
          <w:sz w:val="24"/>
          <w:szCs w:val="24"/>
        </w:rPr>
        <w:t>8.</w:t>
      </w:r>
      <w:r w:rsidR="00730670" w:rsidRPr="00A95BE9">
        <w:rPr>
          <w:rFonts w:ascii="Times New Roman" w:eastAsia="Calibri" w:hAnsi="Times New Roman" w:cs="Times New Roman"/>
          <w:sz w:val="24"/>
          <w:szCs w:val="24"/>
        </w:rPr>
        <w:t>5</w:t>
      </w:r>
      <w:r w:rsidR="00900261" w:rsidRPr="00A95BE9">
        <w:rPr>
          <w:rFonts w:ascii="Times New Roman" w:eastAsia="Calibri" w:hAnsi="Times New Roman" w:cs="Times New Roman"/>
          <w:sz w:val="24"/>
          <w:szCs w:val="24"/>
        </w:rPr>
        <w:t>.7. pontban</w:t>
      </w:r>
      <w:r w:rsidR="00900261">
        <w:rPr>
          <w:rFonts w:ascii="Times New Roman" w:eastAsia="Calibri" w:hAnsi="Times New Roman" w:cs="Times New Roman"/>
          <w:sz w:val="24"/>
          <w:szCs w:val="24"/>
        </w:rPr>
        <w:t xml:space="preserve"> felsorolt</w:t>
      </w:r>
      <w:r w:rsidR="00C81FE6">
        <w:rPr>
          <w:rFonts w:ascii="Times New Roman" w:eastAsia="Calibri" w:hAnsi="Times New Roman" w:cs="Times New Roman"/>
          <w:sz w:val="24"/>
          <w:szCs w:val="24"/>
        </w:rPr>
        <w:t xml:space="preserve"> műszaki dokumentumokban részletezettek szerint közreműködni,</w:t>
      </w:r>
      <w:r w:rsidRPr="009F3842">
        <w:rPr>
          <w:rFonts w:ascii="Times New Roman" w:eastAsia="Calibri" w:hAnsi="Times New Roman" w:cs="Times New Roman"/>
          <w:sz w:val="24"/>
          <w:szCs w:val="24"/>
        </w:rPr>
        <w:t xml:space="preserve"> illetve valamennyi egyéb szerződéses kötelezettségét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teljesíteni. A Vállalkozó az előbbi, a Létesítmény szerződésszerű tervezésére és kivitelezésére vállalt kötelezettsége mellett kifejezett kötelezettséget vállal arra, hogy jótállási/szavatossági kötelezettségeinek maradéktalanul eleget tesz.</w:t>
      </w:r>
    </w:p>
    <w:p w14:paraId="58909CB6"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3ED8CEBB" w14:textId="07652182" w:rsidR="003B6148" w:rsidRPr="006D4C63" w:rsidRDefault="003B6148" w:rsidP="00373410">
      <w:pPr>
        <w:numPr>
          <w:ilvl w:val="1"/>
          <w:numId w:val="15"/>
        </w:numPr>
        <w:spacing w:after="0" w:line="240" w:lineRule="auto"/>
        <w:jc w:val="both"/>
        <w:rPr>
          <w:rFonts w:ascii="Times New Roman" w:eastAsia="Calibri" w:hAnsi="Times New Roman" w:cs="Times New Roman"/>
          <w:sz w:val="24"/>
          <w:szCs w:val="24"/>
        </w:rPr>
      </w:pPr>
      <w:r w:rsidRPr="006D4C63">
        <w:rPr>
          <w:rFonts w:ascii="Times New Roman" w:eastAsia="Calibri" w:hAnsi="Times New Roman" w:cs="Times New Roman"/>
          <w:sz w:val="24"/>
          <w:szCs w:val="24"/>
        </w:rPr>
        <w:t>Vállalkozó a Szerződéses Megállapodás aláírásával akként nyilatkozik, hogy a Szerződés elválaszthatatlan részét képező dokumentumokat</w:t>
      </w:r>
      <w:r w:rsidR="00B664AE" w:rsidRPr="006D4C63">
        <w:rPr>
          <w:rFonts w:ascii="Times New Roman" w:eastAsia="Calibri" w:hAnsi="Times New Roman" w:cs="Times New Roman"/>
          <w:sz w:val="24"/>
          <w:szCs w:val="24"/>
        </w:rPr>
        <w:t>,</w:t>
      </w:r>
      <w:r w:rsidRPr="006D4C63">
        <w:rPr>
          <w:rFonts w:ascii="Times New Roman" w:eastAsia="Calibri" w:hAnsi="Times New Roman" w:cs="Times New Roman"/>
          <w:sz w:val="24"/>
          <w:szCs w:val="24"/>
        </w:rPr>
        <w:t xml:space="preserve"> és a Megrendelő által a rendelkezésére bocsátott egyéb dokumentumokat, mint szakvállalat saját felelősségére ellenőrizte, az azokban foglalt tényeket, előírásokat ismeri. </w:t>
      </w:r>
      <w:r w:rsidR="006402B1" w:rsidRPr="00A335CC">
        <w:rPr>
          <w:rFonts w:ascii="Times New Roman" w:eastAsia="Calibri" w:hAnsi="Times New Roman" w:cs="Times New Roman"/>
          <w:sz w:val="24"/>
          <w:szCs w:val="24"/>
        </w:rPr>
        <w:t>Vállalkozó kifejezetten akként nyilatkozik</w:t>
      </w:r>
      <w:r w:rsidR="004E4BDB" w:rsidRPr="00A335CC">
        <w:rPr>
          <w:rFonts w:ascii="Times New Roman" w:eastAsia="Calibri" w:hAnsi="Times New Roman" w:cs="Times New Roman"/>
          <w:sz w:val="24"/>
          <w:szCs w:val="24"/>
        </w:rPr>
        <w:t>, hogy</w:t>
      </w:r>
      <w:r w:rsidR="006D4C63" w:rsidRPr="00A335CC">
        <w:rPr>
          <w:rFonts w:ascii="Times New Roman" w:eastAsia="Calibri" w:hAnsi="Times New Roman" w:cs="Times New Roman"/>
          <w:sz w:val="24"/>
          <w:szCs w:val="24"/>
        </w:rPr>
        <w:t xml:space="preserve"> a Megrendelő Követelményeit tüzetesen átvizsgálta, annak körében mint tapasztalt vállalkozó hibát nem fedezett fel. </w:t>
      </w:r>
      <w:r w:rsidRPr="00A335CC">
        <w:rPr>
          <w:rFonts w:ascii="Times New Roman" w:eastAsia="Calibri" w:hAnsi="Times New Roman" w:cs="Times New Roman"/>
          <w:sz w:val="24"/>
          <w:szCs w:val="24"/>
        </w:rPr>
        <w:t>Vállalkozó a 3.1. pont szerinti Egyösszegű Ajánlati Árat ezen információk figyelembevételével</w:t>
      </w:r>
      <w:r w:rsidRPr="006D4C63">
        <w:rPr>
          <w:rFonts w:ascii="Times New Roman" w:eastAsia="Calibri" w:hAnsi="Times New Roman" w:cs="Times New Roman"/>
          <w:sz w:val="24"/>
          <w:szCs w:val="24"/>
        </w:rPr>
        <w:t>, szakmai tapasztalatára alapozva és az építési helyszín</w:t>
      </w:r>
      <w:r w:rsidR="00B664AE" w:rsidRPr="006D4C63">
        <w:rPr>
          <w:rFonts w:ascii="Times New Roman" w:eastAsia="Calibri" w:hAnsi="Times New Roman" w:cs="Times New Roman"/>
          <w:sz w:val="24"/>
          <w:szCs w:val="24"/>
        </w:rPr>
        <w:t xml:space="preserve"> és körülmények</w:t>
      </w:r>
      <w:r w:rsidRPr="006D4C63">
        <w:rPr>
          <w:rFonts w:ascii="Times New Roman" w:eastAsia="Calibri" w:hAnsi="Times New Roman" w:cs="Times New Roman"/>
          <w:sz w:val="24"/>
          <w:szCs w:val="24"/>
        </w:rPr>
        <w:t xml:space="preserve"> ismeretében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w:t>
      </w:r>
      <w:r w:rsidR="00B664AE" w:rsidRPr="006D4C63">
        <w:rPr>
          <w:rFonts w:ascii="Times New Roman" w:eastAsia="Calibri" w:hAnsi="Times New Roman" w:cs="Times New Roman"/>
          <w:sz w:val="24"/>
          <w:szCs w:val="24"/>
        </w:rPr>
        <w:t>, és felmérte a vállalt kockázat mértékét</w:t>
      </w:r>
      <w:r w:rsidRPr="006D4C63">
        <w:rPr>
          <w:rFonts w:ascii="Times New Roman" w:eastAsia="Calibri" w:hAnsi="Times New Roman" w:cs="Times New Roman"/>
          <w:sz w:val="24"/>
          <w:szCs w:val="24"/>
        </w:rPr>
        <w:t>.</w:t>
      </w:r>
    </w:p>
    <w:p w14:paraId="1E7FA2E5"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2198DF32" w14:textId="77777777" w:rsidR="003B6148" w:rsidRPr="009F3842" w:rsidRDefault="003B6148" w:rsidP="00CA3BDD">
      <w:pPr>
        <w:numPr>
          <w:ilvl w:val="1"/>
          <w:numId w:val="16"/>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köteles a Szerződés szerinti fizetési és egyéb kötelezettségeit teljesíteni, ennek keretében a</w:t>
      </w:r>
      <w:r w:rsidR="004E151C">
        <w:rPr>
          <w:rFonts w:ascii="Times New Roman" w:eastAsia="Calibri" w:hAnsi="Times New Roman" w:cs="Times New Roman"/>
          <w:sz w:val="24"/>
          <w:szCs w:val="24"/>
        </w:rPr>
        <w:t>z</w:t>
      </w:r>
      <w:r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európai 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w:t>
      </w:r>
      <w:r w:rsidR="004E151C" w:rsidRPr="009F3842">
        <w:rPr>
          <w:rFonts w:ascii="Times New Roman" w:eastAsia="Calibri" w:hAnsi="Times New Roman" w:cs="Times New Roman"/>
          <w:sz w:val="24"/>
          <w:szCs w:val="24"/>
        </w:rPr>
        <w:t>a</w:t>
      </w:r>
      <w:r w:rsidR="004E151C">
        <w:rPr>
          <w:rFonts w:ascii="Times New Roman" w:eastAsia="Calibri" w:hAnsi="Times New Roman" w:cs="Times New Roman"/>
          <w:sz w:val="24"/>
          <w:szCs w:val="24"/>
        </w:rPr>
        <w:t>z európai</w:t>
      </w:r>
      <w:r w:rsidR="004E151C"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w:t>
      </w:r>
      <w:r w:rsidR="004E151C">
        <w:rPr>
          <w:rFonts w:ascii="Times New Roman" w:eastAsia="Calibri" w:hAnsi="Times New Roman" w:cs="Times New Roman"/>
          <w:sz w:val="24"/>
          <w:szCs w:val="24"/>
        </w:rPr>
        <w:t xml:space="preserve">valamint </w:t>
      </w:r>
      <w:r w:rsidRPr="009F3842">
        <w:rPr>
          <w:rFonts w:ascii="Times New Roman" w:eastAsia="Calibri" w:hAnsi="Times New Roman" w:cs="Times New Roman"/>
          <w:sz w:val="24"/>
          <w:szCs w:val="24"/>
        </w:rPr>
        <w:t xml:space="preserve">a kapcsolódó hazai társfinanszírozás terhére való elszámolására vonatkozó speciális </w:t>
      </w:r>
      <w:r w:rsidR="004E151C">
        <w:rPr>
          <w:rFonts w:ascii="Times New Roman" w:eastAsia="Calibri" w:hAnsi="Times New Roman" w:cs="Times New Roman"/>
          <w:sz w:val="24"/>
          <w:szCs w:val="24"/>
        </w:rPr>
        <w:t>európai uniós</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hazai </w:t>
      </w:r>
      <w:r w:rsidR="00C81FE6">
        <w:rPr>
          <w:rFonts w:ascii="Times New Roman" w:eastAsia="Calibri" w:hAnsi="Times New Roman" w:cs="Times New Roman"/>
          <w:sz w:val="24"/>
          <w:szCs w:val="24"/>
        </w:rPr>
        <w:t>jog</w:t>
      </w:r>
      <w:r w:rsidRPr="009F3842">
        <w:rPr>
          <w:rFonts w:ascii="Times New Roman" w:eastAsia="Calibri" w:hAnsi="Times New Roman" w:cs="Times New Roman"/>
          <w:sz w:val="24"/>
          <w:szCs w:val="24"/>
        </w:rPr>
        <w:t>szabályoknak</w:t>
      </w:r>
      <w:r w:rsidR="00C81FE6">
        <w:rPr>
          <w:rFonts w:ascii="Times New Roman" w:eastAsia="Calibri" w:hAnsi="Times New Roman" w:cs="Times New Roman"/>
          <w:sz w:val="24"/>
          <w:szCs w:val="24"/>
        </w:rPr>
        <w:t>, előírásoknak.</w:t>
      </w:r>
    </w:p>
    <w:p w14:paraId="00B736E4"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0FC18560" w14:textId="77777777" w:rsidR="003B6148" w:rsidRPr="00160025" w:rsidRDefault="006D4C63" w:rsidP="00CA3BDD">
      <w:pPr>
        <w:numPr>
          <w:ilvl w:val="1"/>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Vállalkozó </w:t>
      </w:r>
      <w:r w:rsidR="004E151C">
        <w:rPr>
          <w:rFonts w:ascii="Times New Roman" w:eastAsia="Calibri" w:hAnsi="Times New Roman" w:cs="Times New Roman"/>
          <w:sz w:val="24"/>
          <w:szCs w:val="24"/>
        </w:rPr>
        <w:t>mindazoknak a</w:t>
      </w:r>
      <w:r w:rsidR="004E151C" w:rsidRPr="009F3842">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jogszabályon</w:t>
      </w:r>
      <w:r w:rsidR="004E151C">
        <w:rPr>
          <w:rFonts w:ascii="Times New Roman" w:eastAsia="Calibri" w:hAnsi="Times New Roman" w:cs="Times New Roman"/>
          <w:sz w:val="24"/>
          <w:szCs w:val="24"/>
        </w:rPr>
        <w:t xml:space="preserve"> vagy </w:t>
      </w:r>
      <w:r w:rsidR="003B6148" w:rsidRPr="009F3842">
        <w:rPr>
          <w:rFonts w:ascii="Times New Roman" w:eastAsia="Calibri" w:hAnsi="Times New Roman" w:cs="Times New Roman"/>
          <w:sz w:val="24"/>
          <w:szCs w:val="24"/>
        </w:rPr>
        <w:t>hatósági határozaton alapuló és annak megfelelő előírásait és feltételeit köteles figyelembe venni, akiknek tulajdonát, vagy jogait a beruházás bármely módon érinti, vagy érintheti, továbbá a Vállalkozó köteles kártalanítani a Megrendelőt minden büntetés</w:t>
      </w:r>
      <w:r w:rsidR="00C81FE6">
        <w:rPr>
          <w:rFonts w:ascii="Times New Roman" w:eastAsia="Calibri" w:hAnsi="Times New Roman" w:cs="Times New Roman"/>
          <w:sz w:val="24"/>
          <w:szCs w:val="24"/>
        </w:rPr>
        <w:t xml:space="preserve"> miatt</w:t>
      </w:r>
      <w:r w:rsidR="003B6148" w:rsidRPr="009F3842">
        <w:rPr>
          <w:rFonts w:ascii="Times New Roman" w:eastAsia="Calibri" w:hAnsi="Times New Roman" w:cs="Times New Roman"/>
          <w:sz w:val="24"/>
          <w:szCs w:val="24"/>
        </w:rPr>
        <w:t xml:space="preserve"> vagy</w:t>
      </w:r>
      <w:r w:rsidR="00C81FE6">
        <w:rPr>
          <w:rFonts w:ascii="Times New Roman" w:eastAsia="Calibri" w:hAnsi="Times New Roman" w:cs="Times New Roman"/>
          <w:sz w:val="24"/>
          <w:szCs w:val="24"/>
        </w:rPr>
        <w:t xml:space="preserve"> felmenteni minden</w:t>
      </w:r>
      <w:r w:rsidR="003B6148" w:rsidRPr="009F3842">
        <w:rPr>
          <w:rFonts w:ascii="Times New Roman" w:eastAsia="Calibri" w:hAnsi="Times New Roman" w:cs="Times New Roman"/>
          <w:sz w:val="24"/>
          <w:szCs w:val="24"/>
        </w:rPr>
        <w:t xml:space="preserve"> felelősség alól a</w:t>
      </w:r>
      <w:r w:rsidR="00C81FE6">
        <w:rPr>
          <w:rFonts w:ascii="Times New Roman" w:eastAsia="Calibri" w:hAnsi="Times New Roman" w:cs="Times New Roman"/>
          <w:sz w:val="24"/>
          <w:szCs w:val="24"/>
        </w:rPr>
        <w:t xml:space="preserve"> jogszabályi</w:t>
      </w:r>
      <w:r w:rsidR="003B6148" w:rsidRPr="009F3842">
        <w:rPr>
          <w:rFonts w:ascii="Times New Roman" w:eastAsia="Calibri" w:hAnsi="Times New Roman" w:cs="Times New Roman"/>
          <w:sz w:val="24"/>
          <w:szCs w:val="24"/>
        </w:rPr>
        <w:t xml:space="preserve"> előírások, illetve</w:t>
      </w:r>
      <w:r w:rsidR="00C81FE6">
        <w:rPr>
          <w:rFonts w:ascii="Times New Roman" w:eastAsia="Calibri" w:hAnsi="Times New Roman" w:cs="Times New Roman"/>
          <w:sz w:val="24"/>
          <w:szCs w:val="24"/>
        </w:rPr>
        <w:t xml:space="preserve"> szerződéses</w:t>
      </w:r>
      <w:r w:rsidR="003B6148" w:rsidRPr="009F3842">
        <w:rPr>
          <w:rFonts w:ascii="Times New Roman" w:eastAsia="Calibri" w:hAnsi="Times New Roman" w:cs="Times New Roman"/>
          <w:sz w:val="24"/>
          <w:szCs w:val="24"/>
        </w:rPr>
        <w:t xml:space="preserve"> feltételek</w:t>
      </w:r>
      <w:r w:rsidR="006B0146">
        <w:rPr>
          <w:rFonts w:ascii="Times New Roman" w:eastAsia="Calibri" w:hAnsi="Times New Roman" w:cs="Times New Roman"/>
          <w:sz w:val="24"/>
          <w:szCs w:val="24"/>
        </w:rPr>
        <w:t xml:space="preserve"> Vállalkozó általi</w:t>
      </w:r>
      <w:r w:rsidR="003B6148" w:rsidRPr="009F3842">
        <w:rPr>
          <w:rFonts w:ascii="Times New Roman" w:eastAsia="Calibri" w:hAnsi="Times New Roman" w:cs="Times New Roman"/>
          <w:sz w:val="24"/>
          <w:szCs w:val="24"/>
        </w:rPr>
        <w:t xml:space="preserve"> megszegése esetén</w:t>
      </w:r>
      <w:r w:rsidR="00160025">
        <w:rPr>
          <w:rFonts w:ascii="Times New Roman" w:eastAsia="Calibri" w:hAnsi="Times New Roman" w:cs="Times New Roman"/>
          <w:sz w:val="24"/>
          <w:szCs w:val="24"/>
        </w:rPr>
        <w:t xml:space="preserve">, </w:t>
      </w:r>
      <w:r w:rsidR="00160025">
        <w:rPr>
          <w:rFonts w:ascii="Times New Roman" w:hAnsi="Times New Roman" w:cs="Times New Roman"/>
          <w:sz w:val="24"/>
          <w:szCs w:val="24"/>
        </w:rPr>
        <w:t>az erre vonatkozó írásbeli</w:t>
      </w:r>
      <w:r w:rsidR="00160025" w:rsidRPr="00160025">
        <w:rPr>
          <w:rFonts w:ascii="Times New Roman" w:hAnsi="Times New Roman" w:cs="Times New Roman"/>
          <w:sz w:val="24"/>
          <w:szCs w:val="24"/>
        </w:rPr>
        <w:t xml:space="preserve"> fe</w:t>
      </w:r>
      <w:r w:rsidR="00160025">
        <w:rPr>
          <w:rFonts w:ascii="Times New Roman" w:hAnsi="Times New Roman" w:cs="Times New Roman"/>
          <w:sz w:val="24"/>
          <w:szCs w:val="24"/>
        </w:rPr>
        <w:t>lszólítás kézhezvételét követő 15</w:t>
      </w:r>
      <w:r w:rsidR="00160025" w:rsidRPr="00160025">
        <w:rPr>
          <w:rFonts w:ascii="Times New Roman" w:hAnsi="Times New Roman" w:cs="Times New Roman"/>
          <w:sz w:val="24"/>
          <w:szCs w:val="24"/>
        </w:rPr>
        <w:t xml:space="preserve"> napon belül</w:t>
      </w:r>
      <w:r w:rsidR="00160025" w:rsidRPr="00160025">
        <w:rPr>
          <w:rFonts w:ascii="Times New Roman" w:eastAsia="Calibri" w:hAnsi="Times New Roman" w:cs="Times New Roman"/>
          <w:sz w:val="24"/>
          <w:szCs w:val="24"/>
        </w:rPr>
        <w:t>.</w:t>
      </w:r>
      <w:r w:rsidR="00160025">
        <w:rPr>
          <w:rFonts w:ascii="Times New Roman" w:hAnsi="Times New Roman" w:cs="Times New Roman"/>
          <w:sz w:val="24"/>
          <w:szCs w:val="24"/>
        </w:rPr>
        <w:t xml:space="preserve"> Vállalkozó</w:t>
      </w:r>
      <w:r w:rsidR="00160025" w:rsidRPr="00160025">
        <w:rPr>
          <w:rFonts w:ascii="Times New Roman" w:hAnsi="Times New Roman" w:cs="Times New Roman"/>
          <w:sz w:val="24"/>
          <w:szCs w:val="24"/>
        </w:rPr>
        <w:t xml:space="preserve"> felelősséggel tartozik a</w:t>
      </w:r>
      <w:r w:rsidR="00730670">
        <w:rPr>
          <w:rFonts w:ascii="Times New Roman" w:hAnsi="Times New Roman" w:cs="Times New Roman"/>
          <w:sz w:val="24"/>
          <w:szCs w:val="24"/>
        </w:rPr>
        <w:t>z</w:t>
      </w:r>
      <w:r w:rsidR="00160025" w:rsidRPr="00160025">
        <w:rPr>
          <w:rFonts w:ascii="Times New Roman" w:hAnsi="Times New Roman" w:cs="Times New Roman"/>
          <w:sz w:val="24"/>
          <w:szCs w:val="24"/>
        </w:rPr>
        <w:t xml:space="preserve"> </w:t>
      </w:r>
      <w:r w:rsidR="00900261">
        <w:rPr>
          <w:rFonts w:ascii="Times New Roman" w:hAnsi="Times New Roman" w:cs="Times New Roman"/>
          <w:sz w:val="24"/>
          <w:szCs w:val="24"/>
        </w:rPr>
        <w:t>európai uniós</w:t>
      </w:r>
      <w:r w:rsidR="00160025" w:rsidRPr="00160025">
        <w:rPr>
          <w:rFonts w:ascii="Times New Roman" w:hAnsi="Times New Roman" w:cs="Times New Roman"/>
          <w:sz w:val="24"/>
          <w:szCs w:val="24"/>
        </w:rPr>
        <w:t xml:space="preserve"> támogatás, társfinanszírozás tekintetében a Megrendelő valamennyi visszafizetési kötelezettsége vonatkozásában, amennyiben az</w:t>
      </w:r>
      <w:r w:rsidR="00D4376E">
        <w:rPr>
          <w:rFonts w:ascii="Times New Roman" w:hAnsi="Times New Roman" w:cs="Times New Roman"/>
          <w:sz w:val="24"/>
          <w:szCs w:val="24"/>
        </w:rPr>
        <w:t>ért</w:t>
      </w:r>
      <w:r w:rsidR="00160025" w:rsidRPr="00160025">
        <w:rPr>
          <w:rFonts w:ascii="Times New Roman" w:hAnsi="Times New Roman" w:cs="Times New Roman"/>
          <w:sz w:val="24"/>
          <w:szCs w:val="24"/>
        </w:rPr>
        <w:t xml:space="preserve"> a</w:t>
      </w:r>
      <w:r w:rsidR="00160025">
        <w:rPr>
          <w:rFonts w:ascii="Times New Roman" w:hAnsi="Times New Roman" w:cs="Times New Roman"/>
          <w:sz w:val="24"/>
          <w:szCs w:val="24"/>
        </w:rPr>
        <w:t xml:space="preserve"> Vállalkozó</w:t>
      </w:r>
      <w:r w:rsidR="00D4376E">
        <w:rPr>
          <w:rFonts w:ascii="Times New Roman" w:hAnsi="Times New Roman" w:cs="Times New Roman"/>
          <w:sz w:val="24"/>
          <w:szCs w:val="24"/>
        </w:rPr>
        <w:t xml:space="preserve"> a Ptk. szerint felelős.</w:t>
      </w:r>
    </w:p>
    <w:p w14:paraId="0E265E5D" w14:textId="77777777" w:rsidR="00EB5899" w:rsidRPr="00320DD2" w:rsidRDefault="00EB5899" w:rsidP="00320DD2">
      <w:pPr>
        <w:pStyle w:val="Listaszerbekezds"/>
        <w:numPr>
          <w:ilvl w:val="1"/>
          <w:numId w:val="17"/>
        </w:numPr>
        <w:spacing w:before="120" w:after="0" w:line="240" w:lineRule="auto"/>
        <w:jc w:val="both"/>
        <w:rPr>
          <w:rFonts w:ascii="Times New Roman" w:hAnsi="Times New Roman"/>
          <w:sz w:val="24"/>
          <w:szCs w:val="24"/>
        </w:rPr>
      </w:pPr>
      <w:r w:rsidRPr="00320DD2">
        <w:rPr>
          <w:rFonts w:ascii="Times New Roman" w:hAnsi="Times New Roman"/>
          <w:sz w:val="24"/>
          <w:szCs w:val="24"/>
        </w:rPr>
        <w:t xml:space="preserve">Megrendelő a </w:t>
      </w:r>
      <w:r w:rsidR="00320DD2" w:rsidRPr="00320DD2">
        <w:rPr>
          <w:rFonts w:ascii="Times New Roman" w:hAnsi="Times New Roman"/>
          <w:sz w:val="24"/>
          <w:szCs w:val="24"/>
        </w:rPr>
        <w:t>Létesítmény</w:t>
      </w:r>
      <w:r w:rsidRPr="00320DD2">
        <w:rPr>
          <w:rFonts w:ascii="Times New Roman" w:hAnsi="Times New Roman"/>
          <w:sz w:val="24"/>
          <w:szCs w:val="24"/>
        </w:rPr>
        <w:t xml:space="preserve"> megvalósítása során a szükséges állásfoglalásokat és döntéseket megadja és részt vehet a Vállalkozó által kezdeményezett eljárásokon és egyeztetéseken. Ezen túlmenően rendszeresen és folyamatosan ellenőrizheti a munka teljesítését.</w:t>
      </w:r>
    </w:p>
    <w:p w14:paraId="70FED463"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7B26BDCE"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a tervezés és a kivitelezés során csak Magyarországon felhasználási engedéllyel bíró</w:t>
      </w:r>
      <w:r w:rsidR="00B664AE">
        <w:rPr>
          <w:rFonts w:ascii="Times New Roman" w:eastAsia="Calibri" w:hAnsi="Times New Roman" w:cs="Times New Roman"/>
          <w:sz w:val="24"/>
          <w:szCs w:val="24"/>
        </w:rPr>
        <w:t xml:space="preserve"> és a </w:t>
      </w:r>
      <w:r w:rsidRPr="009F3842">
        <w:rPr>
          <w:rFonts w:ascii="Times New Roman" w:eastAsia="Calibri" w:hAnsi="Times New Roman" w:cs="Times New Roman"/>
          <w:sz w:val="24"/>
          <w:szCs w:val="24"/>
        </w:rPr>
        <w:t>Mérnök által elfogadott minőségű, a Vállalkozó tulajdonában lévő új anyagokat és szerelvényeket használhat fel. A beépített anyagok, szerelvények műbizonylatait, minőségvizsgálati jegyzőkönyveit a Vállalkozónak kell szolgáltatnia.</w:t>
      </w:r>
    </w:p>
    <w:p w14:paraId="184C765C"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486557E6"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munkaterületen végzett munkák jogszabály szerinti végzéséért a Vállalkozó a felelős, így különösen a balesetmentes munkakörülmények megteremtéséért, az alkalmazottak jogszerű foglalkoztatásáért.</w:t>
      </w:r>
    </w:p>
    <w:p w14:paraId="72EA0066"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161E2DD6"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kötelezettséget vállal arra, hogy ha a</w:t>
      </w:r>
      <w:r w:rsidR="00D4376E">
        <w:rPr>
          <w:rFonts w:ascii="Times New Roman" w:eastAsia="Calibri" w:hAnsi="Times New Roman" w:cs="Times New Roman"/>
          <w:sz w:val="24"/>
          <w:szCs w:val="24"/>
        </w:rPr>
        <w:t xml:space="preserve"> Vállalkozó vagy a</w:t>
      </w:r>
      <w:r w:rsidRPr="009F3842">
        <w:rPr>
          <w:rFonts w:ascii="Times New Roman" w:eastAsia="Calibri" w:hAnsi="Times New Roman" w:cs="Times New Roman"/>
          <w:sz w:val="24"/>
          <w:szCs w:val="24"/>
        </w:rPr>
        <w:t>z általa teljesítésbe bevont állomány a szerződéses feltételekben foglalt előírások valamelyikét megsérti, és</w:t>
      </w:r>
      <w:r w:rsidR="006B0146">
        <w:rPr>
          <w:rFonts w:ascii="Times New Roman" w:eastAsia="Calibri" w:hAnsi="Times New Roman" w:cs="Times New Roman"/>
          <w:sz w:val="24"/>
          <w:szCs w:val="24"/>
        </w:rPr>
        <w:t xml:space="preserve"> amennyiben</w:t>
      </w:r>
      <w:r w:rsidRPr="009F3842">
        <w:rPr>
          <w:rFonts w:ascii="Times New Roman" w:eastAsia="Calibri" w:hAnsi="Times New Roman" w:cs="Times New Roman"/>
          <w:sz w:val="24"/>
          <w:szCs w:val="24"/>
        </w:rPr>
        <w:t xml:space="preserve"> Megrendelő</w:t>
      </w:r>
      <w:r w:rsidR="006B0146">
        <w:rPr>
          <w:rFonts w:ascii="Times New Roman" w:eastAsia="Calibri" w:hAnsi="Times New Roman" w:cs="Times New Roman"/>
          <w:sz w:val="24"/>
          <w:szCs w:val="24"/>
        </w:rPr>
        <w:t xml:space="preserve"> - az általa kiadott írásbeli figyelmeztetést követően – írásban</w:t>
      </w:r>
      <w:r w:rsidRPr="009F3842">
        <w:rPr>
          <w:rFonts w:ascii="Times New Roman" w:eastAsia="Calibri" w:hAnsi="Times New Roman" w:cs="Times New Roman"/>
          <w:sz w:val="24"/>
          <w:szCs w:val="24"/>
        </w:rPr>
        <w:t xml:space="preserve"> kéri, akkor</w:t>
      </w:r>
      <w:r w:rsidR="006B0146">
        <w:rPr>
          <w:rFonts w:ascii="Times New Roman" w:eastAsia="Calibri" w:hAnsi="Times New Roman" w:cs="Times New Roman"/>
          <w:sz w:val="24"/>
          <w:szCs w:val="24"/>
        </w:rPr>
        <w:t xml:space="preserve"> Vállalkozó</w:t>
      </w:r>
      <w:r w:rsidRPr="009F3842">
        <w:rPr>
          <w:rFonts w:ascii="Times New Roman" w:eastAsia="Calibri" w:hAnsi="Times New Roman" w:cs="Times New Roman"/>
          <w:sz w:val="24"/>
          <w:szCs w:val="24"/>
        </w:rPr>
        <w:t xml:space="preserve"> saját költségére megfelelő szaktudással bíró új állományt állít ki.</w:t>
      </w:r>
    </w:p>
    <w:p w14:paraId="1ED12A0F" w14:textId="77777777" w:rsidR="003B6148" w:rsidRDefault="003B6148" w:rsidP="003B6148">
      <w:pPr>
        <w:spacing w:after="0" w:line="240" w:lineRule="auto"/>
        <w:jc w:val="both"/>
        <w:rPr>
          <w:rFonts w:ascii="Times New Roman" w:eastAsia="Calibri" w:hAnsi="Times New Roman" w:cs="Times New Roman"/>
          <w:sz w:val="24"/>
          <w:szCs w:val="24"/>
        </w:rPr>
      </w:pPr>
    </w:p>
    <w:p w14:paraId="59474795" w14:textId="5871FB57" w:rsidR="00316F6C" w:rsidRPr="00864F46" w:rsidRDefault="00316F6C" w:rsidP="00316F6C">
      <w:pPr>
        <w:numPr>
          <w:ilvl w:val="1"/>
          <w:numId w:val="17"/>
        </w:numPr>
        <w:suppressAutoHyphens/>
        <w:spacing w:after="0"/>
        <w:jc w:val="both"/>
        <w:rPr>
          <w:rFonts w:ascii="Times New Roman" w:hAnsi="Times New Roman" w:cs="Times New Roman"/>
          <w:sz w:val="24"/>
          <w:szCs w:val="24"/>
        </w:rPr>
      </w:pPr>
      <w:r w:rsidRPr="00864F46">
        <w:rPr>
          <w:rFonts w:ascii="Times New Roman" w:hAnsi="Times New Roman" w:cs="Times New Roman"/>
          <w:sz w:val="24"/>
          <w:szCs w:val="24"/>
        </w:rPr>
        <w:t xml:space="preserve">A Kbt. 138. § (3) bekezdésére tekintettel, Vállalkozó tudomásul veszi, hogy a </w:t>
      </w:r>
      <w:r w:rsidR="00A17145">
        <w:rPr>
          <w:rFonts w:ascii="Times New Roman" w:hAnsi="Times New Roman" w:cs="Times New Roman"/>
          <w:sz w:val="24"/>
          <w:szCs w:val="24"/>
        </w:rPr>
        <w:t>közbeszerzési eljárás során</w:t>
      </w:r>
      <w:r w:rsidRPr="00864F46">
        <w:rPr>
          <w:rFonts w:ascii="Times New Roman" w:hAnsi="Times New Roman" w:cs="Times New Roman"/>
          <w:sz w:val="24"/>
          <w:szCs w:val="24"/>
        </w:rPr>
        <w:t xml:space="preserve"> </w:t>
      </w:r>
      <w:r w:rsidR="00A17145" w:rsidRPr="00864F46">
        <w:rPr>
          <w:rFonts w:ascii="Times New Roman" w:hAnsi="Times New Roman" w:cs="Times New Roman"/>
          <w:sz w:val="24"/>
          <w:szCs w:val="24"/>
        </w:rPr>
        <w:t>bejelente</w:t>
      </w:r>
      <w:r w:rsidR="00A17145">
        <w:rPr>
          <w:rFonts w:ascii="Times New Roman" w:hAnsi="Times New Roman" w:cs="Times New Roman"/>
          <w:sz w:val="24"/>
          <w:szCs w:val="24"/>
        </w:rPr>
        <w:t>tt</w:t>
      </w:r>
      <w:r w:rsidR="00A17145" w:rsidRPr="00864F46">
        <w:rPr>
          <w:rFonts w:ascii="Times New Roman" w:hAnsi="Times New Roman" w:cs="Times New Roman"/>
          <w:sz w:val="24"/>
          <w:szCs w:val="24"/>
        </w:rPr>
        <w:t xml:space="preserve"> </w:t>
      </w:r>
      <w:r w:rsidRPr="00864F46">
        <w:rPr>
          <w:rFonts w:ascii="Times New Roman" w:hAnsi="Times New Roman" w:cs="Times New Roman"/>
          <w:sz w:val="24"/>
          <w:szCs w:val="24"/>
        </w:rPr>
        <w:t xml:space="preserve">a Megrendelőnek valamennyi olyan alvállalkozót, amely részt vesz a szerződés teljesítésében (és azt korábban még nem nevezte meg) és a bejelentéssel egyidejűleg </w:t>
      </w:r>
      <w:r w:rsidR="00A17145" w:rsidRPr="00864F46">
        <w:rPr>
          <w:rFonts w:ascii="Times New Roman" w:hAnsi="Times New Roman" w:cs="Times New Roman"/>
          <w:sz w:val="24"/>
          <w:szCs w:val="24"/>
        </w:rPr>
        <w:t>nyilatkoz</w:t>
      </w:r>
      <w:r w:rsidR="00A17145">
        <w:rPr>
          <w:rFonts w:ascii="Times New Roman" w:hAnsi="Times New Roman" w:cs="Times New Roman"/>
          <w:sz w:val="24"/>
          <w:szCs w:val="24"/>
        </w:rPr>
        <w:t>ott</w:t>
      </w:r>
      <w:r w:rsidR="00A17145" w:rsidRPr="00864F46">
        <w:rPr>
          <w:rFonts w:ascii="Times New Roman" w:hAnsi="Times New Roman" w:cs="Times New Roman"/>
          <w:sz w:val="24"/>
          <w:szCs w:val="24"/>
        </w:rPr>
        <w:t xml:space="preserve"> </w:t>
      </w:r>
      <w:r w:rsidRPr="00864F46">
        <w:rPr>
          <w:rFonts w:ascii="Times New Roman" w:hAnsi="Times New Roman" w:cs="Times New Roman"/>
          <w:sz w:val="24"/>
          <w:szCs w:val="24"/>
        </w:rPr>
        <w:t>arról, hogy az általa igénybe venni kívánt alvállalkozó nem áll a kizáró okok hatálya alatt. Megrendelő nyilatkozik, hogy Vállalkozó általi alvállalkozó igénybevételéhez a Kbt. 138. § (1), (3) és (5) bekezdéseiben foglaltaknak megfelelő módon és feltételekkel járul hozzá.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1E91F992" w14:textId="77777777" w:rsidR="00316F6C" w:rsidRPr="00864F46" w:rsidRDefault="00316F6C" w:rsidP="00316F6C">
      <w:pPr>
        <w:spacing w:before="240"/>
        <w:ind w:left="705"/>
        <w:jc w:val="both"/>
        <w:rPr>
          <w:rFonts w:ascii="Times New Roman" w:hAnsi="Times New Roman" w:cs="Times New Roman"/>
          <w:sz w:val="24"/>
          <w:szCs w:val="24"/>
        </w:rPr>
      </w:pPr>
      <w:r w:rsidRPr="00864F46">
        <w:rPr>
          <w:rFonts w:ascii="Times New Roman" w:hAnsi="Times New Roman" w:cs="Times New Roman"/>
          <w:sz w:val="24"/>
          <w:szCs w:val="24"/>
        </w:rPr>
        <w:t>Vállalkozó a Kbt. vonatkozó rendelkezéseivel összhangban jogosult alvállalkozó bevonására. A Vállalkozó csak a jelen szerződésben szabályozottak szerint a Kbt. rendelkezéseinek betartása mellett változtathatja meg a szerződés teljesítése körében eljáró közreműködőit és az általuk a teljesítéshez a Szerződésben kikötött hozzájárulás mértékét. E rendelkezés megsértése súlyos szerződésszegésnek minősül és azonnali hatályú felmondásra adhat okot a Megrendelő döntése alapján.</w:t>
      </w:r>
    </w:p>
    <w:p w14:paraId="612012BB" w14:textId="77777777" w:rsidR="00316F6C" w:rsidRPr="009F3842" w:rsidRDefault="00316F6C" w:rsidP="003B6148">
      <w:pPr>
        <w:spacing w:after="0" w:line="240" w:lineRule="auto"/>
        <w:jc w:val="both"/>
        <w:rPr>
          <w:rFonts w:ascii="Times New Roman" w:eastAsia="Calibri" w:hAnsi="Times New Roman" w:cs="Times New Roman"/>
          <w:sz w:val="24"/>
          <w:szCs w:val="24"/>
        </w:rPr>
      </w:pPr>
    </w:p>
    <w:p w14:paraId="267B6EB8"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14:paraId="68535A10"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60B3141E"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munkaterület őrzését Vállalkozónak megfelelő jogosítványokkal rendelkező </w:t>
      </w:r>
      <w:r w:rsidR="004E151C" w:rsidRPr="009F3842">
        <w:rPr>
          <w:rFonts w:ascii="Times New Roman" w:eastAsia="Calibri" w:hAnsi="Times New Roman" w:cs="Times New Roman"/>
          <w:sz w:val="24"/>
          <w:szCs w:val="24"/>
        </w:rPr>
        <w:t>saját</w:t>
      </w:r>
      <w:r w:rsidR="004E151C">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munkavállalóival vagy erre külön szerződött szakcéggel kell biztosítani.</w:t>
      </w:r>
    </w:p>
    <w:p w14:paraId="5117A9D9" w14:textId="77777777" w:rsidR="003B6148" w:rsidRPr="009F3842" w:rsidRDefault="003B6148" w:rsidP="00D4376E">
      <w:pPr>
        <w:spacing w:after="0" w:line="240" w:lineRule="auto"/>
        <w:ind w:firstLine="705"/>
        <w:jc w:val="both"/>
        <w:rPr>
          <w:rFonts w:ascii="Times New Roman" w:eastAsia="Calibri" w:hAnsi="Times New Roman" w:cs="Times New Roman"/>
          <w:sz w:val="24"/>
          <w:szCs w:val="24"/>
        </w:rPr>
      </w:pPr>
    </w:p>
    <w:p w14:paraId="13DBD9B4"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köteles minden a végrehajtás során szükségessé váló ideiglenes vagy végleges </w:t>
      </w:r>
      <w:r w:rsidR="00B664AE">
        <w:rPr>
          <w:rFonts w:ascii="Times New Roman" w:eastAsia="Calibri" w:hAnsi="Times New Roman" w:cs="Times New Roman"/>
          <w:sz w:val="24"/>
          <w:szCs w:val="24"/>
        </w:rPr>
        <w:t>engedély vagy felmentés megszer</w:t>
      </w:r>
      <w:r w:rsidRPr="009F3842">
        <w:rPr>
          <w:rFonts w:ascii="Times New Roman" w:eastAsia="Calibri" w:hAnsi="Times New Roman" w:cs="Times New Roman"/>
          <w:sz w:val="24"/>
          <w:szCs w:val="24"/>
        </w:rPr>
        <w:t>zését kezdeményezni</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azokat megszerezni. A fenti engedélyekkel illetőleg felmentésekkel kapcsolatos költségek a Vállalkozót terhelik.</w:t>
      </w:r>
    </w:p>
    <w:p w14:paraId="743B8922" w14:textId="77777777" w:rsidR="003B6148" w:rsidRPr="0007479B" w:rsidRDefault="003B6148" w:rsidP="0007479B">
      <w:pPr>
        <w:spacing w:after="0" w:line="240" w:lineRule="auto"/>
        <w:ind w:left="705"/>
        <w:jc w:val="both"/>
        <w:rPr>
          <w:rFonts w:ascii="Times New Roman" w:hAnsi="Times New Roman" w:cs="Times New Roman"/>
          <w:sz w:val="24"/>
          <w:szCs w:val="24"/>
        </w:rPr>
      </w:pPr>
    </w:p>
    <w:p w14:paraId="2B08C6C7" w14:textId="77777777" w:rsidR="003B6148" w:rsidRPr="009F3842" w:rsidRDefault="003B6148"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9F3842">
        <w:rPr>
          <w:rFonts w:ascii="Times New Roman" w:hAnsi="Times New Roman"/>
          <w:sz w:val="24"/>
          <w:szCs w:val="24"/>
        </w:rPr>
        <w:t xml:space="preserve">Vállalkozó köteles a projektben résztvevő más személyekkel és szervezetekkel (különösen projektmenedzsment, PR és </w:t>
      </w:r>
      <w:r w:rsidR="00320DD2">
        <w:rPr>
          <w:rFonts w:ascii="Times New Roman" w:hAnsi="Times New Roman"/>
          <w:sz w:val="24"/>
          <w:szCs w:val="24"/>
        </w:rPr>
        <w:t>M</w:t>
      </w:r>
      <w:r w:rsidRPr="009F3842">
        <w:rPr>
          <w:rFonts w:ascii="Times New Roman" w:hAnsi="Times New Roman"/>
          <w:sz w:val="24"/>
          <w:szCs w:val="24"/>
        </w:rPr>
        <w:t>érnök) a beruházás</w:t>
      </w:r>
      <w:r w:rsidR="00320DD2">
        <w:rPr>
          <w:rFonts w:ascii="Times New Roman" w:hAnsi="Times New Roman"/>
          <w:sz w:val="24"/>
          <w:szCs w:val="24"/>
        </w:rPr>
        <w:t>ra vonatkozó</w:t>
      </w:r>
      <w:r w:rsidRPr="009F3842">
        <w:rPr>
          <w:rFonts w:ascii="Times New Roman" w:hAnsi="Times New Roman"/>
          <w:sz w:val="24"/>
          <w:szCs w:val="24"/>
        </w:rPr>
        <w:t xml:space="preserve"> előírások</w:t>
      </w:r>
      <w:r w:rsidR="00320DD2">
        <w:rPr>
          <w:rFonts w:ascii="Times New Roman" w:hAnsi="Times New Roman"/>
          <w:sz w:val="24"/>
          <w:szCs w:val="24"/>
        </w:rPr>
        <w:t>ban, a jogszabályokban</w:t>
      </w:r>
      <w:r w:rsidRPr="009F3842">
        <w:rPr>
          <w:rFonts w:ascii="Times New Roman" w:hAnsi="Times New Roman"/>
          <w:sz w:val="24"/>
          <w:szCs w:val="24"/>
        </w:rPr>
        <w:t xml:space="preserve"> és a vonatkozó pályázatban foglaltakkal összhangban történő megvalósítása érdekében együttműködni.</w:t>
      </w:r>
    </w:p>
    <w:p w14:paraId="0ABE89A7" w14:textId="77777777" w:rsidR="0007479B" w:rsidRPr="0007479B" w:rsidRDefault="0007479B" w:rsidP="00300A33">
      <w:pPr>
        <w:pStyle w:val="Listaszerbekezds"/>
        <w:spacing w:before="120" w:after="0" w:line="240" w:lineRule="auto"/>
        <w:ind w:left="705"/>
        <w:jc w:val="both"/>
        <w:rPr>
          <w:rFonts w:ascii="Times New Roman" w:hAnsi="Times New Roman"/>
          <w:sz w:val="24"/>
          <w:szCs w:val="24"/>
        </w:rPr>
      </w:pPr>
    </w:p>
    <w:p w14:paraId="4AB3787A" w14:textId="77777777" w:rsidR="00F32B6D" w:rsidRDefault="0007479B"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A </w:t>
      </w:r>
      <w:r w:rsidR="00D4376E">
        <w:rPr>
          <w:rFonts w:ascii="Times New Roman" w:hAnsi="Times New Roman"/>
          <w:sz w:val="24"/>
          <w:szCs w:val="24"/>
        </w:rPr>
        <w:t>Szerződéses Ár</w:t>
      </w:r>
      <w:r w:rsidRPr="0007479B">
        <w:rPr>
          <w:rFonts w:ascii="Times New Roman" w:hAnsi="Times New Roman"/>
          <w:sz w:val="24"/>
          <w:szCs w:val="24"/>
        </w:rPr>
        <w:t xml:space="preserve"> ellenében a Vállalkozó valamennyi szerzői joggal kapcsolatos vagyoni jogát </w:t>
      </w:r>
      <w:r w:rsidR="006B0146">
        <w:rPr>
          <w:rFonts w:ascii="Times New Roman" w:hAnsi="Times New Roman"/>
          <w:sz w:val="24"/>
          <w:szCs w:val="24"/>
        </w:rPr>
        <w:t>át</w:t>
      </w:r>
      <w:r w:rsidRPr="0007479B">
        <w:rPr>
          <w:rFonts w:ascii="Times New Roman" w:hAnsi="Times New Roman"/>
          <w:sz w:val="24"/>
          <w:szCs w:val="24"/>
        </w:rPr>
        <w:t xml:space="preserve">ruházza </w:t>
      </w:r>
      <w:r w:rsidR="006B0146">
        <w:rPr>
          <w:rFonts w:ascii="Times New Roman" w:hAnsi="Times New Roman"/>
          <w:sz w:val="24"/>
          <w:szCs w:val="24"/>
        </w:rPr>
        <w:t xml:space="preserve">a </w:t>
      </w:r>
      <w:r w:rsidRPr="0007479B">
        <w:rPr>
          <w:rFonts w:ascii="Times New Roman" w:hAnsi="Times New Roman"/>
          <w:sz w:val="24"/>
          <w:szCs w:val="24"/>
        </w:rPr>
        <w:t xml:space="preserve">Megrendelőre. </w:t>
      </w:r>
      <w:r w:rsidR="003B27F6" w:rsidRPr="003B27F6">
        <w:rPr>
          <w:rFonts w:ascii="Times New Roman" w:hAnsi="Times New Roman"/>
          <w:sz w:val="24"/>
          <w:szCs w:val="24"/>
        </w:rPr>
        <w:t xml:space="preserve">Megrendelő jelen szerződés aláírásával a Vállalkozó által készített, készíttetett, és készítendő tervek és dokumentumok vonatkozásában teljes körű, területi korlátozás nélküli, határozatlan időtartamra szóló, kizárólagos, harmadik személynek </w:t>
      </w:r>
      <w:r w:rsidR="003B27F6" w:rsidRPr="003B27F6">
        <w:rPr>
          <w:rFonts w:ascii="Times New Roman" w:hAnsi="Times New Roman"/>
          <w:sz w:val="24"/>
          <w:szCs w:val="24"/>
        </w:rPr>
        <w:lastRenderedPageBreak/>
        <w:t xml:space="preserve">is átengedhető felhasználási jogot szerez, amely kiterjed különösen a tervek, dokumentumok átdolgozására, módosítására, engedélyeztetésére és továbbtervezésére is. Vállalkozó a Megrendelő által kért dokumentumokat azok elektronikus formájában is köteles átadni, amennyiben ezek a dokumentumokat elektronikus módszerrel készültek. </w:t>
      </w:r>
      <w:r w:rsidR="00F32B6D" w:rsidRPr="00F32B6D">
        <w:rPr>
          <w:rFonts w:ascii="Times New Roman" w:hAnsi="Times New Roman"/>
          <w:sz w:val="24"/>
          <w:szCs w:val="24"/>
        </w:rPr>
        <w:t xml:space="preserve">A Vállalkozó jelen szerződés aláírásával az általa elkészített és átadott dokumentumok tekintetében </w:t>
      </w:r>
      <w:r w:rsidR="003B27F6">
        <w:rPr>
          <w:rFonts w:ascii="Times New Roman" w:hAnsi="Times New Roman"/>
          <w:sz w:val="24"/>
          <w:szCs w:val="24"/>
        </w:rPr>
        <w:t xml:space="preserve">mindezeknek megfelelő </w:t>
      </w:r>
      <w:r w:rsidR="00F32B6D" w:rsidRPr="00F32B6D">
        <w:rPr>
          <w:rFonts w:ascii="Times New Roman" w:hAnsi="Times New Roman"/>
          <w:sz w:val="24"/>
          <w:szCs w:val="24"/>
        </w:rPr>
        <w:t>felhasználási jogot enged Megrendelőnek. 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w:t>
      </w:r>
      <w:r w:rsidR="006E0BCC">
        <w:rPr>
          <w:rFonts w:ascii="Times New Roman" w:hAnsi="Times New Roman"/>
          <w:sz w:val="24"/>
          <w:szCs w:val="24"/>
        </w:rPr>
        <w:t>, vagy annak jelen Szerződés szerinti felhasználási jog átadásához valamennyi jogosultsággal rendelkezik</w:t>
      </w:r>
      <w:r w:rsidR="00F32B6D" w:rsidRPr="00F32B6D">
        <w:rPr>
          <w:rFonts w:ascii="Times New Roman" w:hAnsi="Times New Roman"/>
          <w:sz w:val="24"/>
          <w:szCs w:val="24"/>
        </w:rPr>
        <w:t xml:space="preserve">. A Vállalkozó szavatol azért, hogy a művön nem áll fenn harmadik személynek olyan kizárólagos szerzői vagyoni/felhasználási joga, amely a Megrendelő jelen szerződés szerinti jogszerzését és felhasználását korlátozná, vagy akadályozná. A jelen pontban meghatározott kötelezettség teljesítésének, illetve hozzájárulás megadásának ellenértékét a </w:t>
      </w:r>
      <w:r w:rsidR="00D4376E">
        <w:rPr>
          <w:rFonts w:ascii="Times New Roman" w:hAnsi="Times New Roman"/>
          <w:sz w:val="24"/>
          <w:szCs w:val="24"/>
        </w:rPr>
        <w:t>Szerződéses Ár</w:t>
      </w:r>
      <w:r w:rsidR="00F32B6D" w:rsidRPr="00F32B6D">
        <w:rPr>
          <w:rFonts w:ascii="Times New Roman" w:hAnsi="Times New Roman"/>
          <w:sz w:val="24"/>
          <w:szCs w:val="24"/>
        </w:rPr>
        <w:t xml:space="preserve"> magában foglalja.</w:t>
      </w:r>
    </w:p>
    <w:p w14:paraId="6221AB9F" w14:textId="77777777" w:rsidR="00057037" w:rsidRPr="00300A33" w:rsidRDefault="00057037" w:rsidP="00300A33">
      <w:pPr>
        <w:pStyle w:val="Listaszerbekezds"/>
        <w:rPr>
          <w:rFonts w:ascii="Times New Roman" w:hAnsi="Times New Roman"/>
          <w:sz w:val="24"/>
          <w:szCs w:val="24"/>
        </w:rPr>
      </w:pPr>
    </w:p>
    <w:p w14:paraId="40C1E1A8" w14:textId="77777777" w:rsidR="00300A33" w:rsidRDefault="00EB5899"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Pr>
          <w:rFonts w:ascii="Times New Roman" w:hAnsi="Times New Roman"/>
          <w:sz w:val="24"/>
          <w:szCs w:val="24"/>
        </w:rPr>
        <w:t xml:space="preserve">Vállalkozó nyilatkozik, hogy </w:t>
      </w:r>
      <w:r w:rsidR="00300A33" w:rsidRPr="00300A33">
        <w:rPr>
          <w:rFonts w:ascii="Times New Roman" w:hAnsi="Times New Roman"/>
          <w:sz w:val="24"/>
          <w:szCs w:val="24"/>
        </w:rPr>
        <w:t xml:space="preserve">az építőipari kivitelezés során keletkező hulladékok - engedéllyel rendelkező kezelőhöz történő - elszállítására (elszállíttatására) </w:t>
      </w:r>
      <w:r w:rsidRPr="00377828">
        <w:rPr>
          <w:rFonts w:ascii="Times New Roman" w:hAnsi="Times New Roman"/>
          <w:sz w:val="24"/>
          <w:szCs w:val="24"/>
        </w:rPr>
        <w:t>…………………………………………….</w:t>
      </w:r>
      <w:r w:rsidRPr="00377828">
        <w:rPr>
          <w:rStyle w:val="Lbjegyzet-hivatkozs"/>
          <w:rFonts w:ascii="Times New Roman" w:hAnsi="Times New Roman"/>
          <w:sz w:val="24"/>
          <w:szCs w:val="24"/>
        </w:rPr>
        <w:footnoteReference w:id="4"/>
      </w:r>
      <w:r w:rsidRPr="00377828">
        <w:rPr>
          <w:rFonts w:ascii="Times New Roman" w:hAnsi="Times New Roman"/>
          <w:sz w:val="24"/>
          <w:szCs w:val="24"/>
        </w:rPr>
        <w:t xml:space="preserve"> </w:t>
      </w:r>
      <w:r w:rsidR="00300A33" w:rsidRPr="00377828">
        <w:rPr>
          <w:rFonts w:ascii="Times New Roman" w:hAnsi="Times New Roman"/>
          <w:sz w:val="24"/>
          <w:szCs w:val="24"/>
        </w:rPr>
        <w:t>kötelezett</w:t>
      </w:r>
      <w:r w:rsidRPr="00377828">
        <w:rPr>
          <w:rFonts w:ascii="Times New Roman" w:hAnsi="Times New Roman"/>
          <w:sz w:val="24"/>
          <w:szCs w:val="24"/>
        </w:rPr>
        <w:t>.</w:t>
      </w:r>
      <w:r w:rsidR="003B40B6" w:rsidRPr="00377828">
        <w:rPr>
          <w:rFonts w:ascii="Times New Roman" w:hAnsi="Times New Roman"/>
          <w:sz w:val="24"/>
          <w:szCs w:val="24"/>
        </w:rPr>
        <w:t xml:space="preserve"> Bármely olyan esetben, ha a jelen pontban megjelölt elszállításra kötelezett személye hatósági döntés, vagy jogszabályi rendelkezés folytán, megváltozna, úgy a jelen szerződés ezen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14:paraId="68FABD46" w14:textId="77777777" w:rsidR="003C5AAD" w:rsidRPr="003C5AAD" w:rsidRDefault="003C5AAD" w:rsidP="003C5AAD">
      <w:pPr>
        <w:pStyle w:val="Listaszerbekezds"/>
        <w:rPr>
          <w:rFonts w:ascii="Times New Roman" w:hAnsi="Times New Roman"/>
          <w:sz w:val="24"/>
          <w:szCs w:val="24"/>
        </w:rPr>
      </w:pPr>
    </w:p>
    <w:p w14:paraId="763C1F10" w14:textId="77777777" w:rsidR="003C5AAD" w:rsidRPr="003C5AAD" w:rsidRDefault="003C5AAD" w:rsidP="00320DD2">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Vállalkozó köteles a Kivitelezés során az előrehaladáshoz szükséges Határozatokban, Szakhatósági hozzájárulásban, kikötésekben rögzített egyeztetések elvégzésére Megrendelő bevonásával. A használatbavételi engedély benyújtását megelőzően a szükséges nyilatkozatok, jegyzőkönyvek, dokumentumok a Műszaki átadás-átvétel során rendelkezésre kell, hogy álljanak. </w:t>
      </w:r>
      <w:r w:rsidR="00C97CD2">
        <w:rPr>
          <w:rFonts w:ascii="Times New Roman" w:hAnsi="Times New Roman"/>
          <w:sz w:val="24"/>
          <w:szCs w:val="24"/>
        </w:rPr>
        <w:t>Vállalkozó k</w:t>
      </w:r>
      <w:r w:rsidRPr="003C5AAD">
        <w:rPr>
          <w:rFonts w:ascii="Times New Roman" w:hAnsi="Times New Roman"/>
          <w:sz w:val="24"/>
          <w:szCs w:val="24"/>
        </w:rPr>
        <w:t>öteles a Határozatokban foglalt kikötések tudomásulvételére, az abban foglalt munkák elvégzésére, a rendeltetésszerű használatra alkalmas állapotban történő műszaki átadás-átvételre.</w:t>
      </w:r>
    </w:p>
    <w:p w14:paraId="7B809395" w14:textId="77777777" w:rsidR="003C5AAD" w:rsidRPr="003C5AAD" w:rsidRDefault="003C5AAD" w:rsidP="003C5AAD">
      <w:pPr>
        <w:pStyle w:val="Listaszerbekezds"/>
        <w:spacing w:before="120" w:after="0" w:line="240" w:lineRule="auto"/>
        <w:ind w:left="705"/>
        <w:jc w:val="both"/>
        <w:rPr>
          <w:rFonts w:ascii="Times New Roman" w:hAnsi="Times New Roman"/>
          <w:sz w:val="24"/>
          <w:szCs w:val="24"/>
        </w:rPr>
      </w:pPr>
    </w:p>
    <w:p w14:paraId="0EAAB531" w14:textId="77777777" w:rsidR="00FC4FA5" w:rsidRPr="00FC4FA5" w:rsidRDefault="003C5AAD" w:rsidP="00864F46">
      <w:pPr>
        <w:pStyle w:val="Listaszerbekezds"/>
        <w:spacing w:after="0"/>
        <w:jc w:val="both"/>
        <w:rPr>
          <w:rFonts w:ascii="Times New Roman" w:hAnsi="Times New Roman"/>
          <w:sz w:val="24"/>
          <w:szCs w:val="24"/>
        </w:rPr>
      </w:pPr>
      <w:r w:rsidRPr="003C5AAD">
        <w:rPr>
          <w:rFonts w:ascii="Times New Roman" w:hAnsi="Times New Roman"/>
          <w:sz w:val="24"/>
          <w:szCs w:val="24"/>
        </w:rPr>
        <w:t>A Vállalkozó köteles a még szükséges kiegészítő kiviteli terveket elkészíteni, és jóváhagyatni, az engedélyeket beszerezni</w:t>
      </w:r>
      <w:r>
        <w:rPr>
          <w:rFonts w:ascii="Times New Roman" w:hAnsi="Times New Roman"/>
          <w:sz w:val="24"/>
          <w:szCs w:val="24"/>
        </w:rPr>
        <w:t xml:space="preserve">, illetőleg az átadott engedélyek módosításáról, valamint hatályának meghosszabbításáról intézkedni </w:t>
      </w:r>
      <w:r w:rsidRPr="003C5AAD">
        <w:rPr>
          <w:rFonts w:ascii="Times New Roman" w:hAnsi="Times New Roman"/>
          <w:sz w:val="24"/>
          <w:szCs w:val="24"/>
        </w:rPr>
        <w:t xml:space="preserve">és </w:t>
      </w:r>
      <w:r>
        <w:rPr>
          <w:rFonts w:ascii="Times New Roman" w:hAnsi="Times New Roman"/>
          <w:sz w:val="24"/>
          <w:szCs w:val="24"/>
        </w:rPr>
        <w:t xml:space="preserve">azokat </w:t>
      </w:r>
      <w:r w:rsidRPr="003C5AAD">
        <w:rPr>
          <w:rFonts w:ascii="Times New Roman" w:hAnsi="Times New Roman"/>
          <w:sz w:val="24"/>
          <w:szCs w:val="24"/>
        </w:rPr>
        <w:t>a Megrendelő rendelkezésére bocsátani.</w:t>
      </w:r>
      <w:r>
        <w:rPr>
          <w:rFonts w:ascii="Times New Roman" w:hAnsi="Times New Roman"/>
          <w:sz w:val="24"/>
          <w:szCs w:val="24"/>
        </w:rPr>
        <w:t xml:space="preserve"> Mindezek alapján a kivitelezés során biztosítandó tervezői művezetés is Vállalkozó felelősségi körébe tartozik, mely feladat ellenértékét a </w:t>
      </w:r>
      <w:r w:rsidR="00864F46">
        <w:rPr>
          <w:rFonts w:ascii="Times New Roman" w:hAnsi="Times New Roman"/>
          <w:sz w:val="24"/>
          <w:szCs w:val="24"/>
        </w:rPr>
        <w:t>S</w:t>
      </w:r>
      <w:r>
        <w:rPr>
          <w:rFonts w:ascii="Times New Roman" w:hAnsi="Times New Roman"/>
          <w:sz w:val="24"/>
          <w:szCs w:val="24"/>
        </w:rPr>
        <w:t xml:space="preserve">zerződéses </w:t>
      </w:r>
      <w:r w:rsidR="00864F46">
        <w:rPr>
          <w:rFonts w:ascii="Times New Roman" w:hAnsi="Times New Roman"/>
          <w:sz w:val="24"/>
          <w:szCs w:val="24"/>
        </w:rPr>
        <w:t>Á</w:t>
      </w:r>
      <w:r>
        <w:rPr>
          <w:rFonts w:ascii="Times New Roman" w:hAnsi="Times New Roman"/>
          <w:sz w:val="24"/>
          <w:szCs w:val="24"/>
        </w:rPr>
        <w:t>r tartalmazza.</w:t>
      </w:r>
    </w:p>
    <w:p w14:paraId="45F5C83B" w14:textId="77777777" w:rsidR="00FC4FA5" w:rsidRDefault="00FC4FA5" w:rsidP="00FC4FA5">
      <w:pPr>
        <w:pStyle w:val="Listaszerbekezds"/>
        <w:tabs>
          <w:tab w:val="num" w:pos="1494"/>
        </w:tabs>
        <w:spacing w:before="120" w:after="0" w:line="240" w:lineRule="auto"/>
        <w:ind w:left="705"/>
        <w:jc w:val="both"/>
        <w:rPr>
          <w:rFonts w:ascii="Times New Roman" w:hAnsi="Times New Roman"/>
          <w:sz w:val="24"/>
          <w:szCs w:val="24"/>
        </w:rPr>
      </w:pPr>
    </w:p>
    <w:p w14:paraId="010F5874" w14:textId="77777777" w:rsidR="00FC4FA5" w:rsidRPr="004637E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 xml:space="preserve">Nem kezdhető el a Létesítmény egyik részének a kivitelezése sem a Mérnök által jóváhagyott vonatkozó Építési (Kiviteli) tervek hiányában. A Létesítmény kivitelezése mindenkor a Mérnök által jóváhagyott Építési (Kiviteli-) tervek alapján kell, hogy </w:t>
      </w:r>
      <w:r w:rsidR="00864F46" w:rsidRPr="004637E2">
        <w:rPr>
          <w:rFonts w:ascii="Times New Roman" w:hAnsi="Times New Roman"/>
          <w:sz w:val="24"/>
          <w:szCs w:val="24"/>
        </w:rPr>
        <w:t>történjen</w:t>
      </w:r>
      <w:r w:rsidRPr="004637E2">
        <w:rPr>
          <w:rFonts w:ascii="Times New Roman" w:hAnsi="Times New Roman"/>
          <w:sz w:val="24"/>
          <w:szCs w:val="24"/>
        </w:rPr>
        <w:t>. A vonatkozó jogszabályok szerint teljes</w:t>
      </w:r>
      <w:r w:rsidR="00C97CD2" w:rsidRPr="004637E2">
        <w:rPr>
          <w:rFonts w:ascii="Times New Roman" w:hAnsi="Times New Roman"/>
          <w:sz w:val="24"/>
          <w:szCs w:val="24"/>
        </w:rPr>
        <w:t xml:space="preserve"> </w:t>
      </w:r>
      <w:r w:rsidRPr="004637E2">
        <w:rPr>
          <w:rFonts w:ascii="Times New Roman" w:hAnsi="Times New Roman"/>
          <w:sz w:val="24"/>
          <w:szCs w:val="24"/>
        </w:rPr>
        <w:t xml:space="preserve">körűen elkészített, komplett Építési (kiviteli) terveket az adott munkarész kivitelezését megelőző legalább </w:t>
      </w:r>
      <w:r w:rsidR="00864F46" w:rsidRPr="004637E2">
        <w:rPr>
          <w:rFonts w:ascii="Times New Roman" w:hAnsi="Times New Roman"/>
          <w:sz w:val="24"/>
          <w:szCs w:val="24"/>
        </w:rPr>
        <w:t>21</w:t>
      </w:r>
      <w:r w:rsidR="00C97CD2" w:rsidRPr="004637E2">
        <w:rPr>
          <w:rFonts w:ascii="Times New Roman" w:hAnsi="Times New Roman"/>
          <w:sz w:val="24"/>
          <w:szCs w:val="24"/>
        </w:rPr>
        <w:t xml:space="preserve"> (</w:t>
      </w:r>
      <w:r w:rsidR="00864F46" w:rsidRPr="004637E2">
        <w:rPr>
          <w:rFonts w:ascii="Times New Roman" w:hAnsi="Times New Roman"/>
          <w:sz w:val="24"/>
          <w:szCs w:val="24"/>
        </w:rPr>
        <w:t>huszonegy</w:t>
      </w:r>
      <w:r w:rsidR="00C97CD2" w:rsidRPr="004637E2">
        <w:rPr>
          <w:rFonts w:ascii="Times New Roman" w:hAnsi="Times New Roman"/>
          <w:sz w:val="24"/>
          <w:szCs w:val="24"/>
        </w:rPr>
        <w:t>)</w:t>
      </w:r>
      <w:r w:rsidRPr="004637E2">
        <w:rPr>
          <w:rFonts w:ascii="Times New Roman" w:hAnsi="Times New Roman"/>
          <w:sz w:val="24"/>
          <w:szCs w:val="24"/>
        </w:rPr>
        <w:t xml:space="preserve"> nappal be kell nyújtani a Mérnök részére jóváhagyás céljából. Amennyiben a Vállalkozó egy már jóváhagyott Építési terv </w:t>
      </w:r>
      <w:r w:rsidRPr="004637E2">
        <w:rPr>
          <w:rFonts w:ascii="Times New Roman" w:hAnsi="Times New Roman"/>
          <w:sz w:val="24"/>
          <w:szCs w:val="24"/>
        </w:rPr>
        <w:lastRenderedPageBreak/>
        <w:t xml:space="preserve">módosítását kívánja elvégezni, úgy erről köteles a Mérnököt haladéktalanul értesíteni és a módosított terveket a kivitelezés megkezdése előtt legalább </w:t>
      </w:r>
      <w:r w:rsidR="00864F46" w:rsidRPr="004637E2">
        <w:rPr>
          <w:rFonts w:ascii="Times New Roman" w:hAnsi="Times New Roman"/>
          <w:sz w:val="24"/>
          <w:szCs w:val="24"/>
        </w:rPr>
        <w:t>21</w:t>
      </w:r>
      <w:r w:rsidR="00C97CD2" w:rsidRPr="004637E2">
        <w:rPr>
          <w:rFonts w:ascii="Times New Roman" w:hAnsi="Times New Roman"/>
          <w:sz w:val="24"/>
          <w:szCs w:val="24"/>
        </w:rPr>
        <w:t xml:space="preserve"> (</w:t>
      </w:r>
      <w:r w:rsidR="00864F46" w:rsidRPr="004637E2">
        <w:rPr>
          <w:rFonts w:ascii="Times New Roman" w:hAnsi="Times New Roman"/>
          <w:sz w:val="24"/>
          <w:szCs w:val="24"/>
        </w:rPr>
        <w:t>huszonegy</w:t>
      </w:r>
      <w:r w:rsidR="00C97CD2" w:rsidRPr="004637E2">
        <w:rPr>
          <w:rFonts w:ascii="Times New Roman" w:hAnsi="Times New Roman"/>
          <w:sz w:val="24"/>
          <w:szCs w:val="24"/>
        </w:rPr>
        <w:t>)</w:t>
      </w:r>
      <w:r w:rsidRPr="004637E2">
        <w:rPr>
          <w:rFonts w:ascii="Times New Roman" w:hAnsi="Times New Roman"/>
          <w:sz w:val="24"/>
          <w:szCs w:val="24"/>
        </w:rPr>
        <w:t xml:space="preserve"> nappal újra be kell nyújtania a Mérnökhöz jóváhagyás céljából. Amennyibe</w:t>
      </w:r>
      <w:r w:rsidR="004637E2" w:rsidRPr="004637E2">
        <w:rPr>
          <w:rFonts w:ascii="Times New Roman" w:hAnsi="Times New Roman"/>
          <w:sz w:val="24"/>
          <w:szCs w:val="24"/>
        </w:rPr>
        <w:t>n</w:t>
      </w:r>
      <w:r w:rsidRPr="004637E2">
        <w:rPr>
          <w:rFonts w:ascii="Times New Roman" w:hAnsi="Times New Roman"/>
          <w:sz w:val="24"/>
          <w:szCs w:val="24"/>
        </w:rPr>
        <w:t xml:space="preserve"> a Mérnök döntése alapján további tervek készítése válik szükségessé a munkarész megvalósítása céljából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14:paraId="44C10586" w14:textId="77777777" w:rsidR="00FC4FA5" w:rsidRPr="004637E2" w:rsidRDefault="00FC4FA5" w:rsidP="00FC4FA5">
      <w:pPr>
        <w:pStyle w:val="Listaszerbekezds"/>
        <w:spacing w:before="120" w:after="0" w:line="240" w:lineRule="auto"/>
        <w:ind w:left="705"/>
        <w:jc w:val="both"/>
        <w:rPr>
          <w:rFonts w:ascii="Times New Roman" w:hAnsi="Times New Roman"/>
          <w:sz w:val="24"/>
          <w:szCs w:val="24"/>
        </w:rPr>
      </w:pPr>
    </w:p>
    <w:p w14:paraId="3BFDC60A" w14:textId="77777777" w:rsidR="00D73ADB" w:rsidRPr="009F384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w:t>
      </w:r>
      <w:r w:rsidRPr="009F3842">
        <w:rPr>
          <w:rFonts w:ascii="Times New Roman" w:hAnsi="Times New Roman"/>
          <w:sz w:val="24"/>
          <w:szCs w:val="24"/>
        </w:rPr>
        <w:t xml:space="preserve"> </w:t>
      </w:r>
    </w:p>
    <w:p w14:paraId="11A34334" w14:textId="77777777" w:rsidR="00D73ADB" w:rsidRPr="00074AAB" w:rsidRDefault="00D73ADB" w:rsidP="00074AAB">
      <w:pPr>
        <w:pStyle w:val="Listaszerbekezds"/>
        <w:rPr>
          <w:rFonts w:ascii="Times New Roman" w:hAnsi="Times New Roman"/>
          <w:sz w:val="24"/>
          <w:szCs w:val="24"/>
        </w:rPr>
      </w:pPr>
    </w:p>
    <w:p w14:paraId="3F55E600" w14:textId="77777777" w:rsidR="00074AAB" w:rsidRPr="00074AAB" w:rsidRDefault="00074AAB" w:rsidP="00320DD2">
      <w:pPr>
        <w:pStyle w:val="Listaszerbekezds"/>
        <w:numPr>
          <w:ilvl w:val="1"/>
          <w:numId w:val="17"/>
        </w:numPr>
        <w:spacing w:before="120" w:after="0" w:line="240" w:lineRule="auto"/>
        <w:jc w:val="both"/>
        <w:rPr>
          <w:rFonts w:ascii="Times New Roman" w:hAnsi="Times New Roman"/>
          <w:sz w:val="24"/>
          <w:szCs w:val="24"/>
        </w:rPr>
      </w:pPr>
      <w:r w:rsidRPr="00074AAB">
        <w:rPr>
          <w:rFonts w:ascii="Times New Roman" w:hAnsi="Times New Roman"/>
          <w:sz w:val="24"/>
          <w:szCs w:val="24"/>
        </w:rPr>
        <w:t xml:space="preserve">A szerződés teljesítése során szükséges </w:t>
      </w:r>
      <w:r w:rsidRPr="00F82689">
        <w:rPr>
          <w:rFonts w:ascii="Times New Roman" w:hAnsi="Times New Roman"/>
          <w:sz w:val="24"/>
          <w:szCs w:val="24"/>
        </w:rPr>
        <w:t>MSZ EN ISO 9001:2009</w:t>
      </w:r>
      <w:r w:rsidRPr="00074AAB">
        <w:rPr>
          <w:rFonts w:ascii="Times New Roman" w:hAnsi="Times New Roman"/>
          <w:sz w:val="24"/>
          <w:szCs w:val="24"/>
        </w:rPr>
        <w:t xml:space="preserve"> rendszerszabvány szerinti minőségirányítási tanúsítvány, az </w:t>
      </w:r>
      <w:r w:rsidRPr="00F82689">
        <w:rPr>
          <w:rFonts w:ascii="Times New Roman" w:hAnsi="Times New Roman"/>
          <w:sz w:val="24"/>
          <w:szCs w:val="24"/>
        </w:rPr>
        <w:t>MSZ 28001:2008 (BS OHSAS 18001:2007)</w:t>
      </w:r>
      <w:r w:rsidRPr="00074AAB">
        <w:rPr>
          <w:rFonts w:ascii="Times New Roman" w:hAnsi="Times New Roman"/>
          <w:sz w:val="24"/>
          <w:szCs w:val="24"/>
        </w:rPr>
        <w:t xml:space="preserve"> rendszerszabvány szerinti munkahelyi egészségvédelem és biztonsági irányítási rendszer szerinti tanúsítvány és az </w:t>
      </w:r>
      <w:r w:rsidRPr="00F82689">
        <w:rPr>
          <w:rFonts w:ascii="Times New Roman" w:hAnsi="Times New Roman"/>
          <w:sz w:val="24"/>
          <w:szCs w:val="24"/>
        </w:rPr>
        <w:t>MSZ EN ISO 14001:2004</w:t>
      </w:r>
      <w:r w:rsidRPr="00074AAB">
        <w:rPr>
          <w:rFonts w:ascii="Times New Roman" w:hAnsi="Times New Roman"/>
          <w:sz w:val="24"/>
          <w:szCs w:val="24"/>
        </w:rPr>
        <w:t xml:space="preserve"> rendszerszabvány szerinti környezetirányítási rendszer szerinti tanúsítvány</w:t>
      </w:r>
      <w:r w:rsidR="00864F46">
        <w:rPr>
          <w:rFonts w:ascii="Times New Roman" w:hAnsi="Times New Roman"/>
          <w:sz w:val="24"/>
          <w:szCs w:val="24"/>
        </w:rPr>
        <w:t xml:space="preserve"> </w:t>
      </w:r>
      <w:r w:rsidR="00864F46" w:rsidRPr="00F82689">
        <w:rPr>
          <w:rFonts w:ascii="Times New Roman" w:hAnsi="Times New Roman"/>
          <w:sz w:val="24"/>
          <w:szCs w:val="24"/>
        </w:rPr>
        <w:t>és az ISO 50001:2011 rendszerszabvány szerinti energiairányítási rendszer szerinti tanúsítvány</w:t>
      </w:r>
      <w:r w:rsidRPr="00074AAB">
        <w:rPr>
          <w:rFonts w:ascii="Times New Roman" w:hAnsi="Times New Roman"/>
          <w:sz w:val="24"/>
          <w:szCs w:val="24"/>
        </w:rPr>
        <w:t xml:space="preserve"> alkalmazása vagy az Európai Unió más tagállamából származó a fentiekkel egyenértékű tanúsítvány, továbbá az egyenértékű minőségbiztosítási intézkedések egyéb bizonyítékainak alkalmazása. </w:t>
      </w:r>
    </w:p>
    <w:p w14:paraId="5D656C1C" w14:textId="77777777" w:rsidR="00074AAB" w:rsidRPr="00074AAB" w:rsidRDefault="00074AAB" w:rsidP="00074AAB">
      <w:pPr>
        <w:pStyle w:val="Listaszerbekezds"/>
        <w:spacing w:before="120" w:after="0" w:line="240" w:lineRule="auto"/>
        <w:ind w:left="705"/>
        <w:jc w:val="both"/>
        <w:rPr>
          <w:rFonts w:ascii="Times New Roman" w:hAnsi="Times New Roman"/>
          <w:sz w:val="24"/>
          <w:szCs w:val="24"/>
        </w:rPr>
      </w:pPr>
    </w:p>
    <w:p w14:paraId="16F14D69" w14:textId="77777777" w:rsidR="009F6AEF" w:rsidRPr="00A77190" w:rsidRDefault="009078D6"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77190">
        <w:rPr>
          <w:rFonts w:ascii="Times New Roman" w:hAnsi="Times New Roman"/>
          <w:sz w:val="24"/>
          <w:szCs w:val="24"/>
        </w:rPr>
        <w:t xml:space="preserve">A Helyszínen kívül fekvő, az ideiglenes munkákra szolgáló területeket és a közlekedés elterelésével kapcsolatos esetleges ideiglenesen igénybevett területek használatáról a Vállalkozóknak kell a </w:t>
      </w:r>
      <w:r w:rsidR="00F16D61" w:rsidRPr="00A77190">
        <w:rPr>
          <w:rFonts w:ascii="Times New Roman" w:hAnsi="Times New Roman"/>
          <w:sz w:val="24"/>
          <w:szCs w:val="24"/>
        </w:rPr>
        <w:t>t</w:t>
      </w:r>
      <w:r w:rsidRPr="00A77190">
        <w:rPr>
          <w:rFonts w:ascii="Times New Roman" w:hAnsi="Times New Roman"/>
          <w:sz w:val="24"/>
          <w:szCs w:val="24"/>
        </w:rPr>
        <w:t xml:space="preserve">ulajdonosokkal, illetve </w:t>
      </w:r>
      <w:r w:rsidR="00F16D61" w:rsidRPr="00A77190">
        <w:rPr>
          <w:rFonts w:ascii="Times New Roman" w:hAnsi="Times New Roman"/>
          <w:sz w:val="24"/>
          <w:szCs w:val="24"/>
        </w:rPr>
        <w:t>k</w:t>
      </w:r>
      <w:r w:rsidRPr="00A77190">
        <w:rPr>
          <w:rFonts w:ascii="Times New Roman" w:hAnsi="Times New Roman"/>
          <w:sz w:val="24"/>
          <w:szCs w:val="24"/>
        </w:rPr>
        <w:t xml:space="preserve">ezelőkkel megállapodniuk és viselniük az ezzel kapcsolatos valamennyi költséget. </w:t>
      </w:r>
    </w:p>
    <w:p w14:paraId="42336373" w14:textId="77777777" w:rsidR="009F6AEF" w:rsidRPr="00F72536" w:rsidRDefault="009F6AEF" w:rsidP="009F6AEF">
      <w:pPr>
        <w:pStyle w:val="Listaszerbekezds"/>
        <w:tabs>
          <w:tab w:val="num" w:pos="1494"/>
        </w:tabs>
        <w:spacing w:before="120" w:after="0" w:line="240" w:lineRule="auto"/>
        <w:ind w:left="705"/>
        <w:jc w:val="both"/>
        <w:rPr>
          <w:rFonts w:ascii="Times New Roman" w:hAnsi="Times New Roman"/>
          <w:sz w:val="24"/>
          <w:szCs w:val="24"/>
          <w:highlight w:val="yellow"/>
        </w:rPr>
      </w:pPr>
    </w:p>
    <w:p w14:paraId="487B165B" w14:textId="77777777" w:rsidR="00402464" w:rsidRPr="00402464" w:rsidRDefault="00402464" w:rsidP="00402464">
      <w:pPr>
        <w:pStyle w:val="Listaszerbekezds"/>
        <w:rPr>
          <w:rFonts w:ascii="Times New Roman" w:hAnsi="Times New Roman"/>
          <w:sz w:val="24"/>
          <w:szCs w:val="24"/>
        </w:rPr>
      </w:pPr>
    </w:p>
    <w:p w14:paraId="35158A42" w14:textId="77777777" w:rsidR="00DE3DDF" w:rsidRPr="001E420A" w:rsidRDefault="00E16F45" w:rsidP="006C09EE">
      <w:pPr>
        <w:pStyle w:val="Listaszerbekezds"/>
        <w:numPr>
          <w:ilvl w:val="1"/>
          <w:numId w:val="17"/>
        </w:numPr>
        <w:spacing w:before="120" w:after="0" w:line="240" w:lineRule="auto"/>
        <w:jc w:val="both"/>
        <w:rPr>
          <w:rFonts w:ascii="Times New Roman" w:hAnsi="Times New Roman" w:cstheme="minorHAnsi"/>
          <w:sz w:val="24"/>
        </w:rPr>
      </w:pPr>
      <w:r w:rsidRPr="001E420A">
        <w:rPr>
          <w:rFonts w:ascii="Times New Roman" w:hAnsi="Times New Roman"/>
          <w:sz w:val="24"/>
          <w:szCs w:val="24"/>
        </w:rPr>
        <w:t>A Megrendelő az építési munkaterületet a Megrendelő Követelményeiben meghatározottak szerint adja át. A Megrendelő a szerződés hatályba lépését követő 15 napon belül a munkaterület(ek)et az előkészítő munkálatok (pl. geodéziai munkák, lőszermentesítés, esetleges geotechnikai feltárások, tervezési feladatok teljesítése) elvégzésre alkalmas állapotban rendelkezésre bocsátja. Felek ezen előkészítő munkálatok elvégzéséhez szükséges mértékű munkaterület átadásról jegyzőkönyvet vesznek fel, amelyben Vállalkozó nyilatkozni köteles, hogy a munkaterület az előkészítő munkálatok (így különösen geodéziai munkák, lőszermentesítés, esetleges geotechnikai feltárások, tervezési feladatok teljesítése) teljesítéséhez szükséges mértékben rendelkezésére áll, és ezen előkészítő feladatok teljesítését a munkaterület megfelelő módon biztosítja, azt nem akadályozza (előkészítési munkaterület átadás). Megrendelő az előkészítési munkaterület átadáson azon munkaterületet adja át, amely a Megrendelő birtokában van vagy amelyre vonatkozóan a Megrendelő tulajdonosi/kezelői hozzájáruló nyilatkozattal rendelkezik. A</w:t>
      </w:r>
      <w:r w:rsidRPr="001E420A">
        <w:rPr>
          <w:rFonts w:ascii="Times New Roman" w:hAnsi="Times New Roman" w:cstheme="minorHAnsi"/>
          <w:sz w:val="24"/>
        </w:rPr>
        <w:t xml:space="preserve"> tervezés során Vállalkozó feladata a további tulajdonosi hozzájárulások beszerzése, amelyek beszerzését követően van lehetőség a további munkaterület Megrendelő általi átadására. A területszerzési eljárással (különösen kisajátítással) vagy szolgalom bejegyzéssel érintett területek esetében a munkaterület</w:t>
      </w:r>
      <w:r w:rsidR="001E420A" w:rsidRPr="001E420A">
        <w:rPr>
          <w:rFonts w:ascii="Times New Roman" w:hAnsi="Times New Roman" w:cstheme="minorHAnsi"/>
          <w:sz w:val="24"/>
        </w:rPr>
        <w:t>et</w:t>
      </w:r>
      <w:r w:rsidRPr="001E420A">
        <w:rPr>
          <w:rFonts w:ascii="Times New Roman" w:hAnsi="Times New Roman" w:cstheme="minorHAnsi"/>
          <w:sz w:val="24"/>
        </w:rPr>
        <w:t xml:space="preserve"> a Megrendelő azt követően adja át, miután a területszerzési eljárás</w:t>
      </w:r>
      <w:r w:rsidR="001E420A" w:rsidRPr="001E420A">
        <w:rPr>
          <w:rFonts w:ascii="Times New Roman" w:hAnsi="Times New Roman" w:cstheme="minorHAnsi"/>
          <w:sz w:val="24"/>
        </w:rPr>
        <w:t>t</w:t>
      </w:r>
      <w:r w:rsidRPr="001E420A">
        <w:rPr>
          <w:rFonts w:ascii="Times New Roman" w:hAnsi="Times New Roman" w:cstheme="minorHAnsi"/>
          <w:sz w:val="24"/>
        </w:rPr>
        <w:t xml:space="preserve"> lefolytatták, vagy a szolgalmat bejegyezték és a munkaterület a Megrendelő birtokába került.</w:t>
      </w:r>
      <w:r w:rsidR="006C09EE" w:rsidRPr="001E420A">
        <w:rPr>
          <w:rFonts w:ascii="Times New Roman" w:hAnsi="Times New Roman" w:cstheme="minorHAnsi"/>
          <w:sz w:val="24"/>
        </w:rPr>
        <w:t xml:space="preserve"> </w:t>
      </w:r>
    </w:p>
    <w:p w14:paraId="1665E0B8" w14:textId="77777777" w:rsidR="001E420A" w:rsidRDefault="001E420A" w:rsidP="001E420A">
      <w:pPr>
        <w:pStyle w:val="Listaszerbekezds"/>
        <w:spacing w:before="120" w:after="0" w:line="240" w:lineRule="auto"/>
        <w:ind w:left="705"/>
        <w:jc w:val="both"/>
        <w:rPr>
          <w:rFonts w:ascii="Times New Roman" w:hAnsi="Times New Roman" w:cstheme="minorHAnsi"/>
          <w:sz w:val="24"/>
          <w:highlight w:val="green"/>
        </w:rPr>
      </w:pPr>
    </w:p>
    <w:p w14:paraId="5D6AA50B" w14:textId="77777777" w:rsidR="006C09EE" w:rsidRPr="00FE5E19" w:rsidRDefault="006C09EE" w:rsidP="006C09EE">
      <w:pPr>
        <w:pStyle w:val="Listaszerbekezds"/>
        <w:numPr>
          <w:ilvl w:val="1"/>
          <w:numId w:val="17"/>
        </w:numPr>
        <w:spacing w:before="120" w:after="0" w:line="240" w:lineRule="auto"/>
        <w:jc w:val="both"/>
        <w:rPr>
          <w:rFonts w:ascii="Times New Roman" w:hAnsi="Times New Roman"/>
          <w:sz w:val="24"/>
          <w:szCs w:val="24"/>
        </w:rPr>
      </w:pPr>
      <w:r w:rsidRPr="00FE5E19">
        <w:rPr>
          <w:rFonts w:ascii="Times New Roman" w:hAnsi="Times New Roman"/>
          <w:sz w:val="24"/>
          <w:szCs w:val="24"/>
        </w:rPr>
        <w:lastRenderedPageBreak/>
        <w:t xml:space="preserve">Megrendelő vállalja, hogy </w:t>
      </w:r>
      <w:r w:rsidR="00DE3DDF" w:rsidRPr="00FE5E19">
        <w:rPr>
          <w:rFonts w:ascii="Times New Roman" w:hAnsi="Times New Roman"/>
          <w:sz w:val="24"/>
          <w:szCs w:val="24"/>
        </w:rPr>
        <w:t xml:space="preserve">a területszerzési eljárással érintett munkaterületek esetében a </w:t>
      </w:r>
      <w:r w:rsidRPr="00FE5E19">
        <w:rPr>
          <w:rFonts w:ascii="Times New Roman" w:hAnsi="Times New Roman"/>
          <w:sz w:val="24"/>
          <w:szCs w:val="24"/>
        </w:rPr>
        <w:t>munkaterületeket</w:t>
      </w:r>
      <w:r w:rsidRPr="00FE5E19">
        <w:rPr>
          <w:rFonts w:ascii="Times New Roman" w:hAnsi="Times New Roman"/>
          <w:color w:val="000000"/>
          <w:sz w:val="24"/>
          <w:szCs w:val="24"/>
        </w:rPr>
        <w:t xml:space="preserve"> a záradékolt vázrajzok Vállalkozó részéről történő átadás</w:t>
      </w:r>
      <w:r w:rsidR="00DE3DDF" w:rsidRPr="00FE5E19">
        <w:rPr>
          <w:rFonts w:ascii="Times New Roman" w:hAnsi="Times New Roman"/>
          <w:color w:val="000000"/>
          <w:sz w:val="24"/>
          <w:szCs w:val="24"/>
        </w:rPr>
        <w:t>-átvételét</w:t>
      </w:r>
      <w:r w:rsidRPr="00FE5E19">
        <w:rPr>
          <w:rFonts w:ascii="Times New Roman" w:hAnsi="Times New Roman"/>
          <w:color w:val="000000"/>
          <w:sz w:val="24"/>
          <w:szCs w:val="24"/>
        </w:rPr>
        <w:t xml:space="preserve"> követő</w:t>
      </w:r>
      <w:r w:rsidR="00DE3DDF" w:rsidRPr="00FE5E19">
        <w:rPr>
          <w:rFonts w:ascii="Times New Roman" w:hAnsi="Times New Roman"/>
          <w:color w:val="000000"/>
          <w:sz w:val="24"/>
          <w:szCs w:val="24"/>
        </w:rPr>
        <w:t xml:space="preserve"> </w:t>
      </w:r>
      <w:r w:rsidRPr="00FE5E19">
        <w:rPr>
          <w:rFonts w:ascii="Times New Roman" w:hAnsi="Times New Roman"/>
          <w:color w:val="000000"/>
          <w:sz w:val="24"/>
          <w:szCs w:val="24"/>
        </w:rPr>
        <w:t>180 napon belül a Vállalkozónak</w:t>
      </w:r>
      <w:r w:rsidR="00DE3DDF" w:rsidRPr="00FE5E19">
        <w:rPr>
          <w:rFonts w:ascii="Times New Roman" w:hAnsi="Times New Roman"/>
          <w:color w:val="000000"/>
          <w:sz w:val="24"/>
          <w:szCs w:val="24"/>
        </w:rPr>
        <w:t xml:space="preserve"> munkavégzésre </w:t>
      </w:r>
      <w:r w:rsidRPr="00FE5E19">
        <w:rPr>
          <w:rFonts w:ascii="Times New Roman" w:hAnsi="Times New Roman"/>
          <w:color w:val="000000"/>
          <w:sz w:val="24"/>
          <w:szCs w:val="24"/>
        </w:rPr>
        <w:t>átadja.</w:t>
      </w:r>
    </w:p>
    <w:p w14:paraId="5F4A8BA8" w14:textId="77777777" w:rsidR="00E16F45" w:rsidRPr="00DE3DDF" w:rsidRDefault="00E16F45" w:rsidP="00E16F45">
      <w:pPr>
        <w:pStyle w:val="Listaszerbekezds"/>
        <w:tabs>
          <w:tab w:val="num" w:pos="1494"/>
        </w:tabs>
        <w:spacing w:before="120" w:after="0" w:line="240" w:lineRule="auto"/>
        <w:ind w:left="705"/>
        <w:jc w:val="both"/>
        <w:rPr>
          <w:rFonts w:ascii="Times New Roman" w:hAnsi="Times New Roman"/>
          <w:sz w:val="24"/>
          <w:szCs w:val="24"/>
        </w:rPr>
      </w:pPr>
    </w:p>
    <w:p w14:paraId="49DCA51D" w14:textId="77777777" w:rsidR="00D73ADB" w:rsidRPr="00A626DB" w:rsidRDefault="009F6AEF" w:rsidP="00E16F45">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t xml:space="preserve">A Vállalkozó tervezési és engedélyeztetési feladatait a </w:t>
      </w:r>
      <w:r w:rsidR="00A626DB" w:rsidRPr="00A335CC">
        <w:rPr>
          <w:rFonts w:ascii="Times New Roman" w:hAnsi="Times New Roman"/>
          <w:sz w:val="24"/>
          <w:szCs w:val="24"/>
        </w:rPr>
        <w:t>8.5.7</w:t>
      </w:r>
      <w:r w:rsidR="00402464" w:rsidRPr="00A335CC">
        <w:rPr>
          <w:rFonts w:ascii="Times New Roman" w:hAnsi="Times New Roman"/>
          <w:sz w:val="24"/>
          <w:szCs w:val="24"/>
        </w:rPr>
        <w:t>. pontban</w:t>
      </w:r>
      <w:r w:rsidR="00402464" w:rsidRPr="00A626DB">
        <w:rPr>
          <w:rFonts w:ascii="Times New Roman" w:hAnsi="Times New Roman"/>
          <w:sz w:val="24"/>
          <w:szCs w:val="24"/>
        </w:rPr>
        <w:t xml:space="preserve"> foglalt dokumentumok</w:t>
      </w:r>
      <w:r w:rsidRPr="00A626DB">
        <w:rPr>
          <w:rFonts w:ascii="Times New Roman" w:hAnsi="Times New Roman"/>
          <w:sz w:val="24"/>
          <w:szCs w:val="24"/>
        </w:rPr>
        <w:t xml:space="preserve"> tartalmazzák.  </w:t>
      </w:r>
      <w:r w:rsidR="00D73ADB" w:rsidRPr="00A626DB">
        <w:rPr>
          <w:rFonts w:ascii="Times New Roman" w:eastAsia="Times New Roman" w:hAnsi="Times New Roman"/>
          <w:sz w:val="24"/>
          <w:szCs w:val="24"/>
        </w:rPr>
        <w:t xml:space="preserve">Bármely tervet, amelynek elkészítése a Vállalkozó kötelezettsége, megfelelő tervezési jogosultsággal rendelkező tervezőnek kell elkészítenie. </w:t>
      </w:r>
      <w:r w:rsidRPr="00A626DB">
        <w:rPr>
          <w:rFonts w:ascii="Times New Roman" w:hAnsi="Times New Roman"/>
          <w:sz w:val="24"/>
          <w:szCs w:val="24"/>
        </w:rPr>
        <w:t xml:space="preserve">A terveket a Vállalkozó köteles előzetes ellenőrzésre és jóváhagyásra a Mérnöknek átadni. A vonatkozó Építési terveket az adott munkarész kivitelezését megelőző legalább </w:t>
      </w:r>
      <w:r w:rsidR="00F16D61" w:rsidRPr="00A626DB">
        <w:rPr>
          <w:rFonts w:ascii="Times New Roman" w:hAnsi="Times New Roman"/>
          <w:sz w:val="24"/>
          <w:szCs w:val="24"/>
        </w:rPr>
        <w:t>21</w:t>
      </w:r>
      <w:r w:rsidR="00C86E60" w:rsidRPr="00A626DB">
        <w:rPr>
          <w:rFonts w:ascii="Times New Roman" w:hAnsi="Times New Roman"/>
          <w:sz w:val="24"/>
          <w:szCs w:val="24"/>
        </w:rPr>
        <w:t xml:space="preserve"> (</w:t>
      </w:r>
      <w:r w:rsidR="00F16D61" w:rsidRPr="00A626DB">
        <w:rPr>
          <w:rFonts w:ascii="Times New Roman" w:hAnsi="Times New Roman"/>
          <w:sz w:val="24"/>
          <w:szCs w:val="24"/>
        </w:rPr>
        <w:t>huszonegy</w:t>
      </w:r>
      <w:r w:rsidR="00C86E60" w:rsidRPr="00A626DB">
        <w:rPr>
          <w:rFonts w:ascii="Times New Roman" w:hAnsi="Times New Roman"/>
          <w:sz w:val="24"/>
          <w:szCs w:val="24"/>
        </w:rPr>
        <w:t>)</w:t>
      </w:r>
      <w:r w:rsidRPr="00A626DB">
        <w:rPr>
          <w:rFonts w:ascii="Times New Roman" w:hAnsi="Times New Roman"/>
          <w:sz w:val="24"/>
          <w:szCs w:val="24"/>
        </w:rPr>
        <w:t xml:space="preserve"> nappal be kell nyújtani a Mérnök részére jóváhagyás céljából.</w:t>
      </w:r>
    </w:p>
    <w:p w14:paraId="30B737C2" w14:textId="77777777" w:rsidR="00D73ADB" w:rsidRPr="00F72536" w:rsidRDefault="00D73ADB" w:rsidP="00D73ADB">
      <w:pPr>
        <w:pStyle w:val="Listaszerbekezds"/>
        <w:spacing w:before="120" w:after="0" w:line="240" w:lineRule="auto"/>
        <w:ind w:left="705"/>
        <w:jc w:val="both"/>
        <w:rPr>
          <w:rFonts w:ascii="Times New Roman" w:hAnsi="Times New Roman"/>
          <w:sz w:val="24"/>
          <w:szCs w:val="24"/>
          <w:highlight w:val="yellow"/>
        </w:rPr>
      </w:pPr>
    </w:p>
    <w:p w14:paraId="7FE2C85E" w14:textId="77777777" w:rsidR="00D73ADB" w:rsidRPr="00A626DB"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r w:rsidRPr="00A626DB">
        <w:rPr>
          <w:rFonts w:ascii="Times New Roman" w:eastAsia="Times New Roman" w:hAnsi="Times New Roman"/>
          <w:sz w:val="24"/>
          <w:szCs w:val="24"/>
          <w:lang w:val="cs-CZ"/>
        </w:rPr>
        <w:t xml:space="preserve">A </w:t>
      </w:r>
      <w:r w:rsidRPr="00A626DB">
        <w:rPr>
          <w:rFonts w:ascii="Times New Roman" w:eastAsia="Times New Roman" w:hAnsi="Times New Roman"/>
          <w:sz w:val="24"/>
          <w:szCs w:val="24"/>
        </w:rPr>
        <w:t>Vállalkozó</w:t>
      </w:r>
      <w:r w:rsidRPr="00A626DB">
        <w:rPr>
          <w:rFonts w:ascii="Times New Roman" w:eastAsia="Times New Roman" w:hAnsi="Times New Roman"/>
          <w:sz w:val="24"/>
          <w:szCs w:val="24"/>
          <w:lang w:val="cs-CZ"/>
        </w:rPr>
        <w:t xml:space="preserve"> kötelessége, hogy eleget tegyen az engedélyek követelményeinek, és lehetőséget adjon a kibocsátó hatóságoknak a munka felügyeletére és vizsgálatára. </w:t>
      </w:r>
      <w:r w:rsidR="00C86E60" w:rsidRPr="00A626DB">
        <w:rPr>
          <w:rFonts w:ascii="Times New Roman" w:eastAsia="Times New Roman" w:hAnsi="Times New Roman"/>
          <w:sz w:val="24"/>
          <w:szCs w:val="24"/>
          <w:lang w:val="cs-CZ"/>
        </w:rPr>
        <w:t>Vállalkozónak a</w:t>
      </w:r>
      <w:r w:rsidRPr="00A626DB">
        <w:rPr>
          <w:rFonts w:ascii="Times New Roman" w:eastAsia="Times New Roman" w:hAnsi="Times New Roman"/>
          <w:sz w:val="24"/>
          <w:szCs w:val="24"/>
          <w:lang w:val="cs-CZ"/>
        </w:rPr>
        <w:t>hhoz is hozzá kell járulnia, hogy a hatóságok a teszteken és az ellenőrzéseken részt vegyenek, ami nem menti fel a Vállalkozót a Szerződésben vállalt bármilyen felelősség</w:t>
      </w:r>
      <w:r w:rsidR="00F16D61" w:rsidRPr="00A626DB">
        <w:rPr>
          <w:rFonts w:ascii="Times New Roman" w:eastAsia="Times New Roman" w:hAnsi="Times New Roman"/>
          <w:sz w:val="24"/>
          <w:szCs w:val="24"/>
          <w:lang w:val="cs-CZ"/>
        </w:rPr>
        <w:t xml:space="preserve"> alól</w:t>
      </w:r>
      <w:r w:rsidRPr="00A626DB">
        <w:rPr>
          <w:rFonts w:ascii="Times New Roman" w:eastAsia="Times New Roman" w:hAnsi="Times New Roman"/>
          <w:sz w:val="24"/>
          <w:szCs w:val="24"/>
          <w:lang w:val="cs-CZ"/>
        </w:rPr>
        <w:t>.</w:t>
      </w:r>
    </w:p>
    <w:p w14:paraId="3A2DB583" w14:textId="77777777" w:rsidR="00D73ADB" w:rsidRPr="00A626DB"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p>
    <w:p w14:paraId="069923B5" w14:textId="77777777" w:rsidR="00D73ADB" w:rsidRPr="00A626DB" w:rsidRDefault="00D73ADB" w:rsidP="00D73ADB">
      <w:pPr>
        <w:pStyle w:val="Listaszerbekezds"/>
        <w:spacing w:before="120" w:after="0" w:line="240" w:lineRule="auto"/>
        <w:ind w:left="705"/>
        <w:jc w:val="both"/>
        <w:rPr>
          <w:rFonts w:ascii="Times New Roman" w:hAnsi="Times New Roman"/>
          <w:sz w:val="24"/>
          <w:szCs w:val="24"/>
        </w:rPr>
      </w:pPr>
      <w:r w:rsidRPr="00A626DB">
        <w:rPr>
          <w:rFonts w:ascii="Times New Roman" w:eastAsia="Times New Roman" w:hAnsi="Times New Roman"/>
          <w:sz w:val="24"/>
          <w:szCs w:val="24"/>
        </w:rPr>
        <w:t>A Megrendelő által a szerződés megkötéséig a Vállalkozó rendelkezésére bocsájtott engedélyeken túl szükséges, minden egyéb engedély megszerzése, az ahhoz szükséges tervezési, egyeztetési munkák elvégzése</w:t>
      </w:r>
      <w:r w:rsidR="00C86E60" w:rsidRPr="00A626DB">
        <w:rPr>
          <w:rFonts w:ascii="Times New Roman" w:eastAsia="Times New Roman" w:hAnsi="Times New Roman"/>
          <w:sz w:val="24"/>
          <w:szCs w:val="24"/>
        </w:rPr>
        <w:t>, amely</w:t>
      </w:r>
      <w:r w:rsidRPr="00A626DB">
        <w:rPr>
          <w:rFonts w:ascii="Times New Roman" w:eastAsia="Times New Roman" w:hAnsi="Times New Roman"/>
          <w:sz w:val="24"/>
          <w:szCs w:val="24"/>
        </w:rPr>
        <w:t xml:space="preserve"> a Vállalkozó feladata. A Vállalkozó saját költség</w:t>
      </w:r>
      <w:r w:rsidR="00C86E60" w:rsidRPr="00A626DB">
        <w:rPr>
          <w:rFonts w:ascii="Times New Roman" w:eastAsia="Times New Roman" w:hAnsi="Times New Roman"/>
          <w:sz w:val="24"/>
          <w:szCs w:val="24"/>
        </w:rPr>
        <w:t>én</w:t>
      </w:r>
      <w:r w:rsidRPr="00A626DB">
        <w:rPr>
          <w:rFonts w:ascii="Times New Roman" w:eastAsia="Times New Roman" w:hAnsi="Times New Roman"/>
          <w:sz w:val="24"/>
          <w:szCs w:val="24"/>
        </w:rPr>
        <w:t xml:space="preserve"> köteles az által</w:t>
      </w:r>
      <w:r w:rsidR="00C86E60" w:rsidRPr="00A626DB">
        <w:rPr>
          <w:rFonts w:ascii="Times New Roman" w:eastAsia="Times New Roman" w:hAnsi="Times New Roman"/>
          <w:sz w:val="24"/>
          <w:szCs w:val="24"/>
        </w:rPr>
        <w:t>a</w:t>
      </w:r>
      <w:r w:rsidRPr="00A626DB">
        <w:rPr>
          <w:rFonts w:ascii="Times New Roman" w:eastAsia="Times New Roman" w:hAnsi="Times New Roman"/>
          <w:sz w:val="24"/>
          <w:szCs w:val="24"/>
        </w:rPr>
        <w:t xml:space="preserve"> elkészített tervek engedélyezéséről gondoskodni, amennyiben ilyen engedélyek beszerzése szükséges.</w:t>
      </w:r>
    </w:p>
    <w:p w14:paraId="3BFB8450" w14:textId="77777777" w:rsidR="00D73ADB" w:rsidRPr="00A626DB" w:rsidRDefault="00D73ADB" w:rsidP="00402464">
      <w:pPr>
        <w:pStyle w:val="Listaszerbekezds"/>
        <w:tabs>
          <w:tab w:val="num" w:pos="1494"/>
        </w:tabs>
        <w:spacing w:before="120" w:after="0" w:line="240" w:lineRule="auto"/>
        <w:ind w:left="705"/>
        <w:jc w:val="both"/>
        <w:rPr>
          <w:rFonts w:ascii="Times New Roman" w:hAnsi="Times New Roman"/>
          <w:sz w:val="24"/>
          <w:szCs w:val="24"/>
        </w:rPr>
      </w:pPr>
    </w:p>
    <w:p w14:paraId="3B0FB553" w14:textId="77777777" w:rsidR="00402464" w:rsidRPr="00A626DB"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A626DB">
        <w:rPr>
          <w:rFonts w:ascii="Times New Roman" w:hAnsi="Times New Roman"/>
          <w:sz w:val="24"/>
          <w:szCs w:val="24"/>
        </w:rPr>
        <w:t>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w:t>
      </w:r>
      <w:r w:rsidR="00A626DB">
        <w:rPr>
          <w:rFonts w:ascii="Times New Roman" w:hAnsi="Times New Roman"/>
          <w:sz w:val="24"/>
          <w:szCs w:val="24"/>
        </w:rPr>
        <w:t xml:space="preserve"> (FIDIC Sárga Könyv 5.2. pont)</w:t>
      </w:r>
      <w:r w:rsidRPr="00A626DB">
        <w:rPr>
          <w:rFonts w:ascii="Times New Roman" w:hAnsi="Times New Roman"/>
          <w:sz w:val="24"/>
          <w:szCs w:val="24"/>
        </w:rPr>
        <w:t xml:space="preserve">. </w:t>
      </w:r>
    </w:p>
    <w:p w14:paraId="64ABF6D5" w14:textId="77777777" w:rsidR="00402464" w:rsidRPr="00A626DB" w:rsidRDefault="00402464" w:rsidP="00402464">
      <w:pPr>
        <w:pStyle w:val="Listaszerbekezds"/>
        <w:rPr>
          <w:rFonts w:ascii="Times New Roman" w:hAnsi="Times New Roman"/>
          <w:sz w:val="24"/>
          <w:szCs w:val="24"/>
        </w:rPr>
      </w:pPr>
    </w:p>
    <w:p w14:paraId="342946BC" w14:textId="77777777" w:rsidR="00402464" w:rsidRPr="00A626DB"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A626DB">
        <w:rPr>
          <w:rFonts w:ascii="Times New Roman" w:hAnsi="Times New Roman"/>
          <w:sz w:val="24"/>
          <w:szCs w:val="24"/>
        </w:rPr>
        <w:t>A Mérnök értesíti a Vállalkozót arról, hogy a Vállalkozó dokumentumát elfogadta megjegyzésekkel vagy azok nélkül, vagy hogy a dokumentum nem tesz eleget a (leírt mértékben) a Szerződésnek.</w:t>
      </w:r>
    </w:p>
    <w:p w14:paraId="2E8B6FB7" w14:textId="77777777"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14:paraId="36499C05" w14:textId="77777777" w:rsidR="00402464" w:rsidRPr="00A626DB"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t xml:space="preserve">A Vállalkozó köteles az átvett munkaterületen az általános-, a szakmai-, a munka-, a balesetvédelmi és tűzrendészeti szabályokat és előírásokat folyamatosan betartani és betartatni, különös tekintettel arra, </w:t>
      </w:r>
      <w:r w:rsidR="00F16D61" w:rsidRPr="00A626DB">
        <w:rPr>
          <w:rFonts w:ascii="Times New Roman" w:hAnsi="Times New Roman"/>
          <w:sz w:val="24"/>
          <w:szCs w:val="24"/>
        </w:rPr>
        <w:t>amikor</w:t>
      </w:r>
      <w:r w:rsidRPr="00A626DB">
        <w:rPr>
          <w:rFonts w:ascii="Times New Roman" w:hAnsi="Times New Roman"/>
          <w:sz w:val="24"/>
          <w:szCs w:val="24"/>
        </w:rPr>
        <w:t xml:space="preserve"> a</w:t>
      </w:r>
      <w:r w:rsidR="00F16D61" w:rsidRPr="00A626DB">
        <w:rPr>
          <w:rFonts w:ascii="Times New Roman" w:hAnsi="Times New Roman"/>
          <w:sz w:val="24"/>
          <w:szCs w:val="24"/>
        </w:rPr>
        <w:t xml:space="preserve"> </w:t>
      </w:r>
      <w:r w:rsidRPr="00A626DB">
        <w:rPr>
          <w:rFonts w:ascii="Times New Roman" w:hAnsi="Times New Roman"/>
          <w:sz w:val="24"/>
          <w:szCs w:val="24"/>
        </w:rPr>
        <w:t xml:space="preserve">munkák egy részét üzemelő létesítményben kell elvégeznie. Az építés ideje alatt a vagyonvédelmi előírások betartása és betartatása Vállalkozó feladata. </w:t>
      </w:r>
    </w:p>
    <w:p w14:paraId="40F32BCE" w14:textId="77777777"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14:paraId="4BE45C52" w14:textId="77777777" w:rsidR="00402464" w:rsidRPr="00A626DB"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t>A Vállalkozó köteles a munkaterület átadás – átvételtől a műszaki átadás – átvételig a jogszabályi előírásoknak megfelelő építési naplót vezetni az építőipari kivitelezési tevékenységről szóló 191/2009 (IX.15) Korm. rendelet szerint.</w:t>
      </w:r>
    </w:p>
    <w:p w14:paraId="12B69181" w14:textId="77777777" w:rsidR="00402464" w:rsidRPr="00F72536" w:rsidRDefault="00402464" w:rsidP="00402464">
      <w:pPr>
        <w:pStyle w:val="Listaszerbekezds"/>
        <w:rPr>
          <w:rFonts w:ascii="Times New Roman" w:hAnsi="Times New Roman"/>
          <w:sz w:val="24"/>
          <w:szCs w:val="24"/>
          <w:highlight w:val="yellow"/>
        </w:rPr>
      </w:pPr>
    </w:p>
    <w:p w14:paraId="00F8C1EE" w14:textId="77777777" w:rsidR="00402464" w:rsidRPr="006E46B6"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6E46B6">
        <w:rPr>
          <w:rFonts w:ascii="Times New Roman" w:hAnsi="Times New Roman"/>
          <w:sz w:val="24"/>
          <w:szCs w:val="24"/>
        </w:rPr>
        <w:t xml:space="preserve">A Vállalkozó a munka megkezdésétől a munkaterületen a </w:t>
      </w:r>
      <w:r w:rsidR="00EC5E57" w:rsidRPr="006E46B6">
        <w:rPr>
          <w:rFonts w:ascii="Times New Roman" w:hAnsi="Times New Roman"/>
          <w:sz w:val="24"/>
          <w:szCs w:val="24"/>
        </w:rPr>
        <w:t>1828</w:t>
      </w:r>
      <w:r w:rsidRPr="006E46B6">
        <w:rPr>
          <w:rFonts w:ascii="Times New Roman" w:hAnsi="Times New Roman"/>
          <w:sz w:val="24"/>
          <w:szCs w:val="24"/>
        </w:rPr>
        <w:t xml:space="preserve">/2006 EK rendelet 8. és 9. cikkelyében és a </w:t>
      </w:r>
      <w:r w:rsidR="00402464" w:rsidRPr="006E46B6">
        <w:rPr>
          <w:rFonts w:ascii="Times New Roman" w:hAnsi="Times New Roman"/>
          <w:sz w:val="24"/>
          <w:szCs w:val="24"/>
        </w:rPr>
        <w:t>magyar jogszabályokban</w:t>
      </w:r>
      <w:r w:rsidRPr="006E46B6">
        <w:rPr>
          <w:rFonts w:ascii="Times New Roman" w:hAnsi="Times New Roman"/>
          <w:sz w:val="24"/>
          <w:szCs w:val="24"/>
        </w:rPr>
        <w:t xml:space="preserve"> meghatározottaknak megfelelően köteles gondoskodni a nyilvánosság megfelelő szintű tájékoztatásáról, így többek között a rendeletben meghatározott tartalmi elemekkel felszerelt, megfelelő számú táblák kiállításáról. Vállalkozó ezen kötelezettségét a vonatkozó jogszabályokban leírtaknak megfelelően köteles teljesíteni.</w:t>
      </w:r>
    </w:p>
    <w:p w14:paraId="6234868C" w14:textId="77777777" w:rsidR="00402464" w:rsidRPr="00F72536" w:rsidRDefault="00402464" w:rsidP="00402464">
      <w:pPr>
        <w:pStyle w:val="Listaszerbekezds"/>
        <w:rPr>
          <w:rFonts w:ascii="Times New Roman" w:hAnsi="Times New Roman"/>
          <w:sz w:val="24"/>
          <w:szCs w:val="24"/>
          <w:highlight w:val="yellow"/>
        </w:rPr>
      </w:pPr>
    </w:p>
    <w:p w14:paraId="141AA6D1" w14:textId="77777777" w:rsidR="00402464" w:rsidRPr="004A4BF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hAnsi="Times New Roman"/>
          <w:sz w:val="24"/>
          <w:szCs w:val="24"/>
        </w:rPr>
        <w:lastRenderedPageBreak/>
        <w:t>Vállalkozó az általa leszállított anyagok lerakásáról, biztonságos tárolásáról és őrzéséről, a teljes kárveszély viselése mellett maga köteles gondoskodni</w:t>
      </w:r>
      <w:r w:rsidR="00730670">
        <w:rPr>
          <w:rFonts w:ascii="Times New Roman" w:hAnsi="Times New Roman"/>
          <w:sz w:val="24"/>
          <w:szCs w:val="24"/>
        </w:rPr>
        <w:t xml:space="preserve"> [FIDIC ÁSZF 4.16.b]</w:t>
      </w:r>
      <w:r w:rsidRPr="004A4BFF">
        <w:rPr>
          <w:rFonts w:ascii="Times New Roman" w:hAnsi="Times New Roman"/>
          <w:sz w:val="24"/>
          <w:szCs w:val="24"/>
        </w:rPr>
        <w:t>.</w:t>
      </w:r>
    </w:p>
    <w:p w14:paraId="5D7E6BD4" w14:textId="77777777" w:rsidR="00402464" w:rsidRPr="00F72536" w:rsidRDefault="00402464" w:rsidP="00402464">
      <w:pPr>
        <w:pStyle w:val="Listaszerbekezds"/>
        <w:rPr>
          <w:rFonts w:ascii="Times New Roman" w:hAnsi="Times New Roman"/>
          <w:sz w:val="24"/>
          <w:szCs w:val="24"/>
          <w:highlight w:val="yellow"/>
        </w:rPr>
      </w:pPr>
    </w:p>
    <w:p w14:paraId="55FB7DEE" w14:textId="77777777" w:rsidR="00057037" w:rsidRPr="004A4BF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hAnsi="Times New Roman"/>
          <w:sz w:val="24"/>
          <w:szCs w:val="24"/>
        </w:rPr>
        <w:t xml:space="preserve">A Vállalkozó a kivitelezés során köteles a Megrendelő követelményeinek megfelelő képesítéssel és gyakorlattal rendelkező felelős műszaki vezetőt a helyszínen tartani, aki feladatát az építőipari kivitelezési tevékenységről szóló 191/2009. (IX.15.) Korm. rendeletben előírtak szerint látja el és gondoskodik arról, hogy ezen rendelet előírásainak megfelelően a létesítmény egészére, vagy azok egyes műtárgyaira külön-külön a Mérnök utasításai szerint történjék az </w:t>
      </w:r>
      <w:r w:rsidR="00EC5E57" w:rsidRPr="004A4BFF">
        <w:rPr>
          <w:rFonts w:ascii="Times New Roman" w:hAnsi="Times New Roman"/>
          <w:sz w:val="24"/>
          <w:szCs w:val="24"/>
        </w:rPr>
        <w:t>é</w:t>
      </w:r>
      <w:r w:rsidRPr="004A4BFF">
        <w:rPr>
          <w:rFonts w:ascii="Times New Roman" w:hAnsi="Times New Roman"/>
          <w:sz w:val="24"/>
          <w:szCs w:val="24"/>
        </w:rPr>
        <w:t xml:space="preserve">pítési </w:t>
      </w:r>
      <w:r w:rsidR="00EC5E57" w:rsidRPr="004A4BFF">
        <w:rPr>
          <w:rFonts w:ascii="Times New Roman" w:hAnsi="Times New Roman"/>
          <w:sz w:val="24"/>
          <w:szCs w:val="24"/>
        </w:rPr>
        <w:t>n</w:t>
      </w:r>
      <w:r w:rsidRPr="004A4BFF">
        <w:rPr>
          <w:rFonts w:ascii="Times New Roman" w:hAnsi="Times New Roman"/>
          <w:sz w:val="24"/>
          <w:szCs w:val="24"/>
        </w:rPr>
        <w:t>apló vezetése.</w:t>
      </w:r>
    </w:p>
    <w:p w14:paraId="2C1AEC1A" w14:textId="77777777" w:rsidR="00057037" w:rsidRPr="00F72536" w:rsidRDefault="00057037" w:rsidP="00057037">
      <w:pPr>
        <w:pStyle w:val="Listaszerbekezds"/>
        <w:rPr>
          <w:rFonts w:ascii="Times New Roman" w:hAnsi="Times New Roman"/>
          <w:sz w:val="24"/>
          <w:szCs w:val="24"/>
          <w:highlight w:val="yellow"/>
        </w:rPr>
      </w:pPr>
    </w:p>
    <w:p w14:paraId="1FE076B7" w14:textId="77777777" w:rsidR="00057037" w:rsidRPr="004A4BFF" w:rsidRDefault="009F6AEF" w:rsidP="00057037">
      <w:pPr>
        <w:pStyle w:val="Listaszerbekezds"/>
        <w:tabs>
          <w:tab w:val="num" w:pos="1494"/>
        </w:tabs>
        <w:spacing w:before="120" w:after="0" w:line="240" w:lineRule="auto"/>
        <w:ind w:left="705"/>
        <w:jc w:val="both"/>
        <w:rPr>
          <w:rFonts w:ascii="Times New Roman" w:hAnsi="Times New Roman"/>
          <w:sz w:val="24"/>
          <w:szCs w:val="24"/>
        </w:rPr>
      </w:pPr>
      <w:r w:rsidRPr="004A4BFF">
        <w:rPr>
          <w:rFonts w:ascii="Times New Roman" w:hAnsi="Times New Roman"/>
          <w:sz w:val="24"/>
          <w:szCs w:val="24"/>
        </w:rPr>
        <w:t>Vállalkozó adatszolgáltatással, vagy a Megrendelő által megkövetelt más módon köteles közreműködni a Megrendelő Kbt. szerinti kötelezettségének teljesítésében, beleértve a Szerződés keretében megvalósuló Létesítmények aktiválásához szükséges adatok szolgáltatását.</w:t>
      </w:r>
    </w:p>
    <w:p w14:paraId="01371916" w14:textId="77777777" w:rsidR="00057037" w:rsidRPr="00F72536" w:rsidRDefault="00057037" w:rsidP="00057037">
      <w:pPr>
        <w:pStyle w:val="Listaszerbekezds"/>
        <w:rPr>
          <w:rFonts w:ascii="Times New Roman" w:eastAsia="Times New Roman" w:hAnsi="Times New Roman"/>
          <w:sz w:val="24"/>
          <w:szCs w:val="24"/>
          <w:highlight w:val="yellow"/>
        </w:rPr>
      </w:pPr>
    </w:p>
    <w:p w14:paraId="39CA02DC" w14:textId="77777777" w:rsidR="00F4329B" w:rsidRPr="004A4BFF" w:rsidRDefault="00057037"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eastAsia="Times New Roman" w:hAnsi="Times New Roman"/>
          <w:sz w:val="24"/>
          <w:szCs w:val="24"/>
        </w:rPr>
        <w:t>Ha a Vállalkozó Képviselője, vagy bármely ilyen személy</w:t>
      </w:r>
      <w:r w:rsidR="00EC5E57" w:rsidRPr="004A4BFF">
        <w:rPr>
          <w:rFonts w:ascii="Times New Roman" w:eastAsia="Times New Roman" w:hAnsi="Times New Roman"/>
          <w:sz w:val="24"/>
          <w:szCs w:val="24"/>
        </w:rPr>
        <w:t>, vagy bármely a teljesítésbe bevonni kívánt szakember</w:t>
      </w:r>
      <w:r w:rsidRPr="004A4BFF">
        <w:rPr>
          <w:rFonts w:ascii="Times New Roman" w:eastAsia="Times New Roman" w:hAnsi="Times New Roman"/>
          <w:sz w:val="24"/>
          <w:szCs w:val="24"/>
        </w:rPr>
        <w:t xml:space="preserve"> nem rendelkezik tárgyalási szintű magyar </w:t>
      </w:r>
      <w:r w:rsidR="00EC5E57" w:rsidRPr="004A4BFF">
        <w:rPr>
          <w:rFonts w:ascii="Times New Roman" w:eastAsia="Times New Roman" w:hAnsi="Times New Roman"/>
          <w:sz w:val="24"/>
          <w:szCs w:val="24"/>
        </w:rPr>
        <w:t xml:space="preserve">szakmai </w:t>
      </w:r>
      <w:r w:rsidRPr="004A4BFF">
        <w:rPr>
          <w:rFonts w:ascii="Times New Roman" w:eastAsia="Times New Roman" w:hAnsi="Times New Roman"/>
          <w:sz w:val="24"/>
          <w:szCs w:val="24"/>
        </w:rPr>
        <w:t xml:space="preserve">nyelvtudással, akkor a Vállalkozó köteles intézkedni </w:t>
      </w:r>
      <w:r w:rsidR="00EC5E57" w:rsidRPr="004A4BFF">
        <w:rPr>
          <w:rFonts w:ascii="Times New Roman" w:eastAsia="Times New Roman" w:hAnsi="Times New Roman"/>
          <w:sz w:val="24"/>
          <w:szCs w:val="24"/>
        </w:rPr>
        <w:t>szak</w:t>
      </w:r>
      <w:r w:rsidRPr="004A4BFF">
        <w:rPr>
          <w:rFonts w:ascii="Times New Roman" w:eastAsia="Times New Roman" w:hAnsi="Times New Roman"/>
          <w:sz w:val="24"/>
          <w:szCs w:val="24"/>
        </w:rPr>
        <w:t xml:space="preserve">tolmács rendelkezésre állásáról </w:t>
      </w:r>
      <w:r w:rsidRPr="00E16F45">
        <w:rPr>
          <w:rFonts w:ascii="Times New Roman" w:eastAsia="Times New Roman" w:hAnsi="Times New Roman"/>
          <w:sz w:val="24"/>
          <w:szCs w:val="24"/>
        </w:rPr>
        <w:t>a teljes munkaidőben</w:t>
      </w:r>
      <w:r w:rsidR="00EC5E57" w:rsidRPr="00E16F45">
        <w:rPr>
          <w:rFonts w:ascii="Times New Roman" w:eastAsia="Times New Roman" w:hAnsi="Times New Roman"/>
          <w:sz w:val="24"/>
          <w:szCs w:val="24"/>
        </w:rPr>
        <w:t xml:space="preserve"> a szerződés teljesítésének időtartama alatt, továbbá köteles a szakford</w:t>
      </w:r>
      <w:r w:rsidR="00EC5E57" w:rsidRPr="004A4BFF">
        <w:rPr>
          <w:rFonts w:ascii="Times New Roman" w:eastAsia="Times New Roman" w:hAnsi="Times New Roman"/>
          <w:sz w:val="24"/>
          <w:szCs w:val="24"/>
        </w:rPr>
        <w:t>ításról gondoskodni, melynek költségét a Szerződéses Ár tartalmazza.</w:t>
      </w:r>
      <w:r w:rsidRPr="004A4BFF">
        <w:rPr>
          <w:rFonts w:ascii="Times New Roman" w:eastAsia="Times New Roman" w:hAnsi="Times New Roman"/>
          <w:sz w:val="24"/>
          <w:szCs w:val="24"/>
        </w:rPr>
        <w:t xml:space="preserve"> A Vállalkozó köteles a Helyszínen egy olyan személy jelenlétét biztosítani, aki a Szerződés mértékadó nyelvén rendelkezésre álló dokumentumok értelmezésében maradéktalanul közreműködni képes.</w:t>
      </w:r>
    </w:p>
    <w:p w14:paraId="15DC8FA9" w14:textId="77777777" w:rsidR="00F4329B" w:rsidRPr="00F72536" w:rsidRDefault="00F4329B" w:rsidP="00F4329B">
      <w:pPr>
        <w:pStyle w:val="Listaszerbekezds"/>
        <w:tabs>
          <w:tab w:val="num" w:pos="1494"/>
        </w:tabs>
        <w:spacing w:before="120" w:after="0" w:line="240" w:lineRule="auto"/>
        <w:ind w:left="705"/>
        <w:jc w:val="both"/>
        <w:rPr>
          <w:rFonts w:ascii="Times New Roman" w:hAnsi="Times New Roman"/>
          <w:sz w:val="24"/>
          <w:szCs w:val="24"/>
          <w:highlight w:val="yellow"/>
        </w:rPr>
      </w:pPr>
    </w:p>
    <w:p w14:paraId="49800E40" w14:textId="77777777" w:rsidR="00F4329B" w:rsidRPr="004A4BFF" w:rsidRDefault="00F4329B"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eastAsia="Times New Roman" w:hAnsi="Times New Roman"/>
          <w:sz w:val="24"/>
          <w:szCs w:val="24"/>
        </w:rPr>
        <w:t>A más vállalkozó munkájával történő maradéktalan összehangolás érdekében Vállalkozó kötelesek:</w:t>
      </w:r>
    </w:p>
    <w:p w14:paraId="50AF8E82" w14:textId="77777777"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r w:rsidRPr="004A4BFF">
        <w:rPr>
          <w:rFonts w:ascii="Times New Roman" w:eastAsia="Times New Roman" w:hAnsi="Times New Roman" w:cs="Times New Roman"/>
          <w:sz w:val="24"/>
          <w:szCs w:val="24"/>
          <w:lang w:val="en-GB"/>
        </w:rPr>
        <w:t xml:space="preserve">minden olyan munkálatról, amely más vállalkozó munkáját befolyásolhatja, zavarhatja, vagy korlátozhatja, értesítést küldeni a Mérnöknek, legkésőbb az ilyen munkálatok megkezdését megelőző </w:t>
      </w:r>
      <w:r w:rsidR="00C86E60" w:rsidRPr="004A4BFF">
        <w:rPr>
          <w:rFonts w:ascii="Times New Roman" w:eastAsia="Times New Roman" w:hAnsi="Times New Roman" w:cs="Times New Roman"/>
          <w:sz w:val="24"/>
          <w:szCs w:val="24"/>
          <w:lang w:val="en-GB"/>
        </w:rPr>
        <w:t>3</w:t>
      </w:r>
      <w:r w:rsidRPr="004A4BFF">
        <w:rPr>
          <w:rFonts w:ascii="Times New Roman" w:eastAsia="Times New Roman" w:hAnsi="Times New Roman" w:cs="Times New Roman"/>
          <w:sz w:val="24"/>
          <w:szCs w:val="24"/>
          <w:lang w:val="en-GB"/>
        </w:rPr>
        <w:t>. napig és</w:t>
      </w:r>
    </w:p>
    <w:p w14:paraId="79FAE239" w14:textId="77777777"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r w:rsidRPr="004A4BFF">
        <w:rPr>
          <w:rFonts w:ascii="Times New Roman" w:eastAsia="Times New Roman" w:hAnsi="Times New Roman" w:cs="Times New Roman"/>
          <w:sz w:val="24"/>
          <w:szCs w:val="24"/>
          <w:lang w:val="en-GB"/>
        </w:rPr>
        <w:t>haladéktalanul értesíteni a Mérnököt, ha a Szerződés szerinti munkavégzést más vállalkozó bármilyen formában befolyásolja, zavarja, vagy korlátozza és</w:t>
      </w:r>
    </w:p>
    <w:p w14:paraId="28C58C1C" w14:textId="77777777"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r w:rsidRPr="004A4BFF">
        <w:rPr>
          <w:rFonts w:ascii="Times New Roman" w:eastAsia="Times New Roman" w:hAnsi="Times New Roman" w:cs="Times New Roman"/>
          <w:sz w:val="24"/>
          <w:szCs w:val="24"/>
          <w:lang w:val="en-GB"/>
        </w:rPr>
        <w:t>részt</w:t>
      </w:r>
      <w:r w:rsidR="00B97474">
        <w:rPr>
          <w:rFonts w:ascii="Times New Roman" w:eastAsia="Times New Roman" w:hAnsi="Times New Roman" w:cs="Times New Roman"/>
          <w:sz w:val="24"/>
          <w:szCs w:val="24"/>
          <w:lang w:val="en-GB"/>
        </w:rPr>
        <w:t xml:space="preserve"> </w:t>
      </w:r>
      <w:r w:rsidRPr="004A4BFF">
        <w:rPr>
          <w:rFonts w:ascii="Times New Roman" w:eastAsia="Times New Roman" w:hAnsi="Times New Roman" w:cs="Times New Roman"/>
          <w:sz w:val="24"/>
          <w:szCs w:val="24"/>
          <w:lang w:val="en-GB"/>
        </w:rPr>
        <w:t>venni minden olyan, irányítói értekezleten, amely a saját munkájára kihatással lehet, illetve, amelyet a Helyszínen elvégzendő munkák más vállalkozókkal történő összehangolása tárgyában hívnak össze.</w:t>
      </w:r>
    </w:p>
    <w:p w14:paraId="3D9CDB20" w14:textId="77777777" w:rsidR="00F4329B" w:rsidRDefault="00F4329B" w:rsidP="00F4329B">
      <w:pPr>
        <w:spacing w:after="0" w:line="240" w:lineRule="auto"/>
        <w:rPr>
          <w:rFonts w:ascii="Times New Roman" w:eastAsia="Times New Roman" w:hAnsi="Times New Roman" w:cs="Times New Roman"/>
          <w:sz w:val="24"/>
          <w:szCs w:val="24"/>
          <w:highlight w:val="yellow"/>
        </w:rPr>
      </w:pPr>
    </w:p>
    <w:p w14:paraId="458F2301" w14:textId="77777777" w:rsidR="009C0AB2" w:rsidRPr="00E16F45" w:rsidRDefault="009C0AB2" w:rsidP="009C0AB2">
      <w:pPr>
        <w:pStyle w:val="Listaszerbekezds"/>
        <w:numPr>
          <w:ilvl w:val="1"/>
          <w:numId w:val="17"/>
        </w:numPr>
        <w:tabs>
          <w:tab w:val="num" w:pos="1494"/>
        </w:tabs>
        <w:spacing w:before="120" w:after="0" w:line="240" w:lineRule="auto"/>
        <w:jc w:val="both"/>
        <w:rPr>
          <w:rFonts w:ascii="Times New Roman" w:hAnsi="Times New Roman"/>
          <w:sz w:val="24"/>
          <w:szCs w:val="24"/>
        </w:rPr>
      </w:pPr>
      <w:r w:rsidRPr="00E16F45">
        <w:rPr>
          <w:rFonts w:ascii="Times New Roman" w:hAnsi="Times New Roman"/>
          <w:sz w:val="24"/>
          <w:szCs w:val="24"/>
        </w:rPr>
        <w:t>A Mérnöknek nyújtandó szolgáltatások keretében a kivitelezőnek a szerződéskötéstől számított 30 napon belül biztosítania kell legalább a kivitelezés helyszínének közelében – a Megrendelővel egyeztetett helyszínen - 1 db légkondicionált irodahelyiséget, (legalább 4 fő munkavégzésére alkalmas állapotban berendezve, komplett infrastruktúrával ellátva a rendszeres kooperációk megtartásához szükséges légkondicionált tárgyalóhelyiséget, szociális helyiséget, melyeket a kivitelezés ideje alatt fenn kell tartania.</w:t>
      </w:r>
    </w:p>
    <w:p w14:paraId="1F3EC90A" w14:textId="77777777" w:rsidR="00F4329B" w:rsidRPr="00F72536" w:rsidRDefault="00F4329B" w:rsidP="00F4329B">
      <w:pPr>
        <w:pStyle w:val="Listaszerbekezds"/>
        <w:spacing w:after="0" w:line="240" w:lineRule="auto"/>
        <w:ind w:left="705"/>
        <w:jc w:val="both"/>
        <w:rPr>
          <w:rFonts w:ascii="Times New Roman" w:eastAsia="Times New Roman" w:hAnsi="Times New Roman"/>
          <w:sz w:val="24"/>
          <w:szCs w:val="24"/>
          <w:highlight w:val="yellow"/>
        </w:rPr>
      </w:pPr>
    </w:p>
    <w:p w14:paraId="46B338C8" w14:textId="77777777" w:rsidR="00F4329B" w:rsidRPr="004A4BFF"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4A4BFF">
        <w:rPr>
          <w:rFonts w:ascii="Times New Roman" w:eastAsia="Times New Roman" w:hAnsi="Times New Roman"/>
          <w:sz w:val="24"/>
          <w:szCs w:val="24"/>
        </w:rPr>
        <w:t xml:space="preserve">A </w:t>
      </w:r>
      <w:r w:rsidR="00FC4FA5" w:rsidRPr="004A4BFF">
        <w:rPr>
          <w:rFonts w:ascii="Times New Roman" w:eastAsia="Times New Roman" w:hAnsi="Times New Roman"/>
          <w:sz w:val="24"/>
          <w:szCs w:val="24"/>
        </w:rPr>
        <w:t>Vállalkozó a Szerződés hatályba lépését</w:t>
      </w:r>
      <w:r w:rsidRPr="004A4BFF">
        <w:rPr>
          <w:rFonts w:ascii="Times New Roman" w:eastAsia="Times New Roman" w:hAnsi="Times New Roman"/>
          <w:sz w:val="24"/>
          <w:szCs w:val="24"/>
        </w:rPr>
        <w:t xml:space="preserve"> követő </w:t>
      </w:r>
      <w:r w:rsidR="00667F1A">
        <w:rPr>
          <w:rFonts w:ascii="Times New Roman" w:eastAsia="Times New Roman" w:hAnsi="Times New Roman"/>
          <w:sz w:val="24"/>
          <w:szCs w:val="24"/>
        </w:rPr>
        <w:t>15</w:t>
      </w:r>
      <w:r w:rsidR="00667F1A" w:rsidRPr="004A4BFF">
        <w:rPr>
          <w:rFonts w:ascii="Times New Roman" w:eastAsia="Times New Roman" w:hAnsi="Times New Roman"/>
          <w:sz w:val="24"/>
          <w:szCs w:val="24"/>
        </w:rPr>
        <w:t xml:space="preserve"> </w:t>
      </w:r>
      <w:r w:rsidRPr="004A4BFF">
        <w:rPr>
          <w:rFonts w:ascii="Times New Roman" w:eastAsia="Times New Roman" w:hAnsi="Times New Roman"/>
          <w:sz w:val="24"/>
          <w:szCs w:val="24"/>
        </w:rPr>
        <w:t xml:space="preserve">napon belül köteles részletes, létesítményenkénti tervezési ütemtervet </w:t>
      </w:r>
      <w:r w:rsidRPr="00AB1C04">
        <w:rPr>
          <w:rFonts w:ascii="Times New Roman" w:eastAsia="Times New Roman" w:hAnsi="Times New Roman"/>
          <w:sz w:val="24"/>
          <w:szCs w:val="24"/>
        </w:rPr>
        <w:t>– beleértve a komplex kipróbálási tervet, az ütemtervet alátámasztó organizációs tervet, humuszgazdálkodási tervet –</w:t>
      </w:r>
      <w:r w:rsidRPr="004A4BFF">
        <w:rPr>
          <w:rFonts w:ascii="Times New Roman" w:eastAsia="Times New Roman" w:hAnsi="Times New Roman"/>
          <w:sz w:val="24"/>
          <w:szCs w:val="24"/>
        </w:rPr>
        <w:t xml:space="preserve"> készíteni és azt a Mérnöknek jóváhagyásra átadni.</w:t>
      </w:r>
    </w:p>
    <w:p w14:paraId="64963AAE" w14:textId="77777777" w:rsidR="00F4329B" w:rsidRPr="00F72536" w:rsidRDefault="00F4329B" w:rsidP="00F4329B">
      <w:pPr>
        <w:pStyle w:val="Listaszerbekezds"/>
        <w:rPr>
          <w:rFonts w:ascii="Times New Roman" w:eastAsia="Times New Roman" w:hAnsi="Times New Roman"/>
          <w:sz w:val="24"/>
          <w:szCs w:val="24"/>
          <w:highlight w:val="yellow"/>
        </w:rPr>
      </w:pPr>
    </w:p>
    <w:p w14:paraId="7255FFDF" w14:textId="77777777" w:rsidR="00F4329B" w:rsidRPr="004A4BFF"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4A4BFF">
        <w:rPr>
          <w:rFonts w:ascii="Times New Roman" w:eastAsia="Times New Roman" w:hAnsi="Times New Roman"/>
          <w:sz w:val="24"/>
          <w:szCs w:val="24"/>
        </w:rPr>
        <w:t xml:space="preserve">A Vállalkozó a Szerződés </w:t>
      </w:r>
      <w:r w:rsidR="009C0AB2" w:rsidRPr="004A4BFF">
        <w:rPr>
          <w:rFonts w:ascii="Times New Roman" w:eastAsia="Times New Roman" w:hAnsi="Times New Roman"/>
          <w:sz w:val="24"/>
          <w:szCs w:val="24"/>
        </w:rPr>
        <w:t>hatályba lépését</w:t>
      </w:r>
      <w:r w:rsidRPr="004A4BFF">
        <w:rPr>
          <w:rFonts w:ascii="Times New Roman" w:eastAsia="Times New Roman" w:hAnsi="Times New Roman"/>
          <w:sz w:val="24"/>
          <w:szCs w:val="24"/>
        </w:rPr>
        <w:t xml:space="preserve"> követő </w:t>
      </w:r>
      <w:r w:rsidR="00667F1A">
        <w:rPr>
          <w:rFonts w:ascii="Times New Roman" w:eastAsia="Times New Roman" w:hAnsi="Times New Roman"/>
          <w:sz w:val="24"/>
          <w:szCs w:val="24"/>
        </w:rPr>
        <w:t>15</w:t>
      </w:r>
      <w:r w:rsidR="00667F1A" w:rsidRPr="004A4BFF">
        <w:rPr>
          <w:rFonts w:ascii="Times New Roman" w:eastAsia="Times New Roman" w:hAnsi="Times New Roman"/>
          <w:sz w:val="24"/>
          <w:szCs w:val="24"/>
        </w:rPr>
        <w:t xml:space="preserve"> </w:t>
      </w:r>
      <w:r w:rsidRPr="004A4BFF">
        <w:rPr>
          <w:rFonts w:ascii="Times New Roman" w:eastAsia="Times New Roman" w:hAnsi="Times New Roman"/>
          <w:sz w:val="24"/>
          <w:szCs w:val="24"/>
        </w:rPr>
        <w:t>napon belül köteles részletes megvalósítási ütemtervet – beleértve a próbaüzemeltetés, illetve a komplex kipróbálás végrehajtását – készíteni és azt a Mérnöknek jóváhagyásra átadni.</w:t>
      </w:r>
    </w:p>
    <w:p w14:paraId="684605F8" w14:textId="77777777" w:rsidR="00F4329B" w:rsidRPr="00F72536" w:rsidRDefault="00F4329B" w:rsidP="00F4329B">
      <w:pPr>
        <w:pStyle w:val="Listaszerbekezds"/>
        <w:rPr>
          <w:rFonts w:ascii="Times New Roman" w:eastAsia="Times New Roman" w:hAnsi="Times New Roman"/>
          <w:sz w:val="24"/>
          <w:szCs w:val="24"/>
          <w:highlight w:val="yellow"/>
        </w:rPr>
      </w:pPr>
    </w:p>
    <w:p w14:paraId="615FF3F4" w14:textId="77777777" w:rsidR="00F4329B" w:rsidRPr="00E03156"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lastRenderedPageBreak/>
        <w:t>A Vállalkozó tudomásul veszi, hogy a kivitelezést egy üzemelő rendszerben kell végezni. Kötelezettséget vállal arra, hogy a kivitelezési terveket és az egyes létesítmények kivitelezésének időpontját és időtartamát az üzemeltetővel egyezteti és azt követően nyújtja be a Mérnöknek jóváhagyásra.</w:t>
      </w:r>
    </w:p>
    <w:p w14:paraId="391EB0F5" w14:textId="77777777" w:rsidR="00F4329B" w:rsidRPr="00E03156" w:rsidRDefault="00F4329B" w:rsidP="00F4329B">
      <w:pPr>
        <w:pStyle w:val="Listaszerbekezds"/>
        <w:rPr>
          <w:rFonts w:ascii="Times New Roman" w:hAnsi="Times New Roman"/>
          <w:sz w:val="24"/>
          <w:szCs w:val="24"/>
        </w:rPr>
      </w:pPr>
    </w:p>
    <w:p w14:paraId="69776E42" w14:textId="77777777" w:rsidR="009B343A" w:rsidRPr="00E03156"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hAnsi="Times New Roman"/>
          <w:sz w:val="24"/>
          <w:szCs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14:paraId="25CDD037" w14:textId="77777777" w:rsidR="009B343A" w:rsidRPr="00F72536" w:rsidRDefault="009B343A" w:rsidP="009B343A">
      <w:pPr>
        <w:pStyle w:val="Listaszerbekezds"/>
        <w:rPr>
          <w:rFonts w:ascii="Times New Roman" w:eastAsia="Times New Roman" w:hAnsi="Times New Roman"/>
          <w:sz w:val="24"/>
          <w:szCs w:val="24"/>
          <w:highlight w:val="yellow"/>
          <w:lang w:val="cs-CZ"/>
        </w:rPr>
      </w:pPr>
    </w:p>
    <w:p w14:paraId="63B99995" w14:textId="77777777" w:rsidR="00B4712F" w:rsidRPr="00E03156" w:rsidRDefault="009B343A"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lang w:val="cs-CZ"/>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14:paraId="6245CD88" w14:textId="77777777" w:rsidR="00B4712F" w:rsidRPr="00E03156" w:rsidRDefault="00B4712F" w:rsidP="00B4712F">
      <w:pPr>
        <w:pStyle w:val="Listaszerbekezds"/>
        <w:rPr>
          <w:rFonts w:ascii="Times New Roman" w:eastAsia="Times New Roman" w:hAnsi="Times New Roman"/>
          <w:sz w:val="24"/>
          <w:szCs w:val="24"/>
        </w:rPr>
      </w:pPr>
    </w:p>
    <w:p w14:paraId="2AEAC388" w14:textId="77777777" w:rsidR="00B4712F" w:rsidRPr="00E03156" w:rsidRDefault="00B4712F"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 köteles biztosítani a közlekedés folyamatos áramlását és biztonságát a nyilvános közlekedési pályákon, melyeket használ (közutak, gyalogjárdák) és amelyeket az építési munkák során kereszteznek</w:t>
      </w:r>
      <w:r w:rsidR="00E03156">
        <w:rPr>
          <w:rFonts w:ascii="Times New Roman" w:eastAsia="Times New Roman" w:hAnsi="Times New Roman"/>
          <w:sz w:val="24"/>
          <w:szCs w:val="24"/>
        </w:rPr>
        <w:t>.</w:t>
      </w:r>
    </w:p>
    <w:p w14:paraId="0B5C0C2E" w14:textId="77777777" w:rsidR="00B4712F" w:rsidRPr="00E03156" w:rsidRDefault="00B4712F" w:rsidP="00B4712F">
      <w:pPr>
        <w:pStyle w:val="Listaszerbekezds"/>
        <w:rPr>
          <w:rFonts w:ascii="Times New Roman" w:eastAsia="Times New Roman" w:hAnsi="Times New Roman"/>
          <w:sz w:val="24"/>
          <w:szCs w:val="24"/>
        </w:rPr>
      </w:pPr>
    </w:p>
    <w:p w14:paraId="654BF708" w14:textId="77777777" w:rsidR="00FC4FA5" w:rsidRPr="00E03156" w:rsidRDefault="00B4712F"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14:paraId="2E50E232" w14:textId="77777777" w:rsidR="00FC4FA5" w:rsidRPr="00E03156" w:rsidRDefault="00FC4FA5" w:rsidP="00FC4FA5">
      <w:pPr>
        <w:pStyle w:val="Listaszerbekezds"/>
        <w:rPr>
          <w:rFonts w:ascii="Times New Roman" w:eastAsia="Times New Roman" w:hAnsi="Times New Roman"/>
          <w:snapToGrid w:val="0"/>
          <w:sz w:val="24"/>
          <w:szCs w:val="24"/>
        </w:rPr>
      </w:pPr>
    </w:p>
    <w:p w14:paraId="70026E67" w14:textId="77777777" w:rsidR="009C0AB2" w:rsidRPr="00E03156" w:rsidRDefault="00FC4FA5" w:rsidP="009C0AB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napToGrid w:val="0"/>
          <w:sz w:val="24"/>
          <w:szCs w:val="24"/>
        </w:rPr>
        <w:t>A Vállalkozónak bizonyítania kell, hogy minden anyag, berendezés és áru eleget tesz a vonatkozó szerződéses és egyéb előírásoknak. A Vállalkozót utasíthatják részletesebb információ biztosítására.</w:t>
      </w:r>
    </w:p>
    <w:p w14:paraId="2852683F" w14:textId="77777777" w:rsidR="009C0AB2" w:rsidRPr="00E03156" w:rsidRDefault="009C0AB2" w:rsidP="009C0AB2">
      <w:pPr>
        <w:spacing w:after="0" w:line="240" w:lineRule="auto"/>
        <w:jc w:val="both"/>
        <w:rPr>
          <w:rFonts w:ascii="Times New Roman" w:eastAsia="Times New Roman" w:hAnsi="Times New Roman"/>
          <w:sz w:val="24"/>
          <w:szCs w:val="24"/>
        </w:rPr>
      </w:pPr>
    </w:p>
    <w:p w14:paraId="7C75F20E" w14:textId="77777777" w:rsidR="009C0AB2" w:rsidRDefault="009C0AB2" w:rsidP="009C0AB2">
      <w:pPr>
        <w:pStyle w:val="Listaszerbekezds"/>
        <w:numPr>
          <w:ilvl w:val="1"/>
          <w:numId w:val="17"/>
        </w:numPr>
        <w:spacing w:before="120" w:after="0" w:line="240" w:lineRule="auto"/>
        <w:jc w:val="both"/>
        <w:rPr>
          <w:rFonts w:ascii="Times New Roman" w:hAnsi="Times New Roman"/>
          <w:sz w:val="24"/>
          <w:szCs w:val="24"/>
        </w:rPr>
      </w:pPr>
      <w:r>
        <w:rPr>
          <w:rFonts w:ascii="Times New Roman" w:hAnsi="Times New Roman"/>
          <w:sz w:val="24"/>
          <w:szCs w:val="24"/>
        </w:rPr>
        <w:t>Vállalkozó köteles a szerződés tárgyát képező beruházást az ajánlatához csatolt szakmai ajánlatában vállaltaknak megfelelően megvalósítani és a teljesítésbe bevonni az alkalmassági minimumkövetelmények tekintetében és a</w:t>
      </w:r>
      <w:r w:rsidR="00E03156">
        <w:rPr>
          <w:rFonts w:ascii="Times New Roman" w:hAnsi="Times New Roman"/>
          <w:sz w:val="24"/>
          <w:szCs w:val="24"/>
        </w:rPr>
        <w:t xml:space="preserve"> Kbt. szerinti</w:t>
      </w:r>
      <w:r>
        <w:rPr>
          <w:rFonts w:ascii="Times New Roman" w:hAnsi="Times New Roman"/>
          <w:sz w:val="24"/>
          <w:szCs w:val="24"/>
        </w:rPr>
        <w:t xml:space="preserve"> értékelés</w:t>
      </w:r>
      <w:r w:rsidR="00E03156">
        <w:rPr>
          <w:rFonts w:ascii="Times New Roman" w:hAnsi="Times New Roman"/>
          <w:sz w:val="24"/>
          <w:szCs w:val="24"/>
        </w:rPr>
        <w:t>i szempont</w:t>
      </w:r>
      <w:r>
        <w:rPr>
          <w:rFonts w:ascii="Times New Roman" w:hAnsi="Times New Roman"/>
          <w:sz w:val="24"/>
          <w:szCs w:val="24"/>
        </w:rPr>
        <w:t xml:space="preserve"> során megajánlott szakembert/szakembereket.</w:t>
      </w:r>
    </w:p>
    <w:p w14:paraId="53D3F3A1" w14:textId="77777777" w:rsidR="00B4712F" w:rsidRPr="00B4712F" w:rsidRDefault="00B4712F" w:rsidP="00B4712F">
      <w:pPr>
        <w:rPr>
          <w:rFonts w:ascii="Times New Roman" w:hAnsi="Times New Roman"/>
          <w:sz w:val="24"/>
          <w:szCs w:val="24"/>
        </w:rPr>
      </w:pPr>
    </w:p>
    <w:p w14:paraId="05363ABD"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vállalkozói díj (szerződéses ár, szerződés ellenértéke, ellenszolgáltatás összege) és fizetési feltételek</w:t>
      </w:r>
    </w:p>
    <w:p w14:paraId="0C781092" w14:textId="77777777" w:rsidR="003B6148" w:rsidRPr="009F3842" w:rsidRDefault="003B6148" w:rsidP="003B6148">
      <w:pPr>
        <w:spacing w:after="0" w:line="240" w:lineRule="auto"/>
        <w:ind w:left="360"/>
        <w:jc w:val="both"/>
        <w:rPr>
          <w:rFonts w:ascii="Times New Roman" w:eastAsia="Calibri" w:hAnsi="Times New Roman" w:cs="Times New Roman"/>
          <w:b/>
          <w:sz w:val="24"/>
          <w:szCs w:val="24"/>
          <w:u w:val="single"/>
        </w:rPr>
      </w:pPr>
    </w:p>
    <w:p w14:paraId="75207572" w14:textId="0387DDF1" w:rsidR="00E55EA7" w:rsidRPr="009C0AB2" w:rsidRDefault="003B6148" w:rsidP="00831DF9">
      <w:pPr>
        <w:numPr>
          <w:ilvl w:val="1"/>
          <w:numId w:val="41"/>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 xml:space="preserve">A Szerződés </w:t>
      </w:r>
      <w:r w:rsidRPr="003C5AAD">
        <w:rPr>
          <w:rFonts w:ascii="Times New Roman" w:eastAsia="Calibri" w:hAnsi="Times New Roman" w:cs="Times New Roman"/>
          <w:b/>
          <w:sz w:val="24"/>
          <w:szCs w:val="24"/>
        </w:rPr>
        <w:t>egyösszegű (átalányáras</w:t>
      </w:r>
      <w:r w:rsidRPr="009F3842">
        <w:rPr>
          <w:rFonts w:ascii="Times New Roman" w:eastAsia="Calibri" w:hAnsi="Times New Roman" w:cs="Times New Roman"/>
          <w:sz w:val="24"/>
          <w:szCs w:val="24"/>
        </w:rPr>
        <w:t xml:space="preserve">) típusú. </w:t>
      </w:r>
      <w:r w:rsidRPr="009F3842">
        <w:rPr>
          <w:rFonts w:ascii="Times New Roman" w:eastAsia="Calibri" w:hAnsi="Times New Roman" w:cs="Times New Roman"/>
          <w:b/>
          <w:sz w:val="24"/>
          <w:szCs w:val="24"/>
        </w:rPr>
        <w:t xml:space="preserve">A Szerződéses Ár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amelynek alapja az Egyösszegű Ajánlati Ár, és amely a Szerződés Elfogadott Végösszegének tartalékkeret nélküli része. </w:t>
      </w:r>
      <w:r w:rsidRPr="009F3842">
        <w:rPr>
          <w:rFonts w:ascii="Times New Roman" w:eastAsia="Calibri" w:hAnsi="Times New Roman" w:cs="Times New Roman"/>
          <w:b/>
          <w:sz w:val="24"/>
          <w:szCs w:val="24"/>
        </w:rPr>
        <w:t xml:space="preserve">A Szerződés Elfogadott Végösszege: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amelyből </w:t>
      </w:r>
      <w:r w:rsidRPr="009F3842">
        <w:rPr>
          <w:rFonts w:ascii="Times New Roman" w:eastAsia="Calibri" w:hAnsi="Times New Roman" w:cs="Times New Roman"/>
          <w:b/>
          <w:sz w:val="24"/>
          <w:szCs w:val="24"/>
        </w:rPr>
        <w:t xml:space="preserve">tartalékkeretnek (feltételes összegnek) minősül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 egyösszegű ajánlati ár</w:t>
      </w:r>
      <w:r w:rsidR="00E55EA7">
        <w:rPr>
          <w:rFonts w:ascii="Times New Roman" w:eastAsia="Calibri" w:hAnsi="Times New Roman" w:cs="Times New Roman"/>
          <w:sz w:val="24"/>
          <w:szCs w:val="24"/>
        </w:rPr>
        <w:t xml:space="preserve"> (szerződéses ár)</w:t>
      </w:r>
      <w:r w:rsidRPr="009F3842">
        <w:rPr>
          <w:rFonts w:ascii="Times New Roman" w:eastAsia="Calibri" w:hAnsi="Times New Roman" w:cs="Times New Roman"/>
          <w:sz w:val="24"/>
          <w:szCs w:val="24"/>
        </w:rPr>
        <w:t xml:space="preserve"> </w:t>
      </w:r>
      <w:r w:rsidR="00192CEB" w:rsidRPr="00192CEB">
        <w:rPr>
          <w:rFonts w:ascii="Times New Roman" w:eastAsia="Calibri" w:hAnsi="Times New Roman" w:cs="Times New Roman"/>
          <w:sz w:val="24"/>
          <w:szCs w:val="24"/>
        </w:rPr>
        <w:t>10 %-</w:t>
      </w:r>
      <w:r w:rsidRPr="00192CEB">
        <w:rPr>
          <w:rFonts w:ascii="Times New Roman" w:eastAsia="Calibri" w:hAnsi="Times New Roman" w:cs="Times New Roman"/>
          <w:sz w:val="24"/>
          <w:szCs w:val="24"/>
        </w:rPr>
        <w:t>a,</w:t>
      </w:r>
      <w:r w:rsidRPr="009F3842">
        <w:rPr>
          <w:rFonts w:ascii="Times New Roman" w:eastAsia="Calibri" w:hAnsi="Times New Roman" w:cs="Times New Roman"/>
          <w:sz w:val="24"/>
          <w:szCs w:val="24"/>
        </w:rPr>
        <w:t xml:space="preserve"> de legfeljebb </w:t>
      </w:r>
      <w:r w:rsidR="00C83C5A" w:rsidRPr="00C83C5A">
        <w:rPr>
          <w:rFonts w:ascii="Times New Roman" w:eastAsia="Calibri" w:hAnsi="Times New Roman" w:cs="Times New Roman"/>
          <w:sz w:val="24"/>
          <w:szCs w:val="24"/>
        </w:rPr>
        <w:t>78.740.157</w:t>
      </w:r>
      <w:r w:rsidR="00192CEB" w:rsidRPr="00192CEB">
        <w:rPr>
          <w:rFonts w:ascii="Times New Roman" w:eastAsia="Calibri" w:hAnsi="Times New Roman" w:cs="Times New Roman"/>
          <w:sz w:val="24"/>
          <w:szCs w:val="24"/>
          <w:lang w:val="en-GB"/>
        </w:rPr>
        <w:t>,</w:t>
      </w:r>
      <w:r w:rsidR="00192CEB" w:rsidRPr="00192CEB">
        <w:rPr>
          <w:rFonts w:ascii="Times New Roman" w:eastAsia="Calibri" w:hAnsi="Times New Roman" w:cs="Times New Roman"/>
          <w:sz w:val="24"/>
          <w:szCs w:val="24"/>
        </w:rPr>
        <w:t>-</w:t>
      </w:r>
      <w:r w:rsidR="00192CEB"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forint, azaz </w:t>
      </w:r>
      <w:r w:rsidR="00C83C5A" w:rsidRPr="00C83C5A">
        <w:rPr>
          <w:rFonts w:ascii="Times New Roman" w:eastAsia="Calibri" w:hAnsi="Times New Roman" w:cs="Times New Roman"/>
          <w:b/>
          <w:bCs/>
          <w:sz w:val="24"/>
          <w:szCs w:val="24"/>
        </w:rPr>
        <w:t>hetvennyolcmillió-hétszáznegyvenezer-százötvenhét</w:t>
      </w:r>
      <w:r w:rsidR="00192CEB" w:rsidRPr="00192CEB">
        <w:rPr>
          <w:rFonts w:ascii="Times New Roman" w:eastAsia="Calibri" w:hAnsi="Times New Roman" w:cs="Times New Roman"/>
          <w:sz w:val="24"/>
          <w:szCs w:val="24"/>
        </w:rPr>
        <w:t xml:space="preserve"> </w:t>
      </w:r>
      <w:r w:rsidRPr="00192CEB">
        <w:rPr>
          <w:rFonts w:ascii="Times New Roman" w:eastAsia="Calibri" w:hAnsi="Times New Roman" w:cs="Times New Roman"/>
          <w:sz w:val="24"/>
          <w:szCs w:val="24"/>
        </w:rPr>
        <w:t>forint</w:t>
      </w:r>
      <w:r w:rsidR="00E55EA7">
        <w:rPr>
          <w:rFonts w:ascii="Times New Roman" w:eastAsia="Calibri" w:hAnsi="Times New Roman" w:cs="Times New Roman"/>
          <w:sz w:val="24"/>
          <w:szCs w:val="24"/>
        </w:rPr>
        <w:t>)</w:t>
      </w:r>
      <w:r w:rsidRPr="009F3842">
        <w:rPr>
          <w:rFonts w:ascii="Times New Roman" w:eastAsia="Calibri" w:hAnsi="Times New Roman" w:cs="Times New Roman"/>
          <w:i/>
          <w:sz w:val="24"/>
          <w:szCs w:val="24"/>
        </w:rPr>
        <w:t>.</w:t>
      </w:r>
      <w:r w:rsidR="00E55EA7">
        <w:rPr>
          <w:rFonts w:ascii="Times New Roman" w:eastAsia="Calibri" w:hAnsi="Times New Roman" w:cs="Times New Roman"/>
          <w:i/>
          <w:sz w:val="24"/>
          <w:szCs w:val="24"/>
        </w:rPr>
        <w:t xml:space="preserve"> </w:t>
      </w:r>
      <w:r w:rsidR="00E55EA7" w:rsidRPr="00E55EA7">
        <w:rPr>
          <w:rFonts w:ascii="Times New Roman" w:eastAsia="Calibri" w:hAnsi="Times New Roman" w:cs="Times New Roman"/>
          <w:sz w:val="24"/>
          <w:szCs w:val="24"/>
        </w:rPr>
        <w:t>Felek rögzítik, hogy a szerződésben meghatározott tevékenység az általános forgalmi adóról szóló 2007. évi CXXVII. törvény 142. §-nak megfelelően fordított ÁFA hatálya alá esik.</w:t>
      </w:r>
      <w:r w:rsidR="009C0AB2" w:rsidRPr="009C0AB2">
        <w:rPr>
          <w:rFonts w:ascii="Times New Roman" w:hAnsi="Times New Roman"/>
          <w:sz w:val="24"/>
          <w:szCs w:val="24"/>
        </w:rPr>
        <w:t xml:space="preserve"> </w:t>
      </w:r>
      <w:r w:rsidR="009C0AB2">
        <w:rPr>
          <w:rFonts w:ascii="Times New Roman" w:hAnsi="Times New Roman"/>
          <w:sz w:val="24"/>
          <w:szCs w:val="24"/>
        </w:rPr>
        <w:t>Amennyiben a szerződés megkötésekor hatályos ÁFA szabályozás a szerződés hatálya alatt változik, a hatályos szabályozás a szerződés ÁFÁ-ra vonatkozó rendelkezéseit a Felek minden külön nyilatkozata, illetőleg szerződésmódosítás nélkül módosítja.</w:t>
      </w:r>
    </w:p>
    <w:p w14:paraId="79469065" w14:textId="77777777" w:rsidR="007E2E82" w:rsidRPr="00E55EA7" w:rsidRDefault="007E2E82" w:rsidP="007E2E82">
      <w:pPr>
        <w:spacing w:after="0" w:line="240" w:lineRule="auto"/>
        <w:ind w:left="709"/>
        <w:jc w:val="both"/>
        <w:rPr>
          <w:rFonts w:ascii="Times New Roman" w:eastAsia="Calibri" w:hAnsi="Times New Roman" w:cs="Times New Roman"/>
          <w:sz w:val="24"/>
          <w:szCs w:val="24"/>
        </w:rPr>
      </w:pPr>
    </w:p>
    <w:p w14:paraId="231E67CE" w14:textId="77777777" w:rsidR="00EB5899" w:rsidRPr="00EB5899" w:rsidRDefault="00EB5899" w:rsidP="00D977A2">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EB5899">
        <w:rPr>
          <w:rFonts w:ascii="Times New Roman" w:eastAsia="Times New Roman" w:hAnsi="Times New Roman" w:cs="Times New Roman"/>
          <w:sz w:val="24"/>
          <w:szCs w:val="24"/>
        </w:rPr>
        <w:lastRenderedPageBreak/>
        <w:t xml:space="preserve">Megrendelő nyilatkozik, hogy </w:t>
      </w:r>
      <w:r w:rsidRPr="00503AC9">
        <w:rPr>
          <w:rFonts w:ascii="Times New Roman" w:eastAsia="Times New Roman" w:hAnsi="Times New Roman" w:cs="Times New Roman"/>
          <w:sz w:val="24"/>
          <w:szCs w:val="24"/>
        </w:rPr>
        <w:t xml:space="preserve">a </w:t>
      </w:r>
      <w:r w:rsidR="00283924">
        <w:rPr>
          <w:rFonts w:ascii="Times New Roman" w:eastAsia="Times New Roman" w:hAnsi="Times New Roman" w:cs="Times New Roman"/>
          <w:sz w:val="24"/>
          <w:szCs w:val="24"/>
        </w:rPr>
        <w:t xml:space="preserve">szerződés hatályba lépésekor a </w:t>
      </w:r>
      <w:r w:rsidRPr="00503AC9">
        <w:rPr>
          <w:rFonts w:ascii="Times New Roman" w:eastAsia="Times New Roman" w:hAnsi="Times New Roman" w:cs="Times New Roman"/>
          <w:sz w:val="24"/>
          <w:szCs w:val="24"/>
        </w:rPr>
        <w:t>szerződésben meghatározott építőipari kivitelezési tevékenység ellenértékének</w:t>
      </w:r>
      <w:r>
        <w:rPr>
          <w:rFonts w:ascii="Times New Roman" w:eastAsia="Times New Roman" w:hAnsi="Times New Roman" w:cs="Times New Roman"/>
          <w:sz w:val="24"/>
          <w:szCs w:val="24"/>
        </w:rPr>
        <w:t xml:space="preserve"> (a </w:t>
      </w:r>
      <w:r w:rsidR="00E55EA7">
        <w:rPr>
          <w:rFonts w:ascii="Times New Roman" w:eastAsia="Times New Roman" w:hAnsi="Times New Roman" w:cs="Times New Roman"/>
          <w:sz w:val="24"/>
          <w:szCs w:val="24"/>
        </w:rPr>
        <w:t>Szerződés Elfogadott Vég</w:t>
      </w:r>
      <w:r>
        <w:rPr>
          <w:rFonts w:ascii="Times New Roman" w:eastAsia="Times New Roman" w:hAnsi="Times New Roman" w:cs="Times New Roman"/>
          <w:sz w:val="24"/>
          <w:szCs w:val="24"/>
        </w:rPr>
        <w:t>összeg</w:t>
      </w:r>
      <w:r w:rsidR="00E55EA7">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503AC9">
        <w:rPr>
          <w:rFonts w:ascii="Times New Roman" w:eastAsia="Times New Roman" w:hAnsi="Times New Roman" w:cs="Times New Roman"/>
          <w:sz w:val="24"/>
          <w:szCs w:val="24"/>
        </w:rPr>
        <w:t xml:space="preserve"> pénzügyi fedezetével rendelkezik</w:t>
      </w:r>
      <w:r w:rsidR="007E2E82">
        <w:rPr>
          <w:rFonts w:ascii="Times New Roman" w:eastAsia="Times New Roman" w:hAnsi="Times New Roman" w:cs="Times New Roman"/>
          <w:sz w:val="24"/>
          <w:szCs w:val="24"/>
        </w:rPr>
        <w:t>.</w:t>
      </w:r>
    </w:p>
    <w:p w14:paraId="60812014" w14:textId="77777777" w:rsidR="003B6148" w:rsidRPr="009F3842" w:rsidRDefault="003B6148" w:rsidP="003B6148">
      <w:pPr>
        <w:spacing w:after="0" w:line="240" w:lineRule="auto"/>
        <w:ind w:left="720"/>
        <w:rPr>
          <w:rFonts w:ascii="Times New Roman" w:eastAsia="Calibri" w:hAnsi="Times New Roman" w:cs="Times New Roman"/>
          <w:sz w:val="24"/>
          <w:szCs w:val="24"/>
        </w:rPr>
      </w:pPr>
    </w:p>
    <w:p w14:paraId="54B87BBA" w14:textId="77777777"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 Szerződéses Ár fejében teljes körűen vállalkozik a Létesítmény megtervezésére és annak rendeltetésszerű megvalósítására, valamint az egyéb szerződéses kötelezettségek teljesítésére. A Vállalkozó tudomásul veszi, hogy a Szerződés Ár a Vállalkozó szerződéses kötelezettségeihez tartozó összes költséget tartalmazza, függetlenül azok jellegétől.</w:t>
      </w:r>
    </w:p>
    <w:p w14:paraId="446F6DF4"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01DA0C40" w14:textId="136EF113" w:rsidR="003B6148" w:rsidRPr="009F3842" w:rsidRDefault="003B6148" w:rsidP="000F4C41">
      <w:pPr>
        <w:numPr>
          <w:ilvl w:val="1"/>
          <w:numId w:val="4"/>
        </w:num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z w:val="24"/>
          <w:szCs w:val="24"/>
        </w:rPr>
        <w:t xml:space="preserve">A Szerződés Elfogadott Végösszegére és a Szerződéses Árra (melyek értelemszerűen nettó árként értelmezendőek) eső mindenkori ÁFA a hatályos jogi szabályoknak megfelelően fizetendő. </w:t>
      </w:r>
      <w:r w:rsidRPr="000F4C41">
        <w:rPr>
          <w:rFonts w:ascii="Times New Roman" w:eastAsia="Calibri" w:hAnsi="Times New Roman" w:cs="Times New Roman"/>
          <w:sz w:val="24"/>
          <w:szCs w:val="24"/>
        </w:rPr>
        <w:t>A támogatás szempontjából elszámolható költség mértékéig</w:t>
      </w:r>
      <w:r w:rsidR="00431815" w:rsidRPr="000F4C41">
        <w:rPr>
          <w:rFonts w:ascii="Times New Roman" w:eastAsia="Calibri" w:hAnsi="Times New Roman" w:cs="Times New Roman"/>
          <w:sz w:val="24"/>
          <w:szCs w:val="24"/>
        </w:rPr>
        <w:t xml:space="preserve"> Megrendelő</w:t>
      </w:r>
      <w:r w:rsidRPr="000F4C41">
        <w:rPr>
          <w:rFonts w:ascii="Times New Roman" w:eastAsia="Calibri" w:hAnsi="Times New Roman" w:cs="Times New Roman"/>
          <w:sz w:val="24"/>
          <w:szCs w:val="24"/>
        </w:rPr>
        <w:t xml:space="preserve"> a Szerződés Elfogadott Végösszege és a Szerződéses Ár </w:t>
      </w:r>
      <w:r w:rsidR="00431815" w:rsidRPr="000F4C41">
        <w:rPr>
          <w:rFonts w:ascii="Times New Roman" w:eastAsia="Calibri" w:hAnsi="Times New Roman" w:cs="Times New Roman"/>
          <w:sz w:val="24"/>
          <w:szCs w:val="24"/>
        </w:rPr>
        <w:t>100 %</w:t>
      </w:r>
      <w:r w:rsidR="00373410" w:rsidRPr="000F4C41">
        <w:rPr>
          <w:rFonts w:ascii="Times New Roman" w:eastAsia="Calibri" w:hAnsi="Times New Roman" w:cs="Times New Roman"/>
          <w:sz w:val="24"/>
          <w:szCs w:val="24"/>
        </w:rPr>
        <w:t>-át</w:t>
      </w:r>
      <w:r w:rsidR="00431815" w:rsidRPr="000F4C41">
        <w:rPr>
          <w:rFonts w:ascii="Times New Roman" w:eastAsia="Calibri" w:hAnsi="Times New Roman" w:cs="Times New Roman"/>
          <w:sz w:val="24"/>
          <w:szCs w:val="24"/>
        </w:rPr>
        <w:t xml:space="preserve"> a </w:t>
      </w:r>
      <w:r w:rsidR="00C83C5A" w:rsidRPr="00C83C5A">
        <w:rPr>
          <w:rFonts w:ascii="Times New Roman" w:eastAsia="Calibri" w:hAnsi="Times New Roman" w:cs="Times New Roman"/>
          <w:bCs/>
          <w:iCs/>
          <w:sz w:val="24"/>
          <w:szCs w:val="24"/>
        </w:rPr>
        <w:t>KEHOP-1.5.0-15-2016-00008</w:t>
      </w:r>
      <w:r w:rsidR="000F4C41" w:rsidRPr="000F4C41">
        <w:rPr>
          <w:rFonts w:ascii="Times New Roman" w:eastAsia="Calibri" w:hAnsi="Times New Roman" w:cs="Times New Roman"/>
          <w:sz w:val="24"/>
          <w:szCs w:val="24"/>
        </w:rPr>
        <w:t xml:space="preserve"> </w:t>
      </w:r>
      <w:r w:rsidR="00431815" w:rsidRPr="000F4C41">
        <w:rPr>
          <w:rFonts w:ascii="Times New Roman" w:eastAsia="Calibri" w:hAnsi="Times New Roman" w:cs="Times New Roman"/>
          <w:sz w:val="24"/>
          <w:szCs w:val="24"/>
        </w:rPr>
        <w:t>projekt keretében elnyert</w:t>
      </w:r>
      <w:r w:rsidR="003B40B6" w:rsidRPr="000F4C41">
        <w:rPr>
          <w:rFonts w:ascii="Times New Roman" w:eastAsia="Calibri" w:hAnsi="Times New Roman" w:cs="Times New Roman"/>
          <w:sz w:val="24"/>
          <w:szCs w:val="24"/>
        </w:rPr>
        <w:t xml:space="preserve"> az Európai Unió, valamint a Magyar Állami Költségvetés által biztosított </w:t>
      </w:r>
      <w:r w:rsidR="00D977A2" w:rsidRPr="000F4C41">
        <w:rPr>
          <w:rFonts w:ascii="Times New Roman" w:eastAsia="Calibri" w:hAnsi="Times New Roman" w:cs="Times New Roman"/>
          <w:sz w:val="24"/>
          <w:szCs w:val="24"/>
        </w:rPr>
        <w:t>támogatás</w:t>
      </w:r>
      <w:r w:rsidR="00431815" w:rsidRPr="000F4C41">
        <w:rPr>
          <w:rFonts w:ascii="Times New Roman" w:eastAsia="Calibri" w:hAnsi="Times New Roman" w:cs="Times New Roman"/>
          <w:sz w:val="24"/>
          <w:szCs w:val="24"/>
        </w:rPr>
        <w:t>ból</w:t>
      </w:r>
      <w:r w:rsidRPr="000F4C41">
        <w:rPr>
          <w:rFonts w:ascii="Times New Roman" w:eastAsia="Calibri" w:hAnsi="Times New Roman" w:cs="Times New Roman"/>
          <w:sz w:val="24"/>
          <w:szCs w:val="24"/>
        </w:rPr>
        <w:t xml:space="preserve"> finanszírozza.</w:t>
      </w:r>
      <w:r w:rsidRPr="009F3842">
        <w:rPr>
          <w:rFonts w:ascii="Times New Roman" w:eastAsia="Calibri" w:hAnsi="Times New Roman" w:cs="Times New Roman"/>
          <w:sz w:val="24"/>
          <w:szCs w:val="24"/>
        </w:rPr>
        <w:t xml:space="preserve"> </w:t>
      </w:r>
    </w:p>
    <w:p w14:paraId="2514A83A" w14:textId="77777777" w:rsidR="003B6148" w:rsidRPr="009F3842" w:rsidRDefault="003B6148" w:rsidP="003B6148">
      <w:pPr>
        <w:spacing w:after="0" w:line="240" w:lineRule="auto"/>
        <w:ind w:left="709"/>
        <w:jc w:val="both"/>
        <w:rPr>
          <w:rFonts w:ascii="Times New Roman" w:eastAsia="Calibri" w:hAnsi="Times New Roman" w:cs="Times New Roman"/>
          <w:snapToGrid w:val="0"/>
          <w:sz w:val="24"/>
          <w:szCs w:val="24"/>
        </w:rPr>
      </w:pPr>
    </w:p>
    <w:p w14:paraId="24867CA9" w14:textId="6F7CD764" w:rsidR="009C0AB2" w:rsidRDefault="003B6148" w:rsidP="009C0AB2">
      <w:pPr>
        <w:spacing w:before="240"/>
        <w:ind w:left="709"/>
        <w:jc w:val="both"/>
        <w:rPr>
          <w:rFonts w:ascii="Times New Roman" w:hAnsi="Times New Roman" w:cs="Times New Roman"/>
          <w:sz w:val="24"/>
          <w:szCs w:val="24"/>
        </w:rPr>
      </w:pPr>
      <w:r w:rsidRPr="00D977A2">
        <w:rPr>
          <w:rFonts w:ascii="Times New Roman" w:eastAsia="Calibri" w:hAnsi="Times New Roman" w:cs="Times New Roman"/>
          <w:sz w:val="24"/>
          <w:szCs w:val="24"/>
        </w:rPr>
        <w:t>A számlát és a teljesítésigazolást a Vállalkozó tölti ki, és a Mérnök</w:t>
      </w:r>
      <w:r w:rsidR="00D977A2" w:rsidRPr="00D977A2">
        <w:rPr>
          <w:rFonts w:ascii="Times New Roman" w:eastAsia="Calibri" w:hAnsi="Times New Roman" w:cs="Times New Roman"/>
          <w:sz w:val="24"/>
          <w:szCs w:val="24"/>
        </w:rPr>
        <w:t xml:space="preserve"> jóváhagyását követően a Megrendelő</w:t>
      </w:r>
      <w:r w:rsidRPr="00D977A2">
        <w:rPr>
          <w:rFonts w:ascii="Times New Roman" w:eastAsia="Calibri" w:hAnsi="Times New Roman" w:cs="Times New Roman"/>
          <w:sz w:val="24"/>
          <w:szCs w:val="24"/>
        </w:rPr>
        <w:t xml:space="preserve"> igazolja le.</w:t>
      </w:r>
      <w:r w:rsidR="00D977A2" w:rsidRPr="00D977A2">
        <w:rPr>
          <w:rFonts w:ascii="Times New Roman" w:eastAsia="Calibri" w:hAnsi="Times New Roman" w:cs="Times New Roman"/>
          <w:sz w:val="24"/>
          <w:szCs w:val="24"/>
        </w:rPr>
        <w:t xml:space="preserve"> A teljesítés igazolás aláírására a Megrendelő részéről a Főigazgató, </w:t>
      </w:r>
      <w:r w:rsidR="007E2E82">
        <w:rPr>
          <w:rFonts w:ascii="Times New Roman" w:eastAsia="Calibri" w:hAnsi="Times New Roman" w:cs="Times New Roman"/>
          <w:sz w:val="24"/>
          <w:szCs w:val="24"/>
        </w:rPr>
        <w:t>vagy az általa meghatalmazott személy</w:t>
      </w:r>
      <w:r w:rsidR="00D977A2" w:rsidRPr="00D977A2">
        <w:rPr>
          <w:rFonts w:ascii="Times New Roman" w:eastAsia="Calibri" w:hAnsi="Times New Roman" w:cs="Times New Roman"/>
          <w:sz w:val="24"/>
          <w:szCs w:val="24"/>
        </w:rPr>
        <w:t xml:space="preserve"> jogosult. Valamennyi számlán fel kell tüntetni a projekt azonosítószámát: </w:t>
      </w:r>
      <w:r w:rsidR="00C83C5A" w:rsidRPr="00C83C5A">
        <w:rPr>
          <w:rFonts w:ascii="Times New Roman" w:eastAsia="Calibri" w:hAnsi="Times New Roman" w:cs="Times New Roman"/>
          <w:bCs/>
          <w:iCs/>
          <w:sz w:val="24"/>
          <w:szCs w:val="24"/>
        </w:rPr>
        <w:t>KEHOP-1.5.0-15-2016-00008</w:t>
      </w:r>
      <w:r w:rsidR="00D977A2" w:rsidRPr="00D977A2">
        <w:rPr>
          <w:rFonts w:ascii="Times New Roman" w:eastAsia="Calibri" w:hAnsi="Times New Roman" w:cs="Times New Roman"/>
          <w:sz w:val="24"/>
          <w:szCs w:val="24"/>
        </w:rPr>
        <w:t xml:space="preserve"> továbbá azt, hogy „az ÁFA megfizetésére a </w:t>
      </w:r>
      <w:r w:rsidR="007E2E82">
        <w:rPr>
          <w:rFonts w:ascii="Times New Roman" w:eastAsia="Calibri" w:hAnsi="Times New Roman" w:cs="Times New Roman"/>
          <w:sz w:val="24"/>
          <w:szCs w:val="24"/>
        </w:rPr>
        <w:t>V</w:t>
      </w:r>
      <w:r w:rsidR="007E2E82" w:rsidRPr="00D977A2">
        <w:rPr>
          <w:rFonts w:ascii="Times New Roman" w:eastAsia="Calibri" w:hAnsi="Times New Roman" w:cs="Times New Roman"/>
          <w:sz w:val="24"/>
          <w:szCs w:val="24"/>
        </w:rPr>
        <w:t xml:space="preserve">evő </w:t>
      </w:r>
      <w:r w:rsidR="00D977A2" w:rsidRPr="00D977A2">
        <w:rPr>
          <w:rFonts w:ascii="Times New Roman" w:eastAsia="Calibri" w:hAnsi="Times New Roman" w:cs="Times New Roman"/>
          <w:sz w:val="24"/>
          <w:szCs w:val="24"/>
        </w:rPr>
        <w:t>kötelezett</w:t>
      </w:r>
      <w:r w:rsidR="00B3183A">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w:t>
      </w:r>
      <w:r w:rsidR="009C0AB2">
        <w:rPr>
          <w:rFonts w:ascii="Times New Roman" w:hAnsi="Times New Roman" w:cs="Times New Roman"/>
          <w:sz w:val="24"/>
          <w:szCs w:val="24"/>
        </w:rPr>
        <w:t xml:space="preserve">Felek rögzítik, hogy fizetési kötelezettséget csak a jelen szerződésnek, a támogatási szerződésnek, a hatályos jogszabályoknak mindenben megfelelő számla és </w:t>
      </w:r>
      <w:r w:rsidR="009C0AB2" w:rsidRPr="00E16F45">
        <w:rPr>
          <w:rFonts w:ascii="Times New Roman" w:hAnsi="Times New Roman" w:cs="Times New Roman"/>
          <w:sz w:val="24"/>
          <w:szCs w:val="24"/>
        </w:rPr>
        <w:t xml:space="preserve">mellékleteinek </w:t>
      </w:r>
      <w:r w:rsidR="00A07112" w:rsidRPr="00E16F45">
        <w:rPr>
          <w:rFonts w:ascii="Times New Roman" w:hAnsi="Times New Roman" w:cs="Times New Roman"/>
          <w:sz w:val="24"/>
          <w:szCs w:val="24"/>
        </w:rPr>
        <w:t>a kifizetésre kötelezett szervezet</w:t>
      </w:r>
      <w:r w:rsidR="009C0AB2" w:rsidRPr="00E16F45">
        <w:rPr>
          <w:rFonts w:ascii="Times New Roman" w:hAnsi="Times New Roman" w:cs="Times New Roman"/>
          <w:sz w:val="24"/>
          <w:szCs w:val="24"/>
        </w:rPr>
        <w:t xml:space="preserve"> általi</w:t>
      </w:r>
      <w:r w:rsidR="009C0AB2">
        <w:rPr>
          <w:rFonts w:ascii="Times New Roman" w:hAnsi="Times New Roman" w:cs="Times New Roman"/>
          <w:sz w:val="24"/>
          <w:szCs w:val="24"/>
        </w:rPr>
        <w:t xml:space="preserve"> kézhezvétele keletkeztet</w:t>
      </w:r>
      <w:r w:rsidR="00A07112">
        <w:rPr>
          <w:rFonts w:ascii="Times New Roman" w:hAnsi="Times New Roman" w:cs="Times New Roman"/>
          <w:sz w:val="24"/>
          <w:szCs w:val="24"/>
        </w:rPr>
        <w:t xml:space="preserve"> (Kbt. 135. § (4) bekezdés)</w:t>
      </w:r>
      <w:r w:rsidR="009C0AB2">
        <w:rPr>
          <w:rFonts w:ascii="Times New Roman" w:hAnsi="Times New Roman" w:cs="Times New Roman"/>
          <w:sz w:val="24"/>
          <w:szCs w:val="24"/>
        </w:rPr>
        <w:t>.</w:t>
      </w:r>
    </w:p>
    <w:p w14:paraId="566923BA" w14:textId="77777777" w:rsidR="009C0AB2" w:rsidRDefault="009C0AB2" w:rsidP="009C0AB2">
      <w:pPr>
        <w:spacing w:before="240"/>
        <w:ind w:left="703"/>
        <w:jc w:val="both"/>
        <w:rPr>
          <w:rFonts w:ascii="Times New Roman" w:hAnsi="Times New Roman" w:cs="Times New Roman"/>
          <w:sz w:val="24"/>
          <w:szCs w:val="24"/>
        </w:rPr>
      </w:pPr>
      <w:r>
        <w:rPr>
          <w:rFonts w:ascii="Times New Roman" w:hAnsi="Times New Roman" w:cs="Times New Roman"/>
          <w:sz w:val="24"/>
          <w:szCs w:val="24"/>
        </w:rPr>
        <w:t>A számla mellékletei:</w:t>
      </w:r>
    </w:p>
    <w:p w14:paraId="1A8C8996"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mérnök és Megrendelő által aláírt teljesítés igazolás és mellékletei;</w:t>
      </w:r>
    </w:p>
    <w:p w14:paraId="1C87125E"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kifizetés időpontjában érvényes együttes adóigazolás, vagy a vállalkozónak biztosítania szükséges, hogy szerepeljen a NAV köztartozásmentes adózók adatbázisában;</w:t>
      </w:r>
    </w:p>
    <w:p w14:paraId="04D84F95"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aktualizált pénzügyi ütemterv és aktualizált megvalósítási ütemterv;</w:t>
      </w:r>
    </w:p>
    <w:p w14:paraId="7971B9C7"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az építési/bontási munkálatok megkezdését követően elsőként benyújtott résszámlához az építési napló megnyitott státuszát tanúsító nyomtatott építési napló;</w:t>
      </w:r>
    </w:p>
    <w:p w14:paraId="1AF0FF68"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végszámlához az építési napló teljes lezárt tartalmával;</w:t>
      </w:r>
    </w:p>
    <w:p w14:paraId="2A82F2DA"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végszámlához FIDIC Sárga Könyv Általános Feltételek 14.12 pontja szerinti nyilatkozat;</w:t>
      </w:r>
    </w:p>
    <w:p w14:paraId="7CAB6644"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továbbá minden olyan dokumentum, amely a 272/2014. (XI.5) Korm. rendelet módosítása alkalmával kötelező mellékletként előírásra kerül.</w:t>
      </w:r>
    </w:p>
    <w:p w14:paraId="567F2D12" w14:textId="16790741" w:rsidR="009C0AB2" w:rsidRDefault="009C0AB2" w:rsidP="002F0D05">
      <w:pPr>
        <w:spacing w:after="0" w:line="240" w:lineRule="auto"/>
        <w:ind w:left="709"/>
        <w:jc w:val="both"/>
        <w:rPr>
          <w:rFonts w:ascii="Times New Roman" w:eastAsia="Calibri" w:hAnsi="Times New Roman" w:cs="Times New Roman"/>
          <w:sz w:val="24"/>
          <w:szCs w:val="24"/>
        </w:rPr>
      </w:pPr>
    </w:p>
    <w:p w14:paraId="67F0FACE" w14:textId="77777777" w:rsidR="002F0D05" w:rsidRPr="00864F46" w:rsidRDefault="002F0D05" w:rsidP="002F0D05">
      <w:pPr>
        <w:pStyle w:val="Listaszerbekezds"/>
        <w:numPr>
          <w:ilvl w:val="1"/>
          <w:numId w:val="4"/>
        </w:numPr>
        <w:suppressAutoHyphens/>
        <w:spacing w:after="0"/>
        <w:jc w:val="both"/>
        <w:rPr>
          <w:rFonts w:ascii="Times New Roman" w:hAnsi="Times New Roman"/>
          <w:sz w:val="24"/>
          <w:szCs w:val="24"/>
        </w:rPr>
      </w:pPr>
      <w:r w:rsidRPr="00864F46">
        <w:rPr>
          <w:rFonts w:ascii="Times New Roman" w:hAnsi="Times New Roman"/>
          <w:sz w:val="24"/>
          <w:szCs w:val="24"/>
        </w:rPr>
        <w:t>Vállalkozó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14:paraId="22D2A6ED" w14:textId="77777777" w:rsidR="009C0AB2" w:rsidRDefault="009C0AB2" w:rsidP="009C0AB2">
      <w:pPr>
        <w:pStyle w:val="Listaszerbekezds"/>
        <w:rPr>
          <w:rFonts w:ascii="Times New Roman" w:hAnsi="Times New Roman"/>
          <w:sz w:val="24"/>
          <w:szCs w:val="24"/>
        </w:rPr>
      </w:pPr>
    </w:p>
    <w:p w14:paraId="065A8FC4" w14:textId="77777777" w:rsidR="003B6148" w:rsidRPr="00D977A2" w:rsidRDefault="003B6148" w:rsidP="00040204">
      <w:pPr>
        <w:numPr>
          <w:ilvl w:val="1"/>
          <w:numId w:val="4"/>
        </w:numPr>
        <w:spacing w:after="0" w:line="240" w:lineRule="auto"/>
        <w:jc w:val="both"/>
        <w:rPr>
          <w:rFonts w:ascii="Times New Roman" w:eastAsia="Calibri" w:hAnsi="Times New Roman" w:cs="Times New Roman"/>
          <w:sz w:val="24"/>
          <w:szCs w:val="24"/>
        </w:rPr>
      </w:pPr>
      <w:r w:rsidRPr="00D977A2">
        <w:rPr>
          <w:rFonts w:ascii="Times New Roman" w:eastAsia="Calibri" w:hAnsi="Times New Roman" w:cs="Times New Roman"/>
          <w:sz w:val="24"/>
          <w:szCs w:val="24"/>
        </w:rPr>
        <w:lastRenderedPageBreak/>
        <w:t xml:space="preserve">A számla elkészítésére a magyar jogszabályok, különösen a jelen megállapodás 3.6. pontjában felsorolt jogszabályok az irányadóak. </w:t>
      </w:r>
    </w:p>
    <w:p w14:paraId="5B4A187C"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449A356C" w14:textId="5CE764E0" w:rsidR="00D977A2" w:rsidRDefault="00D977A2" w:rsidP="003B6148">
      <w:pPr>
        <w:spacing w:after="0" w:line="240" w:lineRule="auto"/>
        <w:ind w:left="720"/>
        <w:jc w:val="both"/>
        <w:rPr>
          <w:rFonts w:ascii="Times New Roman" w:eastAsia="Calibri" w:hAnsi="Times New Roman" w:cs="Times New Roman"/>
          <w:snapToGrid w:val="0"/>
          <w:sz w:val="24"/>
          <w:szCs w:val="24"/>
        </w:rPr>
      </w:pPr>
      <w:r w:rsidRPr="00E16F45">
        <w:rPr>
          <w:rFonts w:ascii="Times New Roman" w:eastAsia="Calibri" w:hAnsi="Times New Roman" w:cs="Times New Roman"/>
          <w:snapToGrid w:val="0"/>
          <w:sz w:val="24"/>
          <w:szCs w:val="24"/>
        </w:rPr>
        <w:t xml:space="preserve">A </w:t>
      </w:r>
      <w:r w:rsidR="00837650" w:rsidRPr="00E16F45">
        <w:rPr>
          <w:rFonts w:ascii="Times New Roman" w:eastAsia="Calibri" w:hAnsi="Times New Roman" w:cs="Times New Roman"/>
          <w:snapToGrid w:val="0"/>
          <w:sz w:val="24"/>
          <w:szCs w:val="24"/>
        </w:rPr>
        <w:t xml:space="preserve">Vállalkozó számlát </w:t>
      </w:r>
      <w:r w:rsidRPr="00E16F45">
        <w:rPr>
          <w:rFonts w:ascii="Times New Roman" w:eastAsia="Calibri" w:hAnsi="Times New Roman" w:cs="Times New Roman"/>
          <w:snapToGrid w:val="0"/>
          <w:sz w:val="24"/>
          <w:szCs w:val="24"/>
        </w:rPr>
        <w:t>részletes számításokkal alátámasztottan, az előrehaladás mértékével</w:t>
      </w:r>
      <w:r w:rsidRPr="00D977A2">
        <w:rPr>
          <w:rFonts w:ascii="Times New Roman" w:eastAsia="Calibri" w:hAnsi="Times New Roman" w:cs="Times New Roman"/>
          <w:snapToGrid w:val="0"/>
          <w:sz w:val="24"/>
          <w:szCs w:val="24"/>
        </w:rPr>
        <w:t xml:space="preserve"> arányosan</w:t>
      </w:r>
      <w:r>
        <w:rPr>
          <w:rFonts w:ascii="Times New Roman" w:eastAsia="Calibri" w:hAnsi="Times New Roman" w:cs="Times New Roman"/>
          <w:snapToGrid w:val="0"/>
          <w:sz w:val="24"/>
          <w:szCs w:val="24"/>
        </w:rPr>
        <w:t xml:space="preserve"> </w:t>
      </w:r>
      <w:r w:rsidRPr="00D977A2">
        <w:rPr>
          <w:rFonts w:ascii="Times New Roman" w:eastAsia="Calibri" w:hAnsi="Times New Roman" w:cs="Times New Roman"/>
          <w:snapToGrid w:val="0"/>
          <w:sz w:val="24"/>
          <w:szCs w:val="24"/>
        </w:rPr>
        <w:t>(a fizikai előrehaladás százalékának megfelelő mértékben)</w:t>
      </w:r>
      <w:r>
        <w:rPr>
          <w:rFonts w:ascii="Times New Roman" w:eastAsia="Calibri" w:hAnsi="Times New Roman" w:cs="Times New Roman"/>
          <w:snapToGrid w:val="0"/>
          <w:sz w:val="24"/>
          <w:szCs w:val="24"/>
        </w:rPr>
        <w:t>,</w:t>
      </w:r>
      <w:r w:rsidRPr="00D977A2">
        <w:rPr>
          <w:rFonts w:ascii="Times New Roman" w:eastAsia="Calibri" w:hAnsi="Times New Roman" w:cs="Times New Roman"/>
          <w:snapToGrid w:val="0"/>
          <w:sz w:val="24"/>
          <w:szCs w:val="24"/>
        </w:rPr>
        <w:t xml:space="preserve"> a Mérnök által ellenőrzött, valamint a Megrendelő aláírásával elfogadott teljesítés igazolás alapján</w:t>
      </w:r>
      <w:r w:rsidR="00F40093">
        <w:rPr>
          <w:rFonts w:ascii="Times New Roman" w:eastAsia="Calibri" w:hAnsi="Times New Roman" w:cs="Times New Roman"/>
          <w:snapToGrid w:val="0"/>
          <w:sz w:val="24"/>
          <w:szCs w:val="24"/>
        </w:rPr>
        <w:t xml:space="preserve"> jogosult benyújtani</w:t>
      </w:r>
      <w:r>
        <w:rPr>
          <w:rFonts w:ascii="Times New Roman" w:eastAsia="Calibri" w:hAnsi="Times New Roman" w:cs="Times New Roman"/>
          <w:snapToGrid w:val="0"/>
          <w:sz w:val="24"/>
          <w:szCs w:val="24"/>
        </w:rPr>
        <w:t>,</w:t>
      </w:r>
      <w:r w:rsidR="00837650">
        <w:rPr>
          <w:rFonts w:ascii="Times New Roman" w:eastAsia="Calibri" w:hAnsi="Times New Roman" w:cs="Times New Roman"/>
          <w:snapToGrid w:val="0"/>
          <w:sz w:val="24"/>
          <w:szCs w:val="24"/>
        </w:rPr>
        <w:t xml:space="preserve"> a számla </w:t>
      </w:r>
      <w:r>
        <w:rPr>
          <w:rFonts w:ascii="Times New Roman" w:eastAsia="Calibri" w:hAnsi="Times New Roman" w:cs="Times New Roman"/>
          <w:snapToGrid w:val="0"/>
          <w:sz w:val="24"/>
          <w:szCs w:val="24"/>
        </w:rPr>
        <w:t>szállítói finanszírozás keretében</w:t>
      </w:r>
      <w:r w:rsidRPr="00D977A2">
        <w:rPr>
          <w:rFonts w:ascii="Times New Roman" w:eastAsia="Calibri" w:hAnsi="Times New Roman" w:cs="Times New Roman"/>
          <w:snapToGrid w:val="0"/>
          <w:sz w:val="24"/>
          <w:szCs w:val="24"/>
        </w:rPr>
        <w:t xml:space="preserve"> kerül kifizetésre</w:t>
      </w:r>
      <w:r>
        <w:rPr>
          <w:rFonts w:ascii="Times New Roman" w:eastAsia="Calibri" w:hAnsi="Times New Roman" w:cs="Times New Roman"/>
          <w:snapToGrid w:val="0"/>
          <w:sz w:val="24"/>
          <w:szCs w:val="24"/>
        </w:rPr>
        <w:t xml:space="preserve">. </w:t>
      </w:r>
    </w:p>
    <w:p w14:paraId="6B004B0C" w14:textId="77777777" w:rsidR="00D977A2" w:rsidRDefault="00D977A2" w:rsidP="003B6148">
      <w:pPr>
        <w:spacing w:after="0" w:line="240" w:lineRule="auto"/>
        <w:ind w:left="720"/>
        <w:jc w:val="both"/>
        <w:rPr>
          <w:rFonts w:ascii="Times New Roman" w:eastAsia="Calibri" w:hAnsi="Times New Roman" w:cs="Times New Roman"/>
          <w:snapToGrid w:val="0"/>
          <w:sz w:val="24"/>
          <w:szCs w:val="24"/>
        </w:rPr>
      </w:pPr>
    </w:p>
    <w:p w14:paraId="054BEAE6" w14:textId="77777777" w:rsidR="009C0AB2" w:rsidRDefault="009C0AB2" w:rsidP="009C0AB2">
      <w:pPr>
        <w:spacing w:before="240"/>
        <w:ind w:left="703"/>
        <w:jc w:val="both"/>
        <w:rPr>
          <w:rFonts w:ascii="Times New Roman" w:hAnsi="Times New Roman" w:cs="Times New Roman"/>
          <w:sz w:val="24"/>
          <w:szCs w:val="24"/>
        </w:rPr>
      </w:pPr>
      <w:r>
        <w:rPr>
          <w:rFonts w:ascii="Times New Roman" w:hAnsi="Times New Roman" w:cs="Times New Roman"/>
          <w:sz w:val="24"/>
          <w:szCs w:val="24"/>
        </w:rPr>
        <w:t>Az alvállalkozók kifizetésére vonatkozóan a 272/2014. (XI.5.) Kormányrendelet 1. sz. mellékletében (Egységes Működési Kézikönyv) foglalt részletszabályok szerint kell eljárni. A Vállalkozó tudomásul veszi, hogy a jogszabályban rögzített bármely dokumentum hiánya vagy az eljárásrend megszegése a kifizetés elutasítását eredményezheti.</w:t>
      </w:r>
    </w:p>
    <w:p w14:paraId="4C7F1D72" w14:textId="77777777" w:rsidR="009C0AB2" w:rsidRDefault="009C0AB2" w:rsidP="009C0AB2">
      <w:pPr>
        <w:spacing w:before="240"/>
        <w:ind w:left="709"/>
        <w:jc w:val="both"/>
        <w:rPr>
          <w:rFonts w:ascii="Times New Roman" w:eastAsia="Calibri" w:hAnsi="Times New Roman" w:cs="Times New Roman"/>
          <w:snapToGrid w:val="0"/>
          <w:sz w:val="24"/>
          <w:szCs w:val="24"/>
        </w:rPr>
      </w:pPr>
      <w:r>
        <w:rPr>
          <w:rFonts w:ascii="Times New Roman" w:hAnsi="Times New Roman" w:cs="Times New Roman"/>
          <w:sz w:val="24"/>
          <w:szCs w:val="24"/>
        </w:rPr>
        <w:t>Közös ajánlattevők esetén az ajánlatevők külön-külön nyújtják be számláikat megbontva az alvállalkozói és a saját teljesítés értékét.</w:t>
      </w:r>
    </w:p>
    <w:p w14:paraId="4399787A" w14:textId="77777777" w:rsidR="009C0AB2" w:rsidRDefault="009C0AB2" w:rsidP="003B6148">
      <w:pPr>
        <w:spacing w:after="0" w:line="240" w:lineRule="auto"/>
        <w:ind w:left="720"/>
        <w:jc w:val="both"/>
        <w:rPr>
          <w:rFonts w:ascii="Times New Roman" w:eastAsia="Calibri" w:hAnsi="Times New Roman" w:cs="Times New Roman"/>
          <w:snapToGrid w:val="0"/>
          <w:sz w:val="24"/>
          <w:szCs w:val="24"/>
        </w:rPr>
      </w:pPr>
    </w:p>
    <w:p w14:paraId="71AFC6E5" w14:textId="422D08F4"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Vállalkozó</w:t>
      </w:r>
      <w:r w:rsidR="00D977A2">
        <w:rPr>
          <w:rFonts w:ascii="Times New Roman" w:eastAsia="Calibri" w:hAnsi="Times New Roman" w:cs="Times New Roman"/>
          <w:snapToGrid w:val="0"/>
          <w:sz w:val="24"/>
          <w:szCs w:val="24"/>
        </w:rPr>
        <w:t>nak</w:t>
      </w:r>
      <w:r w:rsidRPr="009F3842">
        <w:rPr>
          <w:rFonts w:ascii="Times New Roman" w:eastAsia="Calibri" w:hAnsi="Times New Roman" w:cs="Times New Roman"/>
          <w:snapToGrid w:val="0"/>
          <w:sz w:val="24"/>
          <w:szCs w:val="24"/>
        </w:rPr>
        <w:t xml:space="preserve"> legalább 6 részszámla benyújtására van </w:t>
      </w:r>
      <w:r w:rsidRPr="00D006E7">
        <w:rPr>
          <w:rFonts w:ascii="Times New Roman" w:eastAsia="Calibri" w:hAnsi="Times New Roman" w:cs="Times New Roman"/>
          <w:snapToGrid w:val="0"/>
          <w:sz w:val="24"/>
          <w:szCs w:val="24"/>
        </w:rPr>
        <w:t xml:space="preserve">lehetősége, ahol az egyes részszámlák értéke </w:t>
      </w:r>
      <w:r w:rsidR="00837650" w:rsidRPr="00D006E7">
        <w:rPr>
          <w:rFonts w:ascii="Times New Roman" w:eastAsia="Calibri" w:hAnsi="Times New Roman" w:cs="Times New Roman"/>
          <w:snapToGrid w:val="0"/>
          <w:sz w:val="24"/>
          <w:szCs w:val="24"/>
        </w:rPr>
        <w:t xml:space="preserve">minimálisan </w:t>
      </w:r>
      <w:r w:rsidRPr="00D006E7">
        <w:rPr>
          <w:rFonts w:ascii="Times New Roman" w:eastAsia="Calibri" w:hAnsi="Times New Roman" w:cs="Times New Roman"/>
          <w:snapToGrid w:val="0"/>
          <w:sz w:val="24"/>
          <w:szCs w:val="24"/>
        </w:rPr>
        <w:t>el kell, hog</w:t>
      </w:r>
      <w:r w:rsidR="005212DE" w:rsidRPr="00D006E7">
        <w:rPr>
          <w:rFonts w:ascii="Times New Roman" w:eastAsia="Calibri" w:hAnsi="Times New Roman" w:cs="Times New Roman"/>
          <w:snapToGrid w:val="0"/>
          <w:sz w:val="24"/>
          <w:szCs w:val="24"/>
        </w:rPr>
        <w:t xml:space="preserve">y érje a teljes szerződéses ár </w:t>
      </w:r>
      <w:r w:rsidR="00F40093">
        <w:rPr>
          <w:rFonts w:ascii="Times New Roman" w:eastAsia="Calibri" w:hAnsi="Times New Roman" w:cs="Times New Roman"/>
          <w:snapToGrid w:val="0"/>
          <w:sz w:val="24"/>
          <w:szCs w:val="24"/>
        </w:rPr>
        <w:t>10</w:t>
      </w:r>
      <w:r w:rsidRPr="00D006E7">
        <w:rPr>
          <w:rFonts w:ascii="Times New Roman" w:eastAsia="Calibri" w:hAnsi="Times New Roman" w:cs="Times New Roman"/>
          <w:snapToGrid w:val="0"/>
          <w:sz w:val="24"/>
          <w:szCs w:val="24"/>
        </w:rPr>
        <w:t xml:space="preserve"> %-át.</w:t>
      </w:r>
    </w:p>
    <w:p w14:paraId="7F6E3294"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41974D7A" w14:textId="0FC422E9" w:rsidR="00837650" w:rsidRPr="00837650" w:rsidRDefault="003B6148" w:rsidP="00837650">
      <w:pPr>
        <w:spacing w:after="0" w:line="240" w:lineRule="auto"/>
        <w:ind w:left="720"/>
        <w:jc w:val="both"/>
        <w:rPr>
          <w:rFonts w:ascii="Times New Roman" w:eastAsia="Times New Roman" w:hAnsi="Times New Roman" w:cs="Times New Roman"/>
          <w:bCs/>
          <w:kern w:val="36"/>
          <w:sz w:val="24"/>
          <w:szCs w:val="24"/>
        </w:rPr>
      </w:pPr>
      <w:r w:rsidRPr="009F3842">
        <w:rPr>
          <w:rFonts w:ascii="Times New Roman" w:eastAsia="Calibri" w:hAnsi="Times New Roman" w:cs="Times New Roman"/>
          <w:snapToGrid w:val="0"/>
          <w:sz w:val="24"/>
          <w:szCs w:val="24"/>
        </w:rPr>
        <w:t>Az első részszámla benyújtására legkésőbb az áfa nélküli szerződéses érték</w:t>
      </w:r>
      <w:r w:rsidR="00B3183A">
        <w:rPr>
          <w:rFonts w:ascii="Times New Roman" w:eastAsia="Calibri" w:hAnsi="Times New Roman" w:cs="Times New Roman"/>
          <w:snapToGrid w:val="0"/>
          <w:sz w:val="24"/>
          <w:szCs w:val="24"/>
        </w:rPr>
        <w:t xml:space="preserve"> (szerződéses ár)</w:t>
      </w:r>
      <w:r w:rsidRPr="009F3842">
        <w:rPr>
          <w:rFonts w:ascii="Times New Roman" w:eastAsia="Calibri" w:hAnsi="Times New Roman" w:cs="Times New Roman"/>
          <w:snapToGrid w:val="0"/>
          <w:sz w:val="24"/>
          <w:szCs w:val="24"/>
        </w:rPr>
        <w:t xml:space="preserve"> 25 százalékát elérő megvalósult teljesítés esetén kell, hogy sor kerüljön. </w:t>
      </w:r>
    </w:p>
    <w:p w14:paraId="3D23ADC5" w14:textId="77777777" w:rsidR="005212DE" w:rsidRPr="009F3842" w:rsidRDefault="005212DE" w:rsidP="003B6148">
      <w:pPr>
        <w:spacing w:after="0" w:line="240" w:lineRule="auto"/>
        <w:ind w:left="720"/>
        <w:jc w:val="both"/>
        <w:rPr>
          <w:rFonts w:ascii="Times New Roman" w:eastAsia="Calibri" w:hAnsi="Times New Roman" w:cs="Times New Roman"/>
          <w:snapToGrid w:val="0"/>
          <w:sz w:val="24"/>
          <w:szCs w:val="24"/>
        </w:rPr>
      </w:pPr>
    </w:p>
    <w:p w14:paraId="1CCE40F3" w14:textId="3FDCB461"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9D568E">
        <w:rPr>
          <w:rFonts w:ascii="Times New Roman" w:eastAsia="Calibri" w:hAnsi="Times New Roman" w:cs="Times New Roman"/>
          <w:snapToGrid w:val="0"/>
          <w:sz w:val="24"/>
          <w:szCs w:val="24"/>
        </w:rPr>
        <w:t xml:space="preserve">Vállalkozó számlái a </w:t>
      </w:r>
      <w:r w:rsidRPr="009F3842">
        <w:rPr>
          <w:rFonts w:ascii="Times New Roman" w:eastAsia="Calibri" w:hAnsi="Times New Roman" w:cs="Times New Roman"/>
          <w:snapToGrid w:val="0"/>
          <w:sz w:val="24"/>
          <w:szCs w:val="24"/>
        </w:rPr>
        <w:t xml:space="preserve">szerződésszerű és a jogszabályoknak megfelelő számlák és </w:t>
      </w:r>
      <w:r w:rsidRPr="00D006E7">
        <w:rPr>
          <w:rFonts w:ascii="Times New Roman" w:eastAsia="Calibri" w:hAnsi="Times New Roman" w:cs="Times New Roman"/>
          <w:snapToGrid w:val="0"/>
          <w:sz w:val="24"/>
          <w:szCs w:val="24"/>
        </w:rPr>
        <w:t xml:space="preserve">mellékletei </w:t>
      </w:r>
      <w:r w:rsidR="00DA70C4" w:rsidRPr="00D006E7">
        <w:rPr>
          <w:rFonts w:ascii="Times New Roman" w:hAnsi="Times New Roman" w:cs="Times New Roman"/>
          <w:sz w:val="24"/>
          <w:szCs w:val="24"/>
        </w:rPr>
        <w:t>a kifizetésre kötelezett szervezet</w:t>
      </w:r>
      <w:r w:rsidRPr="00D006E7">
        <w:rPr>
          <w:rFonts w:ascii="Times New Roman" w:eastAsia="Calibri" w:hAnsi="Times New Roman" w:cs="Times New Roman"/>
          <w:snapToGrid w:val="0"/>
          <w:sz w:val="24"/>
          <w:szCs w:val="24"/>
        </w:rPr>
        <w:t xml:space="preserve"> általi</w:t>
      </w:r>
      <w:r w:rsidRPr="009F3842">
        <w:rPr>
          <w:rFonts w:ascii="Times New Roman" w:eastAsia="Calibri" w:hAnsi="Times New Roman" w:cs="Times New Roman"/>
          <w:snapToGrid w:val="0"/>
          <w:sz w:val="24"/>
          <w:szCs w:val="24"/>
        </w:rPr>
        <w:t xml:space="preserve"> kézhezvételét követő</w:t>
      </w:r>
      <w:r w:rsidR="009D568E">
        <w:rPr>
          <w:rFonts w:ascii="Times New Roman" w:eastAsia="Calibri" w:hAnsi="Times New Roman" w:cs="Times New Roman"/>
          <w:snapToGrid w:val="0"/>
          <w:sz w:val="24"/>
          <w:szCs w:val="24"/>
        </w:rPr>
        <w:t>en</w:t>
      </w:r>
      <w:r w:rsidRPr="009F3842">
        <w:rPr>
          <w:rFonts w:ascii="Times New Roman" w:eastAsia="Calibri" w:hAnsi="Times New Roman" w:cs="Times New Roman"/>
          <w:snapToGrid w:val="0"/>
          <w:sz w:val="24"/>
          <w:szCs w:val="24"/>
        </w:rPr>
        <w:t xml:space="preserve"> átutalással kerülnek kiegyenlítésre, szállítói kifizetés </w:t>
      </w:r>
      <w:r w:rsidRPr="009D568E">
        <w:rPr>
          <w:rFonts w:ascii="Times New Roman" w:eastAsia="Calibri" w:hAnsi="Times New Roman" w:cs="Times New Roman"/>
          <w:snapToGrid w:val="0"/>
          <w:sz w:val="24"/>
          <w:szCs w:val="24"/>
        </w:rPr>
        <w:t xml:space="preserve">keretében, figyelemmel a vonatkozó jogszabályi rendelkezésekre: </w:t>
      </w:r>
      <w:r w:rsidR="005A1232" w:rsidRPr="009D568E">
        <w:rPr>
          <w:rFonts w:ascii="Times New Roman" w:eastAsia="Calibri" w:hAnsi="Times New Roman" w:cs="Times New Roman"/>
          <w:snapToGrid w:val="0"/>
          <w:sz w:val="24"/>
          <w:szCs w:val="24"/>
        </w:rPr>
        <w:t>Kbt. 135</w:t>
      </w:r>
      <w:r w:rsidRPr="009D568E">
        <w:rPr>
          <w:rFonts w:ascii="Times New Roman" w:eastAsia="Calibri" w:hAnsi="Times New Roman" w:cs="Times New Roman"/>
          <w:snapToGrid w:val="0"/>
          <w:sz w:val="24"/>
          <w:szCs w:val="24"/>
        </w:rPr>
        <w:t>.</w:t>
      </w:r>
      <w:r w:rsidR="007E2E82">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 xml:space="preserve">§ </w:t>
      </w:r>
      <w:r w:rsidR="00203A5B">
        <w:rPr>
          <w:rFonts w:ascii="Times New Roman" w:eastAsia="Calibri" w:hAnsi="Times New Roman" w:cs="Times New Roman"/>
          <w:snapToGrid w:val="0"/>
          <w:sz w:val="24"/>
          <w:szCs w:val="24"/>
        </w:rPr>
        <w:t>(1)-</w:t>
      </w:r>
      <w:r w:rsidRPr="009D568E">
        <w:rPr>
          <w:rFonts w:ascii="Times New Roman" w:eastAsia="Calibri" w:hAnsi="Times New Roman" w:cs="Times New Roman"/>
          <w:snapToGrid w:val="0"/>
          <w:sz w:val="24"/>
          <w:szCs w:val="24"/>
        </w:rPr>
        <w:t>(</w:t>
      </w:r>
      <w:r w:rsidR="005A1232" w:rsidRPr="009D568E">
        <w:rPr>
          <w:rFonts w:ascii="Times New Roman" w:eastAsia="Calibri" w:hAnsi="Times New Roman" w:cs="Times New Roman"/>
          <w:snapToGrid w:val="0"/>
          <w:sz w:val="24"/>
          <w:szCs w:val="24"/>
        </w:rPr>
        <w:t>3)</w:t>
      </w:r>
      <w:r w:rsidR="00203A5B">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(6)</w:t>
      </w:r>
      <w:r w:rsidR="00203A5B">
        <w:rPr>
          <w:rFonts w:ascii="Times New Roman" w:eastAsia="Calibri" w:hAnsi="Times New Roman" w:cs="Times New Roman"/>
          <w:snapToGrid w:val="0"/>
          <w:sz w:val="24"/>
          <w:szCs w:val="24"/>
        </w:rPr>
        <w:t xml:space="preserve"> és (9)</w:t>
      </w:r>
      <w:r w:rsidRPr="009D568E">
        <w:rPr>
          <w:rFonts w:ascii="Times New Roman" w:eastAsia="Calibri" w:hAnsi="Times New Roman" w:cs="Times New Roman"/>
          <w:snapToGrid w:val="0"/>
          <w:sz w:val="24"/>
          <w:szCs w:val="24"/>
        </w:rPr>
        <w:t xml:space="preserve"> </w:t>
      </w:r>
      <w:r w:rsidR="007E2E82" w:rsidRPr="009D568E">
        <w:rPr>
          <w:rFonts w:ascii="Times New Roman" w:eastAsia="Calibri" w:hAnsi="Times New Roman" w:cs="Times New Roman"/>
          <w:snapToGrid w:val="0"/>
          <w:sz w:val="24"/>
          <w:szCs w:val="24"/>
        </w:rPr>
        <w:t>bekezdése</w:t>
      </w:r>
      <w:r w:rsidR="007E2E82">
        <w:rPr>
          <w:rFonts w:ascii="Times New Roman" w:eastAsia="Calibri" w:hAnsi="Times New Roman" w:cs="Times New Roman"/>
          <w:snapToGrid w:val="0"/>
          <w:sz w:val="24"/>
          <w:szCs w:val="24"/>
        </w:rPr>
        <w:t>i</w:t>
      </w:r>
      <w:r w:rsidRPr="009D568E">
        <w:rPr>
          <w:rFonts w:ascii="Times New Roman" w:eastAsia="Calibri" w:hAnsi="Times New Roman" w:cs="Times New Roman"/>
          <w:snapToGrid w:val="0"/>
          <w:sz w:val="24"/>
          <w:szCs w:val="24"/>
        </w:rPr>
        <w:t xml:space="preserve">, a </w:t>
      </w:r>
      <w:r w:rsidR="00863046" w:rsidRPr="009D568E">
        <w:rPr>
          <w:rFonts w:ascii="Times New Roman" w:eastAsia="Calibri" w:hAnsi="Times New Roman" w:cs="Times New Roman"/>
          <w:snapToGrid w:val="0"/>
          <w:sz w:val="24"/>
          <w:szCs w:val="24"/>
        </w:rPr>
        <w:t>322</w:t>
      </w:r>
      <w:r w:rsidRPr="009D568E">
        <w:rPr>
          <w:rFonts w:ascii="Times New Roman" w:eastAsia="Calibri" w:hAnsi="Times New Roman" w:cs="Times New Roman"/>
          <w:snapToGrid w:val="0"/>
          <w:sz w:val="24"/>
          <w:szCs w:val="24"/>
        </w:rPr>
        <w:t>/201</w:t>
      </w:r>
      <w:r w:rsidR="00863046" w:rsidRPr="009D568E">
        <w:rPr>
          <w:rFonts w:ascii="Times New Roman" w:eastAsia="Calibri" w:hAnsi="Times New Roman" w:cs="Times New Roman"/>
          <w:snapToGrid w:val="0"/>
          <w:sz w:val="24"/>
          <w:szCs w:val="24"/>
        </w:rPr>
        <w:t>5</w:t>
      </w:r>
      <w:r w:rsidRPr="009D568E">
        <w:rPr>
          <w:rFonts w:ascii="Times New Roman" w:eastAsia="Calibri" w:hAnsi="Times New Roman" w:cs="Times New Roman"/>
          <w:snapToGrid w:val="0"/>
          <w:sz w:val="24"/>
          <w:szCs w:val="24"/>
        </w:rPr>
        <w:t>. (X</w:t>
      </w:r>
      <w:r w:rsidR="00863046" w:rsidRPr="009D568E">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3</w:t>
      </w:r>
      <w:r w:rsidR="00863046" w:rsidRPr="009D568E">
        <w:rPr>
          <w:rFonts w:ascii="Times New Roman" w:eastAsia="Calibri" w:hAnsi="Times New Roman" w:cs="Times New Roman"/>
          <w:snapToGrid w:val="0"/>
          <w:sz w:val="24"/>
          <w:szCs w:val="24"/>
        </w:rPr>
        <w:t>0</w:t>
      </w:r>
      <w:r w:rsidRPr="009D568E">
        <w:rPr>
          <w:rFonts w:ascii="Times New Roman" w:eastAsia="Calibri" w:hAnsi="Times New Roman" w:cs="Times New Roman"/>
          <w:snapToGrid w:val="0"/>
          <w:sz w:val="24"/>
          <w:szCs w:val="24"/>
        </w:rPr>
        <w:t xml:space="preserve">.) Korm. rendelet </w:t>
      </w:r>
      <w:r w:rsidR="00863046" w:rsidRPr="009D568E">
        <w:rPr>
          <w:rFonts w:ascii="Times New Roman" w:eastAsia="Calibri" w:hAnsi="Times New Roman" w:cs="Times New Roman"/>
          <w:snapToGrid w:val="0"/>
          <w:sz w:val="24"/>
          <w:szCs w:val="24"/>
        </w:rPr>
        <w:t>30-3</w:t>
      </w:r>
      <w:r w:rsidR="00CD2140">
        <w:rPr>
          <w:rFonts w:ascii="Times New Roman" w:eastAsia="Calibri" w:hAnsi="Times New Roman" w:cs="Times New Roman"/>
          <w:snapToGrid w:val="0"/>
          <w:sz w:val="24"/>
          <w:szCs w:val="24"/>
        </w:rPr>
        <w:t>2/A</w:t>
      </w:r>
      <w:r w:rsidR="00863046" w:rsidRPr="009D568E">
        <w:rPr>
          <w:rFonts w:ascii="Times New Roman" w:eastAsia="Calibri" w:hAnsi="Times New Roman" w:cs="Times New Roman"/>
          <w:snapToGrid w:val="0"/>
          <w:sz w:val="24"/>
          <w:szCs w:val="24"/>
        </w:rPr>
        <w:t>.§-ai</w:t>
      </w:r>
      <w:r w:rsidRPr="009D568E">
        <w:rPr>
          <w:rFonts w:ascii="Times New Roman" w:eastAsia="Calibri" w:hAnsi="Times New Roman" w:cs="Times New Roman"/>
          <w:snapToGrid w:val="0"/>
          <w:sz w:val="24"/>
          <w:szCs w:val="24"/>
        </w:rPr>
        <w:t xml:space="preserve">, a </w:t>
      </w:r>
      <w:r w:rsidR="009D568E" w:rsidRPr="009D568E">
        <w:rPr>
          <w:rFonts w:ascii="Times New Roman" w:eastAsia="Calibri" w:hAnsi="Times New Roman" w:cs="Times New Roman"/>
          <w:snapToGrid w:val="0"/>
          <w:sz w:val="24"/>
          <w:szCs w:val="24"/>
        </w:rPr>
        <w:t>272/2014</w:t>
      </w:r>
      <w:r w:rsidR="007E2E82">
        <w:rPr>
          <w:rFonts w:ascii="Times New Roman" w:eastAsia="Calibri" w:hAnsi="Times New Roman" w:cs="Times New Roman"/>
          <w:snapToGrid w:val="0"/>
          <w:sz w:val="24"/>
          <w:szCs w:val="24"/>
        </w:rPr>
        <w:t>.</w:t>
      </w:r>
      <w:r w:rsidR="009D568E" w:rsidRPr="009D568E">
        <w:rPr>
          <w:rFonts w:ascii="Times New Roman" w:eastAsia="Calibri" w:hAnsi="Times New Roman" w:cs="Times New Roman"/>
          <w:snapToGrid w:val="0"/>
          <w:sz w:val="24"/>
          <w:szCs w:val="24"/>
        </w:rPr>
        <w:t xml:space="preserve"> (XI.5.) </w:t>
      </w:r>
      <w:r w:rsidRPr="009D568E">
        <w:rPr>
          <w:rFonts w:ascii="Times New Roman" w:eastAsia="Calibri" w:hAnsi="Times New Roman" w:cs="Times New Roman"/>
          <w:snapToGrid w:val="0"/>
          <w:sz w:val="24"/>
          <w:szCs w:val="24"/>
        </w:rPr>
        <w:t xml:space="preserve">Kormányrendelet </w:t>
      </w:r>
      <w:r w:rsidR="009D568E" w:rsidRPr="009D568E">
        <w:rPr>
          <w:rFonts w:ascii="Times New Roman" w:eastAsia="Calibri" w:hAnsi="Times New Roman" w:cs="Times New Roman"/>
          <w:snapToGrid w:val="0"/>
          <w:sz w:val="24"/>
          <w:szCs w:val="24"/>
        </w:rPr>
        <w:t xml:space="preserve">előírásai </w:t>
      </w:r>
      <w:r w:rsidRPr="009D568E">
        <w:rPr>
          <w:rFonts w:ascii="Times New Roman" w:eastAsia="Calibri" w:hAnsi="Times New Roman" w:cs="Times New Roman"/>
          <w:snapToGrid w:val="0"/>
          <w:sz w:val="24"/>
          <w:szCs w:val="24"/>
        </w:rPr>
        <w:t>és az adózás rendjéről szóló 2003. évi XCII. törvény 36/A.§</w:t>
      </w:r>
      <w:r w:rsidR="009D568E" w:rsidRPr="009D568E">
        <w:rPr>
          <w:rFonts w:ascii="Times New Roman" w:eastAsia="Calibri" w:hAnsi="Times New Roman" w:cs="Times New Roman"/>
          <w:snapToGrid w:val="0"/>
          <w:sz w:val="24"/>
          <w:szCs w:val="24"/>
        </w:rPr>
        <w:t>-a</w:t>
      </w:r>
      <w:r w:rsidR="00EA2B7B">
        <w:rPr>
          <w:rFonts w:ascii="Times New Roman" w:eastAsia="Calibri" w:hAnsi="Times New Roman" w:cs="Times New Roman"/>
          <w:snapToGrid w:val="0"/>
          <w:sz w:val="24"/>
          <w:szCs w:val="24"/>
        </w:rPr>
        <w:t xml:space="preserve">, </w:t>
      </w:r>
      <w:r w:rsidR="00EA2B7B" w:rsidRPr="00EA2B7B">
        <w:rPr>
          <w:rFonts w:ascii="Times New Roman" w:eastAsia="Calibri" w:hAnsi="Times New Roman" w:cs="Times New Roman"/>
          <w:snapToGrid w:val="0"/>
          <w:sz w:val="24"/>
          <w:szCs w:val="24"/>
        </w:rPr>
        <w:t>Ptk. 6:130.§ (1) és (2) bekezdés</w:t>
      </w:r>
      <w:r w:rsidR="00EA2B7B">
        <w:rPr>
          <w:rFonts w:ascii="Times New Roman" w:eastAsia="Calibri" w:hAnsi="Times New Roman" w:cs="Times New Roman"/>
          <w:snapToGrid w:val="0"/>
          <w:sz w:val="24"/>
          <w:szCs w:val="24"/>
        </w:rPr>
        <w:t>.</w:t>
      </w:r>
    </w:p>
    <w:p w14:paraId="2F9E70B6"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6C56C610"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Vállalkozó indikatív pénzügyi ütemtervének megfelelően kezdeményezhet számla benyújtást az ÁSZF 1.1.4.12 [„Kimutatás”] szerinti dokumentumban bemutatottak szerint. Az indikatív pénzügyi ütemtervet Vállalkozó Mérnökkel közösen aktualizálja minden Kimutatás benyújtása előtt. A „Kimutatásban” szereplő fizikai előrehaladás %-át a </w:t>
      </w:r>
      <w:r w:rsidR="005212DE">
        <w:rPr>
          <w:rFonts w:ascii="Times New Roman" w:eastAsia="Calibri" w:hAnsi="Times New Roman" w:cs="Times New Roman"/>
          <w:snapToGrid w:val="0"/>
          <w:sz w:val="24"/>
          <w:szCs w:val="24"/>
        </w:rPr>
        <w:t>Megrendelő</w:t>
      </w:r>
      <w:r w:rsidRPr="009F3842">
        <w:rPr>
          <w:rFonts w:ascii="Times New Roman" w:eastAsia="Calibri" w:hAnsi="Times New Roman" w:cs="Times New Roman"/>
          <w:snapToGrid w:val="0"/>
          <w:sz w:val="24"/>
          <w:szCs w:val="24"/>
        </w:rPr>
        <w:t xml:space="preserve"> nevében eljáró Mérnök ellenőrzi, kizárólag a jóváhagyott teljesítésnek megfelelően Közbenső Fizetési Igazolás [ÁSZ 1.1.4.7] kibocsátására kerülhet sor.</w:t>
      </w:r>
    </w:p>
    <w:p w14:paraId="57F94CBF" w14:textId="77777777" w:rsidR="003B6148" w:rsidRDefault="003B6148" w:rsidP="003B6148">
      <w:pPr>
        <w:spacing w:after="0" w:line="240" w:lineRule="auto"/>
        <w:jc w:val="both"/>
        <w:rPr>
          <w:rFonts w:ascii="Times New Roman" w:hAnsi="Times New Roman" w:cs="Times New Roman"/>
          <w:sz w:val="24"/>
          <w:szCs w:val="24"/>
        </w:rPr>
      </w:pPr>
    </w:p>
    <w:p w14:paraId="12021BD3" w14:textId="77777777" w:rsidR="008505F0" w:rsidRPr="00773E6F" w:rsidRDefault="008505F0" w:rsidP="008505F0">
      <w:pPr>
        <w:spacing w:after="0" w:line="240" w:lineRule="auto"/>
        <w:ind w:left="709" w:right="125"/>
        <w:jc w:val="both"/>
        <w:rPr>
          <w:rFonts w:ascii="Times New Roman" w:eastAsia="Times New Roman" w:hAnsi="Times New Roman" w:cs="Times New Roman"/>
          <w:sz w:val="24"/>
          <w:szCs w:val="24"/>
        </w:rPr>
      </w:pPr>
      <w:r w:rsidRPr="00755FB3">
        <w:rPr>
          <w:rFonts w:ascii="Times New Roman" w:eastAsia="Times New Roman" w:hAnsi="Times New Roman" w:cs="Times New Roman"/>
          <w:sz w:val="24"/>
          <w:szCs w:val="24"/>
        </w:rPr>
        <w:t>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ezen határidők megkezdését. A Vállalkozó által végzett szolgáltatás nem osztható és a részszámlák befogadása és pénzügyi teljesítése nem jelenti az elkészült munkarész jelen fejezet szerinti műszaki átadás-átvételét.  A jelen bekezdésben foglaltak kizárólag abban az esetben nem irányadók, ha a Megrendelő a Létesítmény valamely részét használatba veszi, mely esetben a Megrendelő által használatba vett részt átvett műszakilag átadott résznek kell tekinteni.</w:t>
      </w:r>
    </w:p>
    <w:p w14:paraId="75F2185C" w14:textId="77777777" w:rsidR="00A648C8" w:rsidRPr="009F3842" w:rsidRDefault="00A648C8" w:rsidP="003B6148">
      <w:pPr>
        <w:spacing w:after="0" w:line="240" w:lineRule="auto"/>
        <w:jc w:val="both"/>
        <w:rPr>
          <w:rFonts w:ascii="Times New Roman" w:hAnsi="Times New Roman" w:cs="Times New Roman"/>
          <w:sz w:val="24"/>
          <w:szCs w:val="24"/>
        </w:rPr>
      </w:pPr>
    </w:p>
    <w:p w14:paraId="639D6FCA" w14:textId="77777777"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A számlázásra és kifizetésre vonatkozó jogszabályok:</w:t>
      </w:r>
    </w:p>
    <w:p w14:paraId="29D687A7" w14:textId="77777777" w:rsidR="003B6148" w:rsidRPr="009F3842" w:rsidRDefault="003B6148" w:rsidP="003B6148">
      <w:pPr>
        <w:spacing w:after="0" w:line="240" w:lineRule="auto"/>
        <w:ind w:left="720"/>
        <w:jc w:val="both"/>
        <w:rPr>
          <w:rFonts w:ascii="Times New Roman" w:eastAsia="Calibri" w:hAnsi="Times New Roman" w:cs="Times New Roman"/>
          <w:i/>
          <w:sz w:val="24"/>
          <w:szCs w:val="24"/>
        </w:rPr>
      </w:pPr>
    </w:p>
    <w:p w14:paraId="261EE165" w14:textId="77777777" w:rsidR="003B6148" w:rsidRPr="0019169D" w:rsidRDefault="0019169D" w:rsidP="003B6148">
      <w:pPr>
        <w:autoSpaceDE w:val="0"/>
        <w:autoSpaceDN w:val="0"/>
        <w:adjustRightInd w:val="0"/>
        <w:spacing w:after="0" w:line="240" w:lineRule="auto"/>
        <w:ind w:left="709"/>
        <w:rPr>
          <w:rFonts w:ascii="Times New Roman" w:eastAsia="Calibri" w:hAnsi="Times New Roman" w:cs="Times New Roman"/>
          <w:i/>
          <w:sz w:val="24"/>
          <w:szCs w:val="24"/>
        </w:rPr>
      </w:pPr>
      <w:r w:rsidRPr="0019169D">
        <w:rPr>
          <w:rFonts w:ascii="Times New Roman" w:eastAsia="Calibri" w:hAnsi="Times New Roman" w:cs="Times New Roman"/>
          <w:i/>
          <w:sz w:val="24"/>
          <w:szCs w:val="24"/>
        </w:rPr>
        <w:lastRenderedPageBreak/>
        <w:t>— 272</w:t>
      </w:r>
      <w:r w:rsidR="003B6148" w:rsidRPr="0019169D">
        <w:rPr>
          <w:rFonts w:ascii="Times New Roman" w:eastAsia="Calibri" w:hAnsi="Times New Roman" w:cs="Times New Roman"/>
          <w:i/>
          <w:sz w:val="24"/>
          <w:szCs w:val="24"/>
        </w:rPr>
        <w:t>/201</w:t>
      </w:r>
      <w:r w:rsidRPr="0019169D">
        <w:rPr>
          <w:rFonts w:ascii="Times New Roman" w:eastAsia="Calibri" w:hAnsi="Times New Roman" w:cs="Times New Roman"/>
          <w:i/>
          <w:sz w:val="24"/>
          <w:szCs w:val="24"/>
        </w:rPr>
        <w:t>4</w:t>
      </w:r>
      <w:r w:rsidR="003B6148" w:rsidRPr="0019169D">
        <w:rPr>
          <w:rFonts w:ascii="Times New Roman" w:eastAsia="Calibri" w:hAnsi="Times New Roman" w:cs="Times New Roman"/>
          <w:i/>
          <w:sz w:val="24"/>
          <w:szCs w:val="24"/>
        </w:rPr>
        <w:t>. (</w:t>
      </w:r>
      <w:r w:rsidRPr="0019169D">
        <w:rPr>
          <w:rFonts w:ascii="Times New Roman" w:eastAsia="Calibri" w:hAnsi="Times New Roman" w:cs="Times New Roman"/>
          <w:i/>
          <w:sz w:val="24"/>
          <w:szCs w:val="24"/>
        </w:rPr>
        <w:t>X</w:t>
      </w:r>
      <w:r w:rsidR="003B6148" w:rsidRPr="0019169D">
        <w:rPr>
          <w:rFonts w:ascii="Times New Roman" w:eastAsia="Calibri" w:hAnsi="Times New Roman" w:cs="Times New Roman"/>
          <w:i/>
          <w:sz w:val="24"/>
          <w:szCs w:val="24"/>
        </w:rPr>
        <w:t xml:space="preserve">. </w:t>
      </w:r>
      <w:r w:rsidRPr="0019169D">
        <w:rPr>
          <w:rFonts w:ascii="Times New Roman" w:eastAsia="Calibri" w:hAnsi="Times New Roman" w:cs="Times New Roman"/>
          <w:i/>
          <w:sz w:val="24"/>
          <w:szCs w:val="24"/>
        </w:rPr>
        <w:t>5</w:t>
      </w:r>
      <w:r w:rsidR="003B6148" w:rsidRPr="0019169D">
        <w:rPr>
          <w:rFonts w:ascii="Times New Roman" w:eastAsia="Calibri" w:hAnsi="Times New Roman" w:cs="Times New Roman"/>
          <w:i/>
          <w:sz w:val="24"/>
          <w:szCs w:val="24"/>
        </w:rPr>
        <w:t xml:space="preserve">.) Korm. rendelet </w:t>
      </w:r>
      <w:r w:rsidRPr="0019169D">
        <w:rPr>
          <w:rFonts w:ascii="Times New Roman" w:eastAsia="Calibri" w:hAnsi="Times New Roman" w:cs="Times New Roman"/>
          <w:i/>
          <w:sz w:val="24"/>
          <w:szCs w:val="24"/>
        </w:rPr>
        <w:t>a 2014-2020 programozási időszakban az egyes európai uniós alapokból származó támogatások felhasználásának rendjéről</w:t>
      </w:r>
      <w:r w:rsidR="003B6148" w:rsidRPr="0019169D">
        <w:rPr>
          <w:rFonts w:ascii="Times New Roman" w:eastAsia="Calibri" w:hAnsi="Times New Roman" w:cs="Times New Roman"/>
          <w:i/>
          <w:sz w:val="24"/>
          <w:szCs w:val="24"/>
        </w:rPr>
        <w:t>;</w:t>
      </w:r>
    </w:p>
    <w:p w14:paraId="09B99D5C"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2003. évi XCII. törvény az adózás rendjéről (Art. 36/A. §);</w:t>
      </w:r>
    </w:p>
    <w:p w14:paraId="30D698B5"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2007. évi CXXVII. általános forgalmi adóról szóló törvény 142. § (1) bekezdés b) pontja;</w:t>
      </w:r>
    </w:p>
    <w:p w14:paraId="33AD19C4"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2011. CXCV. törvény </w:t>
      </w:r>
      <w:r w:rsidR="00B90A56">
        <w:rPr>
          <w:rFonts w:ascii="Times New Roman" w:eastAsia="Calibri" w:hAnsi="Times New Roman" w:cs="Times New Roman"/>
          <w:i/>
          <w:sz w:val="24"/>
          <w:szCs w:val="24"/>
        </w:rPr>
        <w:t xml:space="preserve">az </w:t>
      </w:r>
      <w:r w:rsidRPr="009F3842">
        <w:rPr>
          <w:rFonts w:ascii="Times New Roman" w:eastAsia="Calibri" w:hAnsi="Times New Roman" w:cs="Times New Roman"/>
          <w:i/>
          <w:sz w:val="24"/>
          <w:szCs w:val="24"/>
        </w:rPr>
        <w:t>államháztartásról;</w:t>
      </w:r>
    </w:p>
    <w:p w14:paraId="12C24F05"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368/2011. (XII. 31.) Korm. rendelet az államháztartásról szóló törvény végrehajtásáról;</w:t>
      </w:r>
    </w:p>
    <w:p w14:paraId="435E2BFD"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1997. évi LXXVIII. törvény az épített környezet alakításáról és védelméről;</w:t>
      </w:r>
    </w:p>
    <w:p w14:paraId="0ECA5318" w14:textId="77777777" w:rsidR="00B3183A" w:rsidRDefault="003B6148" w:rsidP="00B90A56">
      <w:pPr>
        <w:autoSpaceDE w:val="0"/>
        <w:autoSpaceDN w:val="0"/>
        <w:adjustRightInd w:val="0"/>
        <w:spacing w:after="0" w:line="240" w:lineRule="auto"/>
        <w:ind w:left="709"/>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Pr>
          <w:rFonts w:ascii="Times New Roman" w:eastAsia="Calibri" w:hAnsi="Times New Roman" w:cs="Times New Roman"/>
          <w:i/>
          <w:sz w:val="24"/>
          <w:szCs w:val="24"/>
        </w:rPr>
        <w:t>322</w:t>
      </w:r>
      <w:r w:rsidRPr="009F3842">
        <w:rPr>
          <w:rFonts w:ascii="Times New Roman" w:eastAsia="Calibri" w:hAnsi="Times New Roman" w:cs="Times New Roman"/>
          <w:i/>
          <w:sz w:val="24"/>
          <w:szCs w:val="24"/>
        </w:rPr>
        <w:t>/201</w:t>
      </w:r>
      <w:r w:rsidR="00B3183A">
        <w:rPr>
          <w:rFonts w:ascii="Times New Roman" w:eastAsia="Calibri" w:hAnsi="Times New Roman" w:cs="Times New Roman"/>
          <w:i/>
          <w:sz w:val="24"/>
          <w:szCs w:val="24"/>
        </w:rPr>
        <w:t>5</w:t>
      </w:r>
      <w:r w:rsidRPr="009F3842">
        <w:rPr>
          <w:rFonts w:ascii="Times New Roman" w:eastAsia="Calibri" w:hAnsi="Times New Roman" w:cs="Times New Roman"/>
          <w:i/>
          <w:sz w:val="24"/>
          <w:szCs w:val="24"/>
        </w:rPr>
        <w:t>. (X</w:t>
      </w:r>
      <w:r w:rsidR="00B3183A">
        <w:rPr>
          <w:rFonts w:ascii="Times New Roman" w:eastAsia="Calibri" w:hAnsi="Times New Roman" w:cs="Times New Roman"/>
          <w:i/>
          <w:sz w:val="24"/>
          <w:szCs w:val="24"/>
        </w:rPr>
        <w:t xml:space="preserve">. </w:t>
      </w:r>
      <w:r w:rsidRPr="009F3842">
        <w:rPr>
          <w:rFonts w:ascii="Times New Roman" w:eastAsia="Calibri" w:hAnsi="Times New Roman" w:cs="Times New Roman"/>
          <w:i/>
          <w:sz w:val="24"/>
          <w:szCs w:val="24"/>
        </w:rPr>
        <w:t>3</w:t>
      </w:r>
      <w:r w:rsidR="00B3183A">
        <w:rPr>
          <w:rFonts w:ascii="Times New Roman" w:eastAsia="Calibri" w:hAnsi="Times New Roman" w:cs="Times New Roman"/>
          <w:i/>
          <w:sz w:val="24"/>
          <w:szCs w:val="24"/>
        </w:rPr>
        <w:t>0</w:t>
      </w:r>
      <w:r w:rsidRPr="009F3842">
        <w:rPr>
          <w:rFonts w:ascii="Times New Roman" w:eastAsia="Calibri" w:hAnsi="Times New Roman" w:cs="Times New Roman"/>
          <w:i/>
          <w:sz w:val="24"/>
          <w:szCs w:val="24"/>
        </w:rPr>
        <w:t xml:space="preserve">.) Korm. rendelet </w:t>
      </w:r>
      <w:r w:rsidR="00B3183A" w:rsidRPr="00B3183A">
        <w:rPr>
          <w:rFonts w:ascii="Times New Roman" w:eastAsia="Calibri" w:hAnsi="Times New Roman" w:cs="Times New Roman"/>
          <w:i/>
          <w:sz w:val="24"/>
          <w:szCs w:val="24"/>
        </w:rPr>
        <w:t>az építési beruházások, valamint az építési beruházásokhoz kapcsolódó tervezői és mérnöki szolgáltatások közbeszerzésének részletes szabályairól</w:t>
      </w:r>
      <w:r w:rsidRPr="009F3842">
        <w:rPr>
          <w:rFonts w:ascii="Times New Roman" w:eastAsia="Calibri" w:hAnsi="Times New Roman" w:cs="Times New Roman"/>
          <w:i/>
          <w:sz w:val="24"/>
          <w:szCs w:val="24"/>
        </w:rPr>
        <w:t>;</w:t>
      </w:r>
    </w:p>
    <w:p w14:paraId="02E26C74"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191/2009. (IX. 15.) Korm. rendelet az építőipari kivitelezési tevékenységről.</w:t>
      </w:r>
    </w:p>
    <w:p w14:paraId="4367627A" w14:textId="77777777" w:rsidR="003B6148" w:rsidRPr="007731F0" w:rsidRDefault="007731F0" w:rsidP="007731F0">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sidRPr="007731F0">
        <w:rPr>
          <w:rFonts w:ascii="Times New Roman" w:hAnsi="Times New Roman"/>
          <w:i/>
          <w:sz w:val="24"/>
          <w:szCs w:val="24"/>
        </w:rPr>
        <w:t>2015. évi CXLIII. törvény</w:t>
      </w:r>
      <w:r w:rsidR="003B6148" w:rsidRPr="007731F0">
        <w:rPr>
          <w:rFonts w:ascii="Times New Roman" w:eastAsia="Calibri" w:hAnsi="Times New Roman" w:cs="Times New Roman"/>
          <w:i/>
          <w:sz w:val="24"/>
          <w:szCs w:val="24"/>
        </w:rPr>
        <w:t xml:space="preserve"> a közbeszerzésekről</w:t>
      </w:r>
    </w:p>
    <w:p w14:paraId="7039AEF9"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6FFA7054" w14:textId="3BAE6C46" w:rsidR="005D1CB4" w:rsidRDefault="005D1CB4" w:rsidP="00831DF9">
      <w:pPr>
        <w:numPr>
          <w:ilvl w:val="1"/>
          <w:numId w:val="41"/>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hAnsi="Times New Roman" w:cs="Times New Roman"/>
          <w:color w:val="000000"/>
          <w:sz w:val="24"/>
          <w:szCs w:val="24"/>
        </w:rPr>
        <w:t xml:space="preserve">Vállalkozó legfeljebb a szerződés – tartalékkeret nélküli - elszámolható összegének 50 %-ának megfelelő mértékű, ún. szállítói előleg kifizetését kérheti a 272/2014. (XI. 5.) Kormányrendelet 119. § (1) bekezdés alapján. </w:t>
      </w:r>
    </w:p>
    <w:p w14:paraId="75B439AD" w14:textId="77777777" w:rsidR="005D1CB4" w:rsidRDefault="005D1CB4" w:rsidP="005D1CB4">
      <w:pPr>
        <w:autoSpaceDE w:val="0"/>
        <w:autoSpaceDN w:val="0"/>
        <w:adjustRightInd w:val="0"/>
        <w:spacing w:after="0" w:line="240" w:lineRule="auto"/>
        <w:rPr>
          <w:rFonts w:ascii="Times New Roman" w:hAnsi="Times New Roman" w:cs="Times New Roman"/>
          <w:color w:val="000000"/>
          <w:sz w:val="24"/>
          <w:szCs w:val="24"/>
        </w:rPr>
      </w:pPr>
    </w:p>
    <w:p w14:paraId="1E15A918" w14:textId="27C40F73" w:rsidR="005D1CB4" w:rsidRDefault="005D1CB4" w:rsidP="005D1CB4">
      <w:pPr>
        <w:spacing w:before="240"/>
        <w:ind w:left="70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biztosítékot a Vállalkozó a 272/2014. (XI.5) Korm. rendelet </w:t>
      </w:r>
      <w:r w:rsidR="00E52CF4" w:rsidRPr="00E52CF4">
        <w:rPr>
          <w:rFonts w:ascii="Times New Roman" w:hAnsi="Times New Roman" w:cs="Times New Roman"/>
          <w:color w:val="000000"/>
          <w:sz w:val="24"/>
          <w:szCs w:val="24"/>
        </w:rPr>
        <w:t xml:space="preserve">118/A.§ (2a) </w:t>
      </w:r>
      <w:r>
        <w:rPr>
          <w:rFonts w:ascii="Times New Roman" w:hAnsi="Times New Roman" w:cs="Times New Roman"/>
          <w:color w:val="000000"/>
          <w:sz w:val="24"/>
          <w:szCs w:val="24"/>
        </w:rPr>
        <w:t xml:space="preserve"> bekezdése szerint – saját választása alapján – köteles teljesíteni és az előleg kifizetését követően a hatályos jogszabályoknak megfelelően előlegszámlát kell kibocsátania.</w:t>
      </w:r>
    </w:p>
    <w:p w14:paraId="4004D250" w14:textId="27917643" w:rsidR="005D1CB4" w:rsidRDefault="005D1CB4" w:rsidP="005D1CB4">
      <w:pPr>
        <w:spacing w:before="240"/>
        <w:ind w:left="703"/>
        <w:jc w:val="both"/>
        <w:rPr>
          <w:rFonts w:ascii="Times New Roman" w:eastAsia="Times New Roman" w:hAnsi="Times New Roman" w:cs="Times New Roman"/>
          <w:sz w:val="24"/>
          <w:szCs w:val="24"/>
        </w:rPr>
      </w:pPr>
      <w:r>
        <w:rPr>
          <w:rFonts w:ascii="Times New Roman" w:hAnsi="Times New Roman" w:cs="Times New Roman"/>
          <w:color w:val="000000"/>
          <w:sz w:val="24"/>
          <w:szCs w:val="24"/>
        </w:rPr>
        <w:t>A szállítói előleg teljes összegével valamennyi benyújtásra kerülő részszámlában, a felvett előleg arányával egyező mértékben kell elszámolni úgy, hogy</w:t>
      </w:r>
      <w:r w:rsidR="00753E82">
        <w:rPr>
          <w:rFonts w:ascii="Times New Roman" w:hAnsi="Times New Roman" w:cs="Times New Roman"/>
          <w:color w:val="000000"/>
          <w:sz w:val="24"/>
          <w:szCs w:val="24"/>
        </w:rPr>
        <w:t xml:space="preserve"> az előleg 50 %-val</w:t>
      </w:r>
      <w:r>
        <w:rPr>
          <w:rFonts w:ascii="Times New Roman" w:hAnsi="Times New Roman" w:cs="Times New Roman"/>
          <w:color w:val="000000"/>
          <w:sz w:val="24"/>
          <w:szCs w:val="24"/>
        </w:rPr>
        <w:t xml:space="preserve"> legkésőbb a szerződés szerinti ellenszolgáltatás elszámolható összegének </w:t>
      </w:r>
      <w:r w:rsidR="00753E82">
        <w:rPr>
          <w:rFonts w:ascii="Times New Roman" w:hAnsi="Times New Roman" w:cs="Times New Roman"/>
          <w:color w:val="000000"/>
          <w:sz w:val="24"/>
          <w:szCs w:val="24"/>
        </w:rPr>
        <w:t>5</w:t>
      </w:r>
      <w:r>
        <w:rPr>
          <w:rFonts w:ascii="Times New Roman" w:hAnsi="Times New Roman" w:cs="Times New Roman"/>
          <w:color w:val="000000"/>
          <w:sz w:val="24"/>
          <w:szCs w:val="24"/>
        </w:rPr>
        <w:t>0 %-os teljesítéséig az előleggel el kell számolni. Az előlegre és az előleg visszafizetésére, valamint az előleg-visszafizetési biztosíték nyújtására a 272/2014 (XI.5.) Korm. rendelet előírásai az irányadók.</w:t>
      </w:r>
    </w:p>
    <w:p w14:paraId="5D7F8991" w14:textId="77777777" w:rsidR="005212DE" w:rsidRDefault="005212DE" w:rsidP="009D568E">
      <w:pPr>
        <w:numPr>
          <w:ilvl w:val="1"/>
          <w:numId w:val="4"/>
        </w:numPr>
        <w:spacing w:after="0" w:line="240" w:lineRule="auto"/>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ajánlattétel, a szerződés és a kifizetések pénzneme magyar forint (HUF). A vállalkozási díj kifizetése utólag történik. </w:t>
      </w:r>
    </w:p>
    <w:p w14:paraId="00CD75C4" w14:textId="77777777" w:rsidR="009D568E" w:rsidRPr="009D568E" w:rsidRDefault="009D568E" w:rsidP="009D568E">
      <w:pPr>
        <w:spacing w:after="0" w:line="240" w:lineRule="auto"/>
        <w:ind w:left="360"/>
        <w:jc w:val="both"/>
        <w:rPr>
          <w:rFonts w:ascii="Times New Roman" w:eastAsia="Calibri" w:hAnsi="Times New Roman" w:cs="Times New Roman"/>
          <w:snapToGrid w:val="0"/>
          <w:sz w:val="24"/>
          <w:szCs w:val="24"/>
        </w:rPr>
      </w:pPr>
    </w:p>
    <w:p w14:paraId="652B9DDE" w14:textId="28F19503" w:rsidR="005212DE" w:rsidRDefault="005212DE" w:rsidP="009D568E">
      <w:pPr>
        <w:numPr>
          <w:ilvl w:val="1"/>
          <w:numId w:val="4"/>
        </w:numPr>
        <w:spacing w:after="0" w:line="240" w:lineRule="auto"/>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uniós elszámolások eljárás rendjéből adódó vagy a kifizetésben </w:t>
      </w:r>
      <w:r w:rsidR="00755C02">
        <w:rPr>
          <w:rFonts w:ascii="Times New Roman" w:eastAsia="Calibri" w:hAnsi="Times New Roman" w:cs="Times New Roman"/>
          <w:snapToGrid w:val="0"/>
          <w:sz w:val="24"/>
          <w:szCs w:val="24"/>
        </w:rPr>
        <w:t>közreműködő szervezeti feladatokat ellátó Irányító Hatóság</w:t>
      </w:r>
      <w:r w:rsidRPr="009D568E">
        <w:rPr>
          <w:rFonts w:ascii="Times New Roman" w:eastAsia="Calibri" w:hAnsi="Times New Roman" w:cs="Times New Roman"/>
          <w:snapToGrid w:val="0"/>
          <w:sz w:val="24"/>
          <w:szCs w:val="24"/>
        </w:rPr>
        <w:t>n</w:t>
      </w:r>
      <w:r w:rsidR="00753E82">
        <w:rPr>
          <w:rFonts w:ascii="Times New Roman" w:eastAsia="Calibri" w:hAnsi="Times New Roman" w:cs="Times New Roman"/>
          <w:snapToGrid w:val="0"/>
          <w:sz w:val="24"/>
          <w:szCs w:val="24"/>
        </w:rPr>
        <w:t>a</w:t>
      </w:r>
      <w:r w:rsidRPr="009D568E">
        <w:rPr>
          <w:rFonts w:ascii="Times New Roman" w:eastAsia="Calibri" w:hAnsi="Times New Roman" w:cs="Times New Roman"/>
          <w:snapToGrid w:val="0"/>
          <w:sz w:val="24"/>
          <w:szCs w:val="24"/>
        </w:rPr>
        <w:t>k felróható fizetési késedelemért Megrendelő nem felelős.</w:t>
      </w:r>
    </w:p>
    <w:p w14:paraId="55543A4B" w14:textId="77777777" w:rsidR="009D568E" w:rsidRDefault="009D568E" w:rsidP="009D568E">
      <w:pPr>
        <w:pStyle w:val="Listaszerbekezds"/>
        <w:rPr>
          <w:rFonts w:ascii="Times New Roman" w:hAnsi="Times New Roman"/>
          <w:snapToGrid w:val="0"/>
          <w:sz w:val="24"/>
          <w:szCs w:val="24"/>
        </w:rPr>
      </w:pPr>
    </w:p>
    <w:p w14:paraId="1B4D4316" w14:textId="08012D4B" w:rsidR="0080419B" w:rsidRPr="0080419B" w:rsidRDefault="00525C74" w:rsidP="003C5AAD">
      <w:pPr>
        <w:numPr>
          <w:ilvl w:val="1"/>
          <w:numId w:val="4"/>
        </w:numPr>
        <w:tabs>
          <w:tab w:val="clear" w:pos="360"/>
          <w:tab w:val="num" w:pos="567"/>
        </w:tabs>
        <w:spacing w:after="0" w:line="240" w:lineRule="auto"/>
        <w:ind w:left="426" w:hanging="426"/>
        <w:jc w:val="both"/>
        <w:rPr>
          <w:rFonts w:ascii="Times New Roman" w:hAnsi="Times New Roman"/>
          <w:snapToGrid w:val="0"/>
          <w:sz w:val="24"/>
          <w:szCs w:val="24"/>
        </w:rPr>
      </w:pPr>
      <w:r>
        <w:rPr>
          <w:rFonts w:ascii="Times New Roman" w:eastAsia="Calibri" w:hAnsi="Times New Roman" w:cs="Times New Roman"/>
          <w:snapToGrid w:val="0"/>
          <w:sz w:val="24"/>
          <w:szCs w:val="24"/>
        </w:rPr>
        <w:t>V</w:t>
      </w:r>
      <w:r w:rsidR="006871BD" w:rsidRPr="0080419B">
        <w:rPr>
          <w:rFonts w:ascii="Times New Roman" w:eastAsia="Calibri" w:hAnsi="Times New Roman" w:cs="Times New Roman"/>
          <w:snapToGrid w:val="0"/>
          <w:sz w:val="24"/>
          <w:szCs w:val="24"/>
        </w:rPr>
        <w:t>állalkozó köteles elvégezni a vállalkozási szerződés tartalmát képező, de a vállalkozói díj meghatározásánál figyelembe nem vett munkát</w:t>
      </w:r>
      <w:r w:rsidR="0080419B" w:rsidRPr="0080419B">
        <w:rPr>
          <w:rFonts w:ascii="Times New Roman" w:eastAsia="Calibri" w:hAnsi="Times New Roman" w:cs="Times New Roman"/>
          <w:snapToGrid w:val="0"/>
          <w:sz w:val="24"/>
          <w:szCs w:val="24"/>
        </w:rPr>
        <w:t xml:space="preserve"> (a szerződéskötés alapját képező (ajánlatkérési vagy kivitelezési) dokumentációban kimutathatóan szereplő, de a szerződéses árban -</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vállalkozói díjban</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 figyelembe nem vett tétel)</w:t>
      </w:r>
      <w:r w:rsidR="006871BD" w:rsidRPr="0080419B">
        <w:rPr>
          <w:rFonts w:ascii="Times New Roman" w:eastAsia="Calibri" w:hAnsi="Times New Roman" w:cs="Times New Roman"/>
          <w:snapToGrid w:val="0"/>
          <w:sz w:val="24"/>
          <w:szCs w:val="24"/>
        </w:rPr>
        <w:t xml:space="preserve"> és az olyan munkát is, amely nélkül a mű rendeltetésszerű használatra alkalmas megvalósítása nem történhet meg (többletmunka)</w:t>
      </w:r>
      <w:r w:rsidR="0002626A">
        <w:rPr>
          <w:rFonts w:ascii="Times New Roman" w:eastAsia="Calibri" w:hAnsi="Times New Roman" w:cs="Times New Roman"/>
          <w:snapToGrid w:val="0"/>
          <w:sz w:val="24"/>
          <w:szCs w:val="24"/>
        </w:rPr>
        <w:t xml:space="preserve"> (Ptk. 6:244. § (1) bekezdés)</w:t>
      </w:r>
      <w:r w:rsidR="006871BD" w:rsidRPr="0080419B">
        <w:rPr>
          <w:rFonts w:ascii="Times New Roman" w:eastAsia="Calibri" w:hAnsi="Times New Roman" w:cs="Times New Roman"/>
          <w:snapToGrid w:val="0"/>
          <w:sz w:val="24"/>
          <w:szCs w:val="24"/>
        </w:rPr>
        <w:t xml:space="preserve">. </w:t>
      </w:r>
      <w:r w:rsidR="009D568E" w:rsidRPr="0080419B">
        <w:rPr>
          <w:rFonts w:ascii="Times New Roman" w:eastAsia="Calibri" w:hAnsi="Times New Roman" w:cs="Times New Roman"/>
          <w:snapToGrid w:val="0"/>
          <w:sz w:val="24"/>
          <w:szCs w:val="24"/>
        </w:rPr>
        <w:t xml:space="preserve">Átalánydíjas szerződéses jellegre tekintettel a többletmunka </w:t>
      </w:r>
      <w:r w:rsidR="00475DCC">
        <w:rPr>
          <w:rFonts w:ascii="Times New Roman" w:eastAsia="Calibri" w:hAnsi="Times New Roman" w:cs="Times New Roman"/>
          <w:snapToGrid w:val="0"/>
          <w:sz w:val="24"/>
          <w:szCs w:val="24"/>
        </w:rPr>
        <w:t xml:space="preserve">és az előre nem látható többletmunka költsége </w:t>
      </w:r>
      <w:r w:rsidR="009D568E" w:rsidRPr="0080419B">
        <w:rPr>
          <w:rFonts w:ascii="Times New Roman" w:eastAsia="Calibri" w:hAnsi="Times New Roman" w:cs="Times New Roman"/>
          <w:snapToGrid w:val="0"/>
          <w:sz w:val="24"/>
          <w:szCs w:val="24"/>
        </w:rPr>
        <w:t>jelen szerződés keretében nem számolható el</w:t>
      </w:r>
      <w:r w:rsidR="006871BD" w:rsidRPr="0080419B">
        <w:rPr>
          <w:rFonts w:ascii="Times New Roman" w:eastAsia="Calibri" w:hAnsi="Times New Roman" w:cs="Times New Roman"/>
          <w:snapToGrid w:val="0"/>
          <w:sz w:val="24"/>
          <w:szCs w:val="24"/>
        </w:rPr>
        <w:t>, annak elvégzése a Válla</w:t>
      </w:r>
      <w:r w:rsidR="00E753C1">
        <w:rPr>
          <w:rFonts w:ascii="Times New Roman" w:eastAsia="Calibri" w:hAnsi="Times New Roman" w:cs="Times New Roman"/>
          <w:snapToGrid w:val="0"/>
          <w:sz w:val="24"/>
          <w:szCs w:val="24"/>
        </w:rPr>
        <w:t>l</w:t>
      </w:r>
      <w:r w:rsidR="006871BD" w:rsidRPr="0080419B">
        <w:rPr>
          <w:rFonts w:ascii="Times New Roman" w:eastAsia="Calibri" w:hAnsi="Times New Roman" w:cs="Times New Roman"/>
          <w:snapToGrid w:val="0"/>
          <w:sz w:val="24"/>
          <w:szCs w:val="24"/>
        </w:rPr>
        <w:t>kozó kötelezettsége a Szerződéses Ár keretén belül.</w:t>
      </w:r>
      <w:r w:rsidR="00E753C1">
        <w:rPr>
          <w:rFonts w:ascii="Times New Roman" w:eastAsia="Calibri" w:hAnsi="Times New Roman" w:cs="Times New Roman"/>
          <w:snapToGrid w:val="0"/>
          <w:sz w:val="24"/>
          <w:szCs w:val="24"/>
        </w:rPr>
        <w:t xml:space="preserve"> </w:t>
      </w:r>
    </w:p>
    <w:p w14:paraId="7E1375C9" w14:textId="77777777" w:rsidR="0080419B" w:rsidRDefault="0080419B" w:rsidP="0080419B">
      <w:pPr>
        <w:pStyle w:val="Listaszerbekezds"/>
        <w:rPr>
          <w:rFonts w:ascii="Times New Roman" w:hAnsi="Times New Roman"/>
          <w:snapToGrid w:val="0"/>
          <w:sz w:val="24"/>
          <w:szCs w:val="24"/>
        </w:rPr>
      </w:pPr>
    </w:p>
    <w:p w14:paraId="4B9A9535" w14:textId="77777777" w:rsidR="0080419B" w:rsidRPr="0080419B" w:rsidRDefault="009D568E" w:rsidP="00F46D96">
      <w:pPr>
        <w:numPr>
          <w:ilvl w:val="1"/>
          <w:numId w:val="4"/>
        </w:numPr>
        <w:spacing w:after="0" w:line="240" w:lineRule="auto"/>
        <w:ind w:left="426" w:hanging="426"/>
        <w:jc w:val="both"/>
        <w:rPr>
          <w:rFonts w:ascii="Times New Roman" w:hAnsi="Times New Roman"/>
          <w:snapToGrid w:val="0"/>
          <w:sz w:val="24"/>
          <w:szCs w:val="24"/>
        </w:rPr>
      </w:pPr>
      <w:r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A</w:t>
      </w:r>
      <w:r w:rsidRPr="0080419B">
        <w:rPr>
          <w:rFonts w:ascii="Times New Roman" w:eastAsia="Calibri" w:hAnsi="Times New Roman" w:cs="Times New Roman"/>
          <w:snapToGrid w:val="0"/>
          <w:sz w:val="24"/>
          <w:szCs w:val="24"/>
        </w:rPr>
        <w:t xml:space="preserve"> kikötött díjon</w:t>
      </w:r>
      <w:r w:rsidR="006871BD" w:rsidRPr="0080419B">
        <w:rPr>
          <w:rFonts w:ascii="Times New Roman" w:eastAsia="Calibri" w:hAnsi="Times New Roman" w:cs="Times New Roman"/>
          <w:snapToGrid w:val="0"/>
          <w:sz w:val="24"/>
          <w:szCs w:val="24"/>
        </w:rPr>
        <w:t xml:space="preserve"> (Szerződéses Ár)</w:t>
      </w:r>
      <w:r w:rsidRPr="0080419B">
        <w:rPr>
          <w:rFonts w:ascii="Times New Roman" w:eastAsia="Calibri" w:hAnsi="Times New Roman" w:cs="Times New Roman"/>
          <w:snapToGrid w:val="0"/>
          <w:sz w:val="24"/>
          <w:szCs w:val="24"/>
        </w:rPr>
        <w:t xml:space="preserve"> felül csak a pótmunka ellenértéke számolható el</w:t>
      </w:r>
      <w:r w:rsidR="0080419B">
        <w:rPr>
          <w:rFonts w:ascii="Times New Roman" w:eastAsia="Calibri" w:hAnsi="Times New Roman" w:cs="Times New Roman"/>
          <w:snapToGrid w:val="0"/>
          <w:sz w:val="24"/>
          <w:szCs w:val="24"/>
        </w:rPr>
        <w:t>, amely tekintetében</w:t>
      </w:r>
      <w:r w:rsidR="0080419B"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p</w:t>
      </w:r>
      <w:r w:rsidR="0080419B" w:rsidRPr="0080419B">
        <w:rPr>
          <w:rFonts w:ascii="Times New Roman" w:eastAsia="Calibri" w:hAnsi="Times New Roman" w:cs="Times New Roman"/>
          <w:snapToGrid w:val="0"/>
          <w:sz w:val="24"/>
          <w:szCs w:val="24"/>
        </w:rPr>
        <w:t xml:space="preserve">ótmunka </w:t>
      </w:r>
      <w:r w:rsidR="0080419B" w:rsidRPr="0080419B">
        <w:rPr>
          <w:rFonts w:ascii="Times New Roman" w:hAnsi="Times New Roman"/>
          <w:snapToGrid w:val="0"/>
          <w:sz w:val="24"/>
          <w:szCs w:val="24"/>
        </w:rPr>
        <w:t>a szerződés alapját képező dokumentációban nem szereplő külön megrendelt munkatétel (munkatöbblet</w:t>
      </w:r>
      <w:r w:rsidR="0002626A">
        <w:rPr>
          <w:rFonts w:ascii="Times New Roman" w:hAnsi="Times New Roman"/>
          <w:snapToGrid w:val="0"/>
          <w:sz w:val="24"/>
          <w:szCs w:val="24"/>
        </w:rPr>
        <w:t>) (</w:t>
      </w:r>
      <w:r w:rsidR="0002626A" w:rsidRPr="0002626A">
        <w:rPr>
          <w:rFonts w:ascii="Times New Roman" w:eastAsia="Times New Roman" w:hAnsi="Times New Roman" w:cs="Times New Roman"/>
          <w:bCs/>
          <w:kern w:val="36"/>
          <w:sz w:val="24"/>
          <w:szCs w:val="24"/>
        </w:rPr>
        <w:t>191/2009. (IX. 15.) Korm</w:t>
      </w:r>
      <w:r w:rsidR="0002626A">
        <w:rPr>
          <w:rFonts w:ascii="Times New Roman" w:eastAsia="Times New Roman" w:hAnsi="Times New Roman" w:cs="Times New Roman"/>
          <w:bCs/>
          <w:kern w:val="36"/>
          <w:sz w:val="24"/>
          <w:szCs w:val="24"/>
        </w:rPr>
        <w:t>. rendelet 2. § f) pont</w:t>
      </w:r>
      <w:r w:rsidR="0080419B" w:rsidRPr="0080419B">
        <w:rPr>
          <w:rFonts w:ascii="Times New Roman" w:hAnsi="Times New Roman"/>
          <w:snapToGrid w:val="0"/>
          <w:sz w:val="24"/>
          <w:szCs w:val="24"/>
        </w:rPr>
        <w:t>).</w:t>
      </w:r>
      <w:r w:rsidR="0080419B">
        <w:rPr>
          <w:rFonts w:ascii="Times New Roman" w:hAnsi="Times New Roman"/>
          <w:snapToGrid w:val="0"/>
          <w:sz w:val="24"/>
          <w:szCs w:val="24"/>
        </w:rPr>
        <w:t xml:space="preserve"> A pótmunka elszámolására, kifizetésére kizárólag abban az esetben kerülhet sor, amennyiben azt a Megrendelő a Vállalkozótól kifejezetten </w:t>
      </w:r>
      <w:r w:rsidR="00475DCC">
        <w:rPr>
          <w:rFonts w:ascii="Times New Roman" w:hAnsi="Times New Roman"/>
          <w:snapToGrid w:val="0"/>
          <w:sz w:val="24"/>
          <w:szCs w:val="24"/>
        </w:rPr>
        <w:t xml:space="preserve">írásban </w:t>
      </w:r>
      <w:r w:rsidR="0080419B">
        <w:rPr>
          <w:rFonts w:ascii="Times New Roman" w:hAnsi="Times New Roman"/>
          <w:snapToGrid w:val="0"/>
          <w:sz w:val="24"/>
          <w:szCs w:val="24"/>
        </w:rPr>
        <w:t xml:space="preserve">megrendeli. Pótmunka kizárólag a Megrendelő kifejezett </w:t>
      </w:r>
      <w:r w:rsidR="00475DCC">
        <w:rPr>
          <w:rFonts w:ascii="Times New Roman" w:hAnsi="Times New Roman"/>
          <w:snapToGrid w:val="0"/>
          <w:sz w:val="24"/>
          <w:szCs w:val="24"/>
        </w:rPr>
        <w:t xml:space="preserve">írásbeli </w:t>
      </w:r>
      <w:r w:rsidR="0080419B">
        <w:rPr>
          <w:rFonts w:ascii="Times New Roman" w:hAnsi="Times New Roman"/>
          <w:snapToGrid w:val="0"/>
          <w:sz w:val="24"/>
          <w:szCs w:val="24"/>
        </w:rPr>
        <w:t xml:space="preserve">megrendelését követően kezdhető meg. A pótmunka elszámolására vagy a </w:t>
      </w:r>
      <w:r w:rsidR="0080419B">
        <w:rPr>
          <w:rFonts w:ascii="Times New Roman" w:hAnsi="Times New Roman"/>
          <w:snapToGrid w:val="0"/>
          <w:sz w:val="24"/>
          <w:szCs w:val="24"/>
        </w:rPr>
        <w:lastRenderedPageBreak/>
        <w:t xml:space="preserve">tartalékkeret terhére, vagy pedig </w:t>
      </w:r>
      <w:r w:rsidR="006656A1">
        <w:rPr>
          <w:rFonts w:ascii="Times New Roman" w:hAnsi="Times New Roman"/>
          <w:snapToGrid w:val="0"/>
          <w:sz w:val="24"/>
          <w:szCs w:val="24"/>
        </w:rPr>
        <w:t xml:space="preserve">olyan külön díjazás keretében kerülhet sor, ahol a külön díjazás </w:t>
      </w:r>
      <w:r w:rsidR="0080419B">
        <w:rPr>
          <w:rFonts w:ascii="Times New Roman" w:hAnsi="Times New Roman"/>
          <w:snapToGrid w:val="0"/>
          <w:sz w:val="24"/>
          <w:szCs w:val="24"/>
        </w:rPr>
        <w:t>a Kbt. előírásainak megfelelő szerződésmódosítással, vagy új közbeszerzési eljárás lefolytatásával</w:t>
      </w:r>
      <w:r w:rsidR="006656A1">
        <w:rPr>
          <w:rFonts w:ascii="Times New Roman" w:hAnsi="Times New Roman"/>
          <w:snapToGrid w:val="0"/>
          <w:sz w:val="24"/>
          <w:szCs w:val="24"/>
        </w:rPr>
        <w:t xml:space="preserve"> kerül rögzítésre</w:t>
      </w:r>
      <w:r w:rsidR="0080419B">
        <w:rPr>
          <w:rFonts w:ascii="Times New Roman" w:hAnsi="Times New Roman"/>
          <w:snapToGrid w:val="0"/>
          <w:sz w:val="24"/>
          <w:szCs w:val="24"/>
        </w:rPr>
        <w:t>.</w:t>
      </w:r>
    </w:p>
    <w:p w14:paraId="045AEF65" w14:textId="77777777" w:rsidR="006871BD" w:rsidRDefault="006871BD" w:rsidP="006871BD">
      <w:pPr>
        <w:pStyle w:val="Listaszerbekezds"/>
        <w:rPr>
          <w:rFonts w:ascii="Times New Roman" w:hAnsi="Times New Roman"/>
          <w:snapToGrid w:val="0"/>
          <w:sz w:val="24"/>
          <w:szCs w:val="24"/>
        </w:rPr>
      </w:pPr>
    </w:p>
    <w:p w14:paraId="2F9EA0B4" w14:textId="5F37C4B3" w:rsidR="006656A1" w:rsidRDefault="006871BD" w:rsidP="006656A1">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6656A1">
        <w:rPr>
          <w:rFonts w:ascii="Times New Roman" w:eastAsia="Calibri" w:hAnsi="Times New Roman" w:cs="Times New Roman"/>
          <w:snapToGrid w:val="0"/>
          <w:sz w:val="24"/>
          <w:szCs w:val="24"/>
        </w:rPr>
        <w:t>A tartalékkeret kizárólag az építési beruházás teljesítéshez, a rendeltetésszerű és biztonságos használathoz szükséges munkák ellenértékének elszámolására használható fel</w:t>
      </w:r>
      <w:r w:rsidR="0002626A">
        <w:rPr>
          <w:rFonts w:ascii="Times New Roman" w:eastAsia="Calibri" w:hAnsi="Times New Roman" w:cs="Times New Roman"/>
          <w:snapToGrid w:val="0"/>
          <w:sz w:val="24"/>
          <w:szCs w:val="24"/>
        </w:rPr>
        <w:t xml:space="preserve"> (</w:t>
      </w:r>
      <w:r w:rsidR="0002626A" w:rsidRPr="0002626A">
        <w:rPr>
          <w:rFonts w:ascii="Times New Roman" w:eastAsia="Times New Roman" w:hAnsi="Times New Roman" w:cs="Times New Roman"/>
          <w:bCs/>
          <w:kern w:val="36"/>
          <w:sz w:val="24"/>
          <w:szCs w:val="24"/>
        </w:rPr>
        <w:t>322/2015. (X. 30.) Korm.</w:t>
      </w:r>
      <w:r w:rsidR="0002626A">
        <w:rPr>
          <w:rFonts w:ascii="Times New Roman" w:eastAsia="Times New Roman" w:hAnsi="Times New Roman" w:cs="Times New Roman"/>
          <w:bCs/>
          <w:kern w:val="36"/>
          <w:sz w:val="24"/>
          <w:szCs w:val="24"/>
        </w:rPr>
        <w:t xml:space="preserve"> rendelet 2</w:t>
      </w:r>
      <w:r w:rsidR="00D65F8E">
        <w:rPr>
          <w:rFonts w:ascii="Times New Roman" w:eastAsia="Times New Roman" w:hAnsi="Times New Roman" w:cs="Times New Roman"/>
          <w:bCs/>
          <w:kern w:val="36"/>
          <w:sz w:val="24"/>
          <w:szCs w:val="24"/>
        </w:rPr>
        <w:t>0</w:t>
      </w:r>
      <w:r w:rsidR="0002626A">
        <w:rPr>
          <w:rFonts w:ascii="Times New Roman" w:eastAsia="Times New Roman" w:hAnsi="Times New Roman" w:cs="Times New Roman"/>
          <w:bCs/>
          <w:kern w:val="36"/>
          <w:sz w:val="24"/>
          <w:szCs w:val="24"/>
        </w:rPr>
        <w:t>. § (3) bekezdése)</w:t>
      </w:r>
      <w:r w:rsidRPr="006656A1">
        <w:rPr>
          <w:rFonts w:ascii="Times New Roman" w:eastAsia="Calibri" w:hAnsi="Times New Roman" w:cs="Times New Roman"/>
          <w:snapToGrid w:val="0"/>
          <w:sz w:val="24"/>
          <w:szCs w:val="24"/>
        </w:rPr>
        <w:t>.</w:t>
      </w:r>
      <w:r w:rsidR="006656A1" w:rsidRPr="006656A1">
        <w:rPr>
          <w:rFonts w:ascii="Times New Roman" w:eastAsia="Calibri" w:hAnsi="Times New Roman" w:cs="Times New Roman"/>
          <w:snapToGrid w:val="0"/>
          <w:sz w:val="24"/>
          <w:szCs w:val="24"/>
        </w:rPr>
        <w:t xml:space="preserve"> </w:t>
      </w:r>
      <w:r w:rsidR="006656A1">
        <w:rPr>
          <w:rFonts w:ascii="Times New Roman" w:eastAsia="Calibri" w:hAnsi="Times New Roman" w:cs="Times New Roman"/>
          <w:snapToGrid w:val="0"/>
          <w:sz w:val="24"/>
          <w:szCs w:val="24"/>
        </w:rPr>
        <w:t>A</w:t>
      </w:r>
      <w:r w:rsidRPr="006656A1">
        <w:rPr>
          <w:rFonts w:ascii="Times New Roman" w:eastAsia="Times New Roman" w:hAnsi="Times New Roman" w:cs="Times New Roman"/>
          <w:sz w:val="24"/>
          <w:szCs w:val="24"/>
        </w:rPr>
        <w:t xml:space="preserve"> tartalékkeret felhasználása a Kbt. alapján nem vonja maga után szerződésmódosítás vagy közbeszerzési eljárás </w:t>
      </w:r>
      <w:r w:rsidR="006656A1">
        <w:rPr>
          <w:rFonts w:ascii="Times New Roman" w:eastAsia="Times New Roman" w:hAnsi="Times New Roman" w:cs="Times New Roman"/>
          <w:sz w:val="24"/>
          <w:szCs w:val="24"/>
        </w:rPr>
        <w:t>lefolytatásának szükségességét az alábbi esetekben</w:t>
      </w:r>
      <w:r w:rsidR="00432684">
        <w:rPr>
          <w:rFonts w:ascii="Times New Roman" w:eastAsia="Times New Roman" w:hAnsi="Times New Roman" w:cs="Times New Roman"/>
          <w:sz w:val="24"/>
          <w:szCs w:val="24"/>
        </w:rPr>
        <w:t>, amennyiben a felmerült munkák a jelen pont első mondatában szereplő feltételeknek megfelelnek</w:t>
      </w:r>
      <w:r w:rsidR="006656A1">
        <w:rPr>
          <w:rFonts w:ascii="Times New Roman" w:eastAsia="Times New Roman" w:hAnsi="Times New Roman" w:cs="Times New Roman"/>
          <w:sz w:val="24"/>
          <w:szCs w:val="24"/>
        </w:rPr>
        <w:t>:</w:t>
      </w:r>
    </w:p>
    <w:p w14:paraId="7387D6E7" w14:textId="02D38BAA" w:rsidR="00432684" w:rsidRDefault="00432684" w:rsidP="00451311">
      <w:pPr>
        <w:pStyle w:val="Listaszerbekezds"/>
        <w:ind w:left="426"/>
        <w:rPr>
          <w:rFonts w:ascii="Times New Roman" w:eastAsia="Times New Roman" w:hAnsi="Times New Roman"/>
          <w:sz w:val="24"/>
          <w:szCs w:val="24"/>
        </w:rPr>
      </w:pPr>
      <w:r>
        <w:rPr>
          <w:rFonts w:ascii="Times New Roman" w:eastAsia="Times New Roman" w:hAnsi="Times New Roman"/>
          <w:sz w:val="24"/>
          <w:szCs w:val="24"/>
        </w:rPr>
        <w:t>A jelen</w:t>
      </w:r>
      <w:r w:rsidR="00AC457A">
        <w:rPr>
          <w:rFonts w:ascii="Times New Roman" w:eastAsia="Times New Roman" w:hAnsi="Times New Roman"/>
          <w:sz w:val="24"/>
          <w:szCs w:val="24"/>
        </w:rPr>
        <w:t xml:space="preserve"> Szerződéses Megállapodás tekintetében irányadó</w:t>
      </w:r>
      <w:r>
        <w:rPr>
          <w:rFonts w:ascii="Times New Roman" w:eastAsia="Times New Roman" w:hAnsi="Times New Roman"/>
          <w:sz w:val="24"/>
          <w:szCs w:val="24"/>
        </w:rPr>
        <w:t xml:space="preserve"> FIDIC</w:t>
      </w:r>
      <w:r w:rsidR="00AC457A">
        <w:rPr>
          <w:rFonts w:ascii="Times New Roman" w:eastAsia="Times New Roman" w:hAnsi="Times New Roman"/>
          <w:sz w:val="24"/>
          <w:szCs w:val="24"/>
        </w:rPr>
        <w:t xml:space="preserve"> Sárga Könyv</w:t>
      </w:r>
      <w:r>
        <w:rPr>
          <w:rFonts w:ascii="Times New Roman" w:eastAsia="Times New Roman" w:hAnsi="Times New Roman"/>
          <w:sz w:val="24"/>
          <w:szCs w:val="24"/>
        </w:rPr>
        <w:t xml:space="preserve"> szerződéses rendelkezések </w:t>
      </w:r>
      <w:r w:rsidR="00E5450C">
        <w:rPr>
          <w:rFonts w:ascii="Times New Roman" w:eastAsia="Times New Roman" w:hAnsi="Times New Roman"/>
          <w:sz w:val="24"/>
          <w:szCs w:val="24"/>
        </w:rPr>
        <w:t>A</w:t>
      </w:r>
      <w:r>
        <w:rPr>
          <w:rFonts w:ascii="Times New Roman" w:eastAsia="Times New Roman" w:hAnsi="Times New Roman"/>
          <w:sz w:val="24"/>
          <w:szCs w:val="24"/>
        </w:rPr>
        <w:t>lcikkelyei:</w:t>
      </w:r>
    </w:p>
    <w:p w14:paraId="3D4C60FE"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w:t>
      </w:r>
      <w:r w:rsidRPr="006656A1">
        <w:rPr>
          <w:rFonts w:ascii="Times New Roman" w:hAnsi="Times New Roman" w:cs="Times New Roman"/>
          <w:sz w:val="24"/>
          <w:szCs w:val="24"/>
        </w:rPr>
        <w:tab/>
        <w:t>Hibák a megrendelő követelményeiben (Sárga FIDIC)</w:t>
      </w:r>
    </w:p>
    <w:p w14:paraId="3631BA87"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4.7</w:t>
      </w:r>
      <w:r w:rsidRPr="006656A1">
        <w:rPr>
          <w:rFonts w:ascii="Times New Roman" w:hAnsi="Times New Roman" w:cs="Times New Roman"/>
          <w:sz w:val="24"/>
          <w:szCs w:val="24"/>
        </w:rPr>
        <w:tab/>
        <w:t xml:space="preserve">Kitűzés </w:t>
      </w:r>
    </w:p>
    <w:p w14:paraId="2CCDA71C"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4.12</w:t>
      </w:r>
      <w:r w:rsidRPr="006656A1">
        <w:rPr>
          <w:rFonts w:ascii="Times New Roman" w:hAnsi="Times New Roman" w:cs="Times New Roman"/>
          <w:sz w:val="24"/>
          <w:szCs w:val="24"/>
        </w:rPr>
        <w:tab/>
        <w:t xml:space="preserve">Előre nem látható helyszíni körülmények </w:t>
      </w:r>
    </w:p>
    <w:p w14:paraId="68909D62"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4.24</w:t>
      </w:r>
      <w:r w:rsidRPr="006656A1">
        <w:rPr>
          <w:rFonts w:ascii="Times New Roman" w:hAnsi="Times New Roman" w:cs="Times New Roman"/>
          <w:sz w:val="24"/>
          <w:szCs w:val="24"/>
        </w:rPr>
        <w:tab/>
        <w:t xml:space="preserve">Régészet </w:t>
      </w:r>
    </w:p>
    <w:p w14:paraId="0EF2ABFF"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8.9</w:t>
      </w:r>
      <w:r w:rsidRPr="006656A1">
        <w:rPr>
          <w:rFonts w:ascii="Times New Roman" w:hAnsi="Times New Roman" w:cs="Times New Roman"/>
          <w:sz w:val="24"/>
          <w:szCs w:val="24"/>
        </w:rPr>
        <w:tab/>
        <w:t xml:space="preserve">Felfüggesztés következményei </w:t>
      </w:r>
    </w:p>
    <w:p w14:paraId="0EBCFEA0"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13.7</w:t>
      </w:r>
      <w:r w:rsidRPr="006656A1">
        <w:rPr>
          <w:rFonts w:ascii="Times New Roman" w:hAnsi="Times New Roman" w:cs="Times New Roman"/>
          <w:sz w:val="24"/>
          <w:szCs w:val="24"/>
        </w:rPr>
        <w:tab/>
        <w:t>A jogrendszer v</w:t>
      </w:r>
      <w:r w:rsidR="00432684">
        <w:rPr>
          <w:rFonts w:ascii="Times New Roman" w:hAnsi="Times New Roman" w:cs="Times New Roman"/>
          <w:sz w:val="24"/>
          <w:szCs w:val="24"/>
        </w:rPr>
        <w:t>áltozásai miatti kiigazítások</w:t>
      </w:r>
      <w:r w:rsidR="00432684">
        <w:rPr>
          <w:rFonts w:ascii="Times New Roman" w:hAnsi="Times New Roman" w:cs="Times New Roman"/>
          <w:sz w:val="24"/>
          <w:szCs w:val="24"/>
        </w:rPr>
        <w:tab/>
      </w:r>
    </w:p>
    <w:p w14:paraId="03810151"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16.1</w:t>
      </w:r>
      <w:r w:rsidRPr="006656A1">
        <w:rPr>
          <w:rFonts w:ascii="Times New Roman" w:hAnsi="Times New Roman" w:cs="Times New Roman"/>
          <w:sz w:val="24"/>
          <w:szCs w:val="24"/>
        </w:rPr>
        <w:tab/>
        <w:t>Vállalkozó</w:t>
      </w:r>
      <w:r w:rsidR="00432684">
        <w:rPr>
          <w:rFonts w:ascii="Times New Roman" w:hAnsi="Times New Roman" w:cs="Times New Roman"/>
          <w:sz w:val="24"/>
          <w:szCs w:val="24"/>
        </w:rPr>
        <w:t xml:space="preserve"> joga a munka felfüggesztésére</w:t>
      </w:r>
    </w:p>
    <w:p w14:paraId="071C34F4"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19.4</w:t>
      </w:r>
      <w:r w:rsidRPr="006656A1">
        <w:rPr>
          <w:rFonts w:ascii="Times New Roman" w:hAnsi="Times New Roman" w:cs="Times New Roman"/>
          <w:sz w:val="24"/>
          <w:szCs w:val="24"/>
        </w:rPr>
        <w:tab/>
        <w:t>Vis Maior következm</w:t>
      </w:r>
      <w:r w:rsidR="00432684">
        <w:rPr>
          <w:rFonts w:ascii="Times New Roman" w:hAnsi="Times New Roman" w:cs="Times New Roman"/>
          <w:sz w:val="24"/>
          <w:szCs w:val="24"/>
        </w:rPr>
        <w:t>ényei</w:t>
      </w:r>
    </w:p>
    <w:p w14:paraId="602834C7" w14:textId="77777777" w:rsidR="00ED0037" w:rsidRDefault="00ED0037" w:rsidP="00ED0037">
      <w:pPr>
        <w:pStyle w:val="Listaszerbekezds"/>
        <w:rPr>
          <w:rFonts w:ascii="Times New Roman" w:eastAsia="Times New Roman" w:hAnsi="Times New Roman"/>
          <w:sz w:val="24"/>
          <w:szCs w:val="24"/>
        </w:rPr>
      </w:pPr>
    </w:p>
    <w:p w14:paraId="017DA2B8" w14:textId="77777777" w:rsidR="006656A1" w:rsidRDefault="00ED0037" w:rsidP="00451311">
      <w:pPr>
        <w:spacing w:after="0" w:line="240" w:lineRule="auto"/>
        <w:ind w:left="360"/>
        <w:jc w:val="both"/>
        <w:rPr>
          <w:rFonts w:ascii="Times New Roman" w:eastAsia="Calibri" w:hAnsi="Times New Roman" w:cs="Times New Roman"/>
          <w:snapToGrid w:val="0"/>
          <w:sz w:val="24"/>
          <w:szCs w:val="24"/>
        </w:rPr>
      </w:pPr>
      <w:r w:rsidRPr="00451311">
        <w:rPr>
          <w:rFonts w:ascii="Times New Roman" w:eastAsia="Calibri" w:hAnsi="Times New Roman" w:cs="Times New Roman"/>
          <w:snapToGrid w:val="0"/>
          <w:sz w:val="24"/>
          <w:szCs w:val="24"/>
        </w:rPr>
        <w:t xml:space="preserve">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w:t>
      </w:r>
      <w:r w:rsidRPr="00A95BE9">
        <w:rPr>
          <w:rFonts w:ascii="Times New Roman" w:eastAsia="Calibri" w:hAnsi="Times New Roman" w:cs="Times New Roman"/>
          <w:snapToGrid w:val="0"/>
          <w:sz w:val="24"/>
          <w:szCs w:val="24"/>
        </w:rPr>
        <w:t xml:space="preserve">Megállapodás </w:t>
      </w:r>
      <w:r w:rsidR="0002626A" w:rsidRPr="00A95BE9">
        <w:rPr>
          <w:rFonts w:ascii="Times New Roman" w:eastAsia="Calibri" w:hAnsi="Times New Roman" w:cs="Times New Roman"/>
          <w:snapToGrid w:val="0"/>
          <w:sz w:val="24"/>
          <w:szCs w:val="24"/>
        </w:rPr>
        <w:t>8.5.12.</w:t>
      </w:r>
      <w:r w:rsidRPr="00A95BE9">
        <w:rPr>
          <w:rFonts w:ascii="Times New Roman" w:eastAsia="Calibri" w:hAnsi="Times New Roman" w:cs="Times New Roman"/>
          <w:snapToGrid w:val="0"/>
          <w:sz w:val="24"/>
          <w:szCs w:val="24"/>
        </w:rPr>
        <w:t xml:space="preserve"> pont</w:t>
      </w:r>
      <w:r w:rsidRPr="00451311">
        <w:rPr>
          <w:rFonts w:ascii="Times New Roman" w:eastAsia="Calibri" w:hAnsi="Times New Roman" w:cs="Times New Roman"/>
          <w:snapToGrid w:val="0"/>
          <w:sz w:val="24"/>
          <w:szCs w:val="24"/>
        </w:rPr>
        <w:t xml:space="preserve"> szerinti Útmutatóban szereplő feltételeknek megfelelő </w:t>
      </w:r>
      <w:r w:rsidR="005D4FA2">
        <w:rPr>
          <w:rFonts w:ascii="Times New Roman" w:eastAsia="Calibri" w:hAnsi="Times New Roman" w:cs="Times New Roman"/>
          <w:snapToGrid w:val="0"/>
          <w:sz w:val="24"/>
          <w:szCs w:val="24"/>
        </w:rPr>
        <w:t xml:space="preserve">a Támogató előzetes egyetértése és a </w:t>
      </w:r>
      <w:r w:rsidRPr="00451311">
        <w:rPr>
          <w:rFonts w:ascii="Times New Roman" w:eastAsia="Calibri" w:hAnsi="Times New Roman" w:cs="Times New Roman"/>
          <w:snapToGrid w:val="0"/>
          <w:sz w:val="24"/>
          <w:szCs w:val="24"/>
        </w:rPr>
        <w:t xml:space="preserve">Mérnöki </w:t>
      </w:r>
      <w:r w:rsidR="00451311" w:rsidRPr="00451311">
        <w:rPr>
          <w:rFonts w:ascii="Times New Roman" w:eastAsia="Calibri" w:hAnsi="Times New Roman" w:cs="Times New Roman"/>
          <w:snapToGrid w:val="0"/>
          <w:sz w:val="24"/>
          <w:szCs w:val="24"/>
        </w:rPr>
        <w:t xml:space="preserve">jóváhagyást (FIDIC 3.5. szerinti határozat vagy megállapodás) </w:t>
      </w:r>
      <w:r w:rsidRPr="00451311">
        <w:rPr>
          <w:rFonts w:ascii="Times New Roman" w:eastAsia="Calibri" w:hAnsi="Times New Roman" w:cs="Times New Roman"/>
          <w:snapToGrid w:val="0"/>
          <w:sz w:val="24"/>
          <w:szCs w:val="24"/>
        </w:rPr>
        <w:t>követően, a jóváhagyásnak megfelelő mértékben, összegben (FIDIC 13.5. alcikkelynek megfelelően). A Vállalkozó a Mérnök jóváhagyásának kézhezvételét követő</w:t>
      </w:r>
      <w:r w:rsidR="00451311" w:rsidRPr="00451311">
        <w:rPr>
          <w:rFonts w:ascii="Times New Roman" w:eastAsia="Calibri" w:hAnsi="Times New Roman" w:cs="Times New Roman"/>
          <w:snapToGrid w:val="0"/>
          <w:sz w:val="24"/>
          <w:szCs w:val="24"/>
        </w:rPr>
        <w:t xml:space="preserve"> Közbenső Fizetési Igazolásban jogosult a tartalékkeret lehívását kezdeményezni a jóváhagyott összegre a vonatkozó szerződéses előírásoknak megfelelően.</w:t>
      </w:r>
      <w:r w:rsidR="00451311">
        <w:rPr>
          <w:rFonts w:ascii="Times New Roman" w:eastAsia="Calibri" w:hAnsi="Times New Roman" w:cs="Times New Roman"/>
          <w:snapToGrid w:val="0"/>
          <w:sz w:val="24"/>
          <w:szCs w:val="24"/>
        </w:rPr>
        <w:t xml:space="preserve"> A tartalékkeret kimerülését követően a fentiek szerinti pótmunka elszámolására csak a 3.12. pontban foglaltaknak megfelelően kerülhet sor. </w:t>
      </w:r>
    </w:p>
    <w:p w14:paraId="4BD819F3" w14:textId="77777777" w:rsidR="00451311" w:rsidRPr="00451311" w:rsidRDefault="00451311" w:rsidP="00451311">
      <w:pPr>
        <w:spacing w:after="0" w:line="240" w:lineRule="auto"/>
        <w:ind w:left="360"/>
        <w:jc w:val="both"/>
        <w:rPr>
          <w:rFonts w:ascii="Times New Roman" w:eastAsia="Calibri" w:hAnsi="Times New Roman" w:cs="Times New Roman"/>
          <w:snapToGrid w:val="0"/>
          <w:sz w:val="24"/>
          <w:szCs w:val="24"/>
        </w:rPr>
      </w:pPr>
    </w:p>
    <w:p w14:paraId="0F9D182F" w14:textId="7F3DBBDA" w:rsidR="00AC457A" w:rsidRPr="004B20AD" w:rsidRDefault="00451311" w:rsidP="00E5450C">
      <w:pPr>
        <w:numPr>
          <w:ilvl w:val="1"/>
          <w:numId w:val="4"/>
        </w:numPr>
        <w:spacing w:before="100" w:beforeAutospacing="1" w:after="100" w:afterAutospacing="1" w:line="240" w:lineRule="auto"/>
        <w:jc w:val="both"/>
        <w:rPr>
          <w:rFonts w:ascii="Times New Roman" w:eastAsia="Calibri" w:hAnsi="Times New Roman" w:cs="Times New Roman"/>
          <w:snapToGrid w:val="0"/>
          <w:sz w:val="24"/>
          <w:szCs w:val="24"/>
        </w:rPr>
      </w:pPr>
      <w:r w:rsidRPr="00451311">
        <w:rPr>
          <w:rFonts w:ascii="Times New Roman" w:eastAsia="Calibri" w:hAnsi="Times New Roman" w:cs="Times New Roman"/>
          <w:snapToGrid w:val="0"/>
          <w:sz w:val="24"/>
          <w:szCs w:val="24"/>
        </w:rPr>
        <w:t xml:space="preserve">Amennyiben a pótmunka elszámolására nem a tartalékkeret terhére kerül sor, úgy a pótmunkát Vállalkozó csak a Kbt. előírásai szerint a </w:t>
      </w:r>
      <w:r w:rsidR="00AC457A">
        <w:rPr>
          <w:rFonts w:ascii="Times New Roman" w:eastAsia="Calibri" w:hAnsi="Times New Roman" w:cs="Times New Roman"/>
          <w:snapToGrid w:val="0"/>
          <w:sz w:val="24"/>
          <w:szCs w:val="24"/>
        </w:rPr>
        <w:t>F</w:t>
      </w:r>
      <w:r w:rsidRPr="00451311">
        <w:rPr>
          <w:rFonts w:ascii="Times New Roman" w:eastAsia="Calibri" w:hAnsi="Times New Roman" w:cs="Times New Roman"/>
          <w:snapToGrid w:val="0"/>
          <w:sz w:val="24"/>
          <w:szCs w:val="24"/>
        </w:rPr>
        <w:t xml:space="preserve">elek által aláírt szerződésmódosításban foglaltaknak megfelelően vagy pedig új közbeszerzési eljárás eredményeként megkötésre kerülő szerződés feltételeinek megfelelően jogosult elszámolni. </w:t>
      </w:r>
      <w:r>
        <w:rPr>
          <w:rFonts w:ascii="Times New Roman" w:eastAsia="Calibri" w:hAnsi="Times New Roman" w:cs="Times New Roman"/>
          <w:snapToGrid w:val="0"/>
          <w:sz w:val="24"/>
          <w:szCs w:val="24"/>
        </w:rPr>
        <w:t>A szerződésmódosítás</w:t>
      </w:r>
      <w:r w:rsidR="00D224F0">
        <w:rPr>
          <w:rFonts w:ascii="Times New Roman" w:eastAsia="Calibri" w:hAnsi="Times New Roman" w:cs="Times New Roman"/>
          <w:snapToGrid w:val="0"/>
          <w:sz w:val="24"/>
          <w:szCs w:val="24"/>
        </w:rPr>
        <w:t>ra</w:t>
      </w:r>
      <w:r>
        <w:rPr>
          <w:rFonts w:ascii="Times New Roman" w:eastAsia="Calibri" w:hAnsi="Times New Roman" w:cs="Times New Roman"/>
          <w:snapToGrid w:val="0"/>
          <w:sz w:val="24"/>
          <w:szCs w:val="24"/>
        </w:rPr>
        <w:t xml:space="preserve"> </w:t>
      </w:r>
      <w:r w:rsidRPr="00451311">
        <w:rPr>
          <w:rFonts w:ascii="Times New Roman" w:eastAsia="Calibri" w:hAnsi="Times New Roman" w:cs="Times New Roman"/>
          <w:snapToGrid w:val="0"/>
          <w:sz w:val="24"/>
          <w:szCs w:val="24"/>
        </w:rPr>
        <w:t xml:space="preserve">csak a jelen szerződés feltételei szerinti Változtatási utasítás (FIDIC 13.1), Változtatási javaslat (FIDIC 13.2, 13.3) és Vállalkozói követelés (FIDIC 20.1) alapján kerülhet sor a jelen Szerződés részét képező a Szerződéses Megállapodás </w:t>
      </w:r>
      <w:r w:rsidR="00FE2C88" w:rsidRPr="00A95BE9">
        <w:rPr>
          <w:rFonts w:ascii="Times New Roman" w:eastAsia="Calibri" w:hAnsi="Times New Roman" w:cs="Times New Roman"/>
          <w:snapToGrid w:val="0"/>
          <w:sz w:val="24"/>
          <w:szCs w:val="24"/>
        </w:rPr>
        <w:t>8</w:t>
      </w:r>
      <w:r w:rsidRPr="00A95BE9">
        <w:rPr>
          <w:rFonts w:ascii="Times New Roman" w:eastAsia="Calibri" w:hAnsi="Times New Roman" w:cs="Times New Roman"/>
          <w:snapToGrid w:val="0"/>
          <w:sz w:val="24"/>
          <w:szCs w:val="24"/>
        </w:rPr>
        <w:t>.</w:t>
      </w:r>
      <w:r w:rsidR="00E50D53" w:rsidRPr="00A95BE9">
        <w:rPr>
          <w:rFonts w:ascii="Times New Roman" w:eastAsia="Calibri" w:hAnsi="Times New Roman" w:cs="Times New Roman"/>
          <w:snapToGrid w:val="0"/>
          <w:sz w:val="24"/>
          <w:szCs w:val="24"/>
        </w:rPr>
        <w:t>5</w:t>
      </w:r>
      <w:r w:rsidRPr="00A95BE9">
        <w:rPr>
          <w:rFonts w:ascii="Times New Roman" w:eastAsia="Calibri" w:hAnsi="Times New Roman" w:cs="Times New Roman"/>
          <w:snapToGrid w:val="0"/>
          <w:sz w:val="24"/>
          <w:szCs w:val="24"/>
        </w:rPr>
        <w:t>.</w:t>
      </w:r>
      <w:r w:rsidR="00EC4F2D" w:rsidRPr="00A95BE9">
        <w:rPr>
          <w:rFonts w:ascii="Times New Roman" w:eastAsia="Calibri" w:hAnsi="Times New Roman" w:cs="Times New Roman"/>
          <w:snapToGrid w:val="0"/>
          <w:sz w:val="24"/>
          <w:szCs w:val="24"/>
        </w:rPr>
        <w:t>12</w:t>
      </w:r>
      <w:r w:rsidRPr="00A95BE9">
        <w:rPr>
          <w:rFonts w:ascii="Times New Roman" w:eastAsia="Calibri" w:hAnsi="Times New Roman" w:cs="Times New Roman"/>
          <w:snapToGrid w:val="0"/>
          <w:sz w:val="24"/>
          <w:szCs w:val="24"/>
        </w:rPr>
        <w:t>. pont</w:t>
      </w:r>
      <w:r w:rsidRPr="00451311">
        <w:rPr>
          <w:rFonts w:ascii="Times New Roman" w:eastAsia="Calibri" w:hAnsi="Times New Roman" w:cs="Times New Roman"/>
          <w:snapToGrid w:val="0"/>
          <w:sz w:val="24"/>
          <w:szCs w:val="24"/>
        </w:rPr>
        <w:t xml:space="preserve"> szerinti Útmutatóban szereplő feltételeknek megfelelő Mérnöki jóváhagyást (FIDIC 3.5. szerinti határozat vagy megállapodás) köv</w:t>
      </w:r>
      <w:r w:rsidRPr="004B20AD">
        <w:rPr>
          <w:rFonts w:ascii="Times New Roman" w:eastAsia="Calibri" w:hAnsi="Times New Roman" w:cs="Times New Roman"/>
          <w:snapToGrid w:val="0"/>
          <w:sz w:val="24"/>
          <w:szCs w:val="24"/>
        </w:rPr>
        <w:t>etően</w:t>
      </w:r>
      <w:r w:rsidR="00EA17AD" w:rsidRPr="004B20AD">
        <w:rPr>
          <w:rFonts w:ascii="Times New Roman" w:eastAsia="Calibri" w:hAnsi="Times New Roman" w:cs="Times New Roman"/>
          <w:snapToGrid w:val="0"/>
          <w:sz w:val="24"/>
          <w:szCs w:val="24"/>
        </w:rPr>
        <w:t>.</w:t>
      </w:r>
      <w:r w:rsidR="004B20AD">
        <w:rPr>
          <w:rFonts w:ascii="Times New Roman" w:eastAsia="Calibri" w:hAnsi="Times New Roman" w:cs="Times New Roman"/>
          <w:snapToGrid w:val="0"/>
          <w:sz w:val="24"/>
          <w:szCs w:val="24"/>
        </w:rPr>
        <w:t xml:space="preserve"> </w:t>
      </w:r>
      <w:r w:rsidR="00EA17AD" w:rsidRPr="004B20AD">
        <w:rPr>
          <w:rFonts w:ascii="Times New Roman" w:eastAsia="Calibri" w:hAnsi="Times New Roman" w:cs="Times New Roman"/>
          <w:snapToGrid w:val="0"/>
          <w:sz w:val="24"/>
          <w:szCs w:val="24"/>
        </w:rPr>
        <w:t>Felek a Kbt. 141</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 (4) bekezdésében foglaltak alapján rögzítik, hogy abban az esetben</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ha a szerződés finanszírozásának formája (szállítói finanszírozás) a Támogatási Szerződés módosítása következtében megváltozik, úgy a jelen szerződés szerinti finanszírozási mód automatikusan, minden további szükséges nyilatkozat, külön szerződésmódosítás nélkül a módosult Támogatási Szerződésben foglaltak szerinti finanszírozási módra változik. </w:t>
      </w:r>
    </w:p>
    <w:p w14:paraId="18B5768D" w14:textId="77777777" w:rsidR="00AC457A" w:rsidRPr="00AC457A" w:rsidRDefault="00AC457A" w:rsidP="00AC457A">
      <w:pPr>
        <w:spacing w:before="100" w:beforeAutospacing="1" w:after="100" w:afterAutospacing="1" w:line="240" w:lineRule="auto"/>
        <w:ind w:left="360"/>
        <w:jc w:val="both"/>
        <w:rPr>
          <w:rFonts w:ascii="Times New Roman" w:eastAsia="Calibri" w:hAnsi="Times New Roman" w:cs="Times New Roman"/>
          <w:snapToGrid w:val="0"/>
          <w:sz w:val="24"/>
          <w:szCs w:val="24"/>
          <w:highlight w:val="yellow"/>
        </w:rPr>
      </w:pPr>
    </w:p>
    <w:p w14:paraId="0491D0E6" w14:textId="77777777" w:rsidR="00AC457A" w:rsidRPr="004B20AD" w:rsidRDefault="00EA17AD" w:rsidP="00452E23">
      <w:pPr>
        <w:numPr>
          <w:ilvl w:val="1"/>
          <w:numId w:val="4"/>
        </w:numPr>
        <w:spacing w:before="100" w:beforeAutospacing="1" w:after="100" w:afterAutospacing="1" w:line="240" w:lineRule="auto"/>
        <w:jc w:val="both"/>
        <w:rPr>
          <w:rFonts w:ascii="Times New Roman" w:eastAsia="Calibri" w:hAnsi="Times New Roman" w:cs="Times New Roman"/>
          <w:snapToGrid w:val="0"/>
          <w:sz w:val="24"/>
          <w:szCs w:val="24"/>
        </w:rPr>
      </w:pPr>
      <w:r w:rsidRPr="004B20AD">
        <w:rPr>
          <w:rFonts w:ascii="Times New Roman" w:eastAsia="Calibri" w:hAnsi="Times New Roman" w:cs="Times New Roman"/>
          <w:snapToGrid w:val="0"/>
          <w:sz w:val="24"/>
          <w:szCs w:val="24"/>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ezen számlából Megrendelő egyenlő arányban visszavonja. </w:t>
      </w:r>
    </w:p>
    <w:p w14:paraId="6907BA94" w14:textId="77777777" w:rsidR="00AC457A" w:rsidRDefault="00AC457A" w:rsidP="00AC457A">
      <w:pPr>
        <w:pStyle w:val="Listaszerbekezds"/>
        <w:rPr>
          <w:rFonts w:ascii="Times New Roman" w:hAnsi="Times New Roman"/>
          <w:snapToGrid w:val="0"/>
          <w:sz w:val="24"/>
          <w:szCs w:val="24"/>
          <w:highlight w:val="yellow"/>
        </w:rPr>
      </w:pPr>
    </w:p>
    <w:p w14:paraId="688DB45A" w14:textId="77777777" w:rsidR="00AC457A" w:rsidRDefault="00AC457A" w:rsidP="00AC457A">
      <w:pPr>
        <w:numPr>
          <w:ilvl w:val="1"/>
          <w:numId w:val="4"/>
        </w:num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Szállítói finanszírozás utófinanszírozásra változása esetén amennyiben a Vállalkozó a 272/2014. (XI. 5.) Korm. rendelet 119. § (2) bekezdés a) pont alapján biztosítékot nyújtott, úgy köteles a Megrendelő részére az irányító hatóság javára szóló biztosítékkal megegyező biztosítékot nyújtani, mely biztosíték nyújtása hiányában a jelen bekezdésben foglaltak szerinti módosulás nem következik be, melynek következményeiért a felelősséget Vállalkozó köteles viselni és Megrendelő ezzel kapcsolatos valamennyi kárát megtéríteni.</w:t>
      </w:r>
    </w:p>
    <w:p w14:paraId="1F4CD2D0" w14:textId="77777777" w:rsidR="00AC457A" w:rsidRDefault="00AC457A" w:rsidP="00AC457A">
      <w:pPr>
        <w:spacing w:after="0" w:line="240" w:lineRule="auto"/>
        <w:jc w:val="both"/>
        <w:rPr>
          <w:rFonts w:ascii="Times New Roman" w:eastAsia="Calibri" w:hAnsi="Times New Roman" w:cs="Times New Roman"/>
          <w:snapToGrid w:val="0"/>
          <w:sz w:val="24"/>
          <w:szCs w:val="24"/>
        </w:rPr>
      </w:pPr>
    </w:p>
    <w:p w14:paraId="6140418A" w14:textId="77777777" w:rsidR="00AC457A" w:rsidRDefault="00AC457A" w:rsidP="00AC457A">
      <w:pPr>
        <w:numPr>
          <w:ilvl w:val="1"/>
          <w:numId w:val="4"/>
        </w:num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Szállítói finanszírozás utófinanszírozásra változása esetén, amennyiben a Vállalkozó a 272/2014. (XI. 5.) Korm. rendelet 119. § (2) bekezdés b) pontjában foglaltakat vette tudomásul és nem nyújtott biztosítékot, úgy köteles a szerződés elszámolható összegének 10%-a és az igényelt, de még el nem számolt előleg különbözetére jutó támogatás összegének megfelelő mértékű, Megrendelő javára szóló, 272/2014. (XI. 5.) Korm. rendelet 119 § (2) bekezdés a) pontban meghatározott formában, illetve módon biztosítékot nyújtani, mely biztosíték nyújtása hiányában a jelen bekezdésben foglaltak szerinti módosulás nem következik be, melynek következményeiért a felelősséget Vállalkozó köteles viselni, és Megrendelő ezzel kapcsolatos valamennyi kárát megtéríteni.</w:t>
      </w:r>
    </w:p>
    <w:p w14:paraId="3BE869F9" w14:textId="77777777" w:rsidR="00A648C8" w:rsidRDefault="00A648C8" w:rsidP="00896F31">
      <w:pPr>
        <w:spacing w:before="100" w:beforeAutospacing="1" w:after="100" w:afterAutospacing="1" w:line="240" w:lineRule="auto"/>
        <w:jc w:val="both"/>
        <w:rPr>
          <w:rFonts w:ascii="Times New Roman" w:eastAsia="Calibri" w:hAnsi="Times New Roman" w:cs="Times New Roman"/>
          <w:snapToGrid w:val="0"/>
          <w:sz w:val="24"/>
          <w:szCs w:val="24"/>
          <w:highlight w:val="yellow"/>
        </w:rPr>
      </w:pPr>
    </w:p>
    <w:p w14:paraId="5E364B19" w14:textId="7CB5F683" w:rsidR="00A648C8" w:rsidRPr="004B20AD" w:rsidRDefault="00A648C8" w:rsidP="00A648C8">
      <w:pPr>
        <w:numPr>
          <w:ilvl w:val="1"/>
          <w:numId w:val="4"/>
        </w:numPr>
        <w:spacing w:before="100" w:beforeAutospacing="1" w:after="100" w:afterAutospacing="1" w:line="240" w:lineRule="auto"/>
        <w:jc w:val="both"/>
        <w:rPr>
          <w:rFonts w:ascii="Times New Roman" w:eastAsia="Calibri" w:hAnsi="Times New Roman" w:cs="Times New Roman"/>
          <w:snapToGrid w:val="0"/>
          <w:sz w:val="24"/>
          <w:szCs w:val="24"/>
        </w:rPr>
      </w:pPr>
      <w:r w:rsidRPr="004B20AD">
        <w:rPr>
          <w:rFonts w:ascii="Times New Roman" w:eastAsia="Times New Roman" w:hAnsi="Times New Roman" w:cs="Times New Roman"/>
          <w:snapToGrid w:val="0"/>
          <w:sz w:val="24"/>
          <w:szCs w:val="24"/>
        </w:rPr>
        <w:t xml:space="preserve">A végszámla befogadását követően a Megrendelő a Vállalkozóval szemben kifizetési kötelezettséggel nem tartozik. A végszámla benyújtásával együtt 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14:paraId="63EBEF86" w14:textId="77777777" w:rsidR="00A648C8" w:rsidRPr="004B20AD" w:rsidRDefault="00A648C8" w:rsidP="00A648C8">
      <w:pPr>
        <w:widowControl w:val="0"/>
        <w:tabs>
          <w:tab w:val="left" w:pos="567"/>
        </w:tabs>
        <w:spacing w:after="0" w:line="240" w:lineRule="auto"/>
        <w:jc w:val="both"/>
        <w:rPr>
          <w:rFonts w:ascii="Times New Roman" w:eastAsia="Times New Roman" w:hAnsi="Times New Roman" w:cs="Times New Roman"/>
          <w:snapToGrid w:val="0"/>
          <w:sz w:val="24"/>
          <w:szCs w:val="24"/>
        </w:rPr>
      </w:pPr>
    </w:p>
    <w:p w14:paraId="6D50C1AB" w14:textId="77777777" w:rsidR="00A648C8" w:rsidRPr="004B20AD" w:rsidRDefault="00A648C8" w:rsidP="00A648C8">
      <w:pPr>
        <w:widowControl w:val="0"/>
        <w:tabs>
          <w:tab w:val="left" w:pos="567"/>
        </w:tabs>
        <w:spacing w:after="0" w:line="240" w:lineRule="auto"/>
        <w:ind w:left="426"/>
        <w:jc w:val="both"/>
        <w:rPr>
          <w:rFonts w:ascii="Times New Roman" w:eastAsia="Times New Roman" w:hAnsi="Times New Roman" w:cs="Times New Roman"/>
          <w:snapToGrid w:val="0"/>
          <w:sz w:val="24"/>
          <w:szCs w:val="24"/>
        </w:rPr>
      </w:pPr>
      <w:r w:rsidRPr="004B20AD">
        <w:rPr>
          <w:rFonts w:ascii="Times New Roman" w:eastAsia="Times New Roman" w:hAnsi="Times New Roman" w:cs="Times New Roman"/>
          <w:snapToGrid w:val="0"/>
          <w:sz w:val="24"/>
          <w:szCs w:val="24"/>
        </w:rPr>
        <w:t xml:space="preserve">Vállalkozó tudomásul veszi, hogy </w:t>
      </w:r>
    </w:p>
    <w:p w14:paraId="4E229CBB" w14:textId="2236745F"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A fentiek szerinti jogfenntartó nyilatkozatában köteles tételesen a fentiek szerint az egyértelműen beazonosíthatóan 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felek azt értik</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az igényt vállalkozó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14:paraId="20E38315" w14:textId="77777777"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w:t>
      </w:r>
      <w:r w:rsidRPr="004B20AD">
        <w:rPr>
          <w:rFonts w:ascii="Times New Roman" w:eastAsia="Times New Roman" w:hAnsi="Times New Roman"/>
          <w:snapToGrid w:val="0"/>
          <w:sz w:val="24"/>
          <w:szCs w:val="24"/>
        </w:rPr>
        <w:lastRenderedPageBreak/>
        <w:t xml:space="preserve">Vállalkozó kifejezetten vállalja, hogy jogfenntartó nyilatkozatának hiánya egyben a teljesítésből eredő mindenfajta igényéről – ide nem értve értelemszerűen a benyújtott végszámla kifizetésére vonatkozó igényt - történő lemondásnak, joglemondó nyilatkozatának minősül. </w:t>
      </w:r>
    </w:p>
    <w:p w14:paraId="53288B9A" w14:textId="14FC477C"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továbbá,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jelen pontnak megfelelő jogfenntartó nyilatkozatot tesz</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14:paraId="55807E04" w14:textId="2D4F0F8E"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bármely olyan a telj</w:t>
      </w:r>
      <w:r w:rsidR="00DB69CC" w:rsidRPr="004B20AD">
        <w:rPr>
          <w:rFonts w:ascii="Times New Roman" w:eastAsia="Times New Roman" w:hAnsi="Times New Roman"/>
          <w:snapToGrid w:val="0"/>
          <w:sz w:val="24"/>
          <w:szCs w:val="24"/>
        </w:rPr>
        <w:t>e</w:t>
      </w:r>
      <w:r w:rsidRPr="004B20AD">
        <w:rPr>
          <w:rFonts w:ascii="Times New Roman" w:eastAsia="Times New Roman" w:hAnsi="Times New Roman"/>
          <w:snapToGrid w:val="0"/>
          <w:sz w:val="24"/>
          <w:szCs w:val="24"/>
        </w:rPr>
        <w:t>sítés során tett jogfenntartó nyilatkozata, amelyet a végszámla benyújtásával együtt a jelen pontban foglaltaknak megfelelően nem nyújt be Megrendelő részére visszavontnak minősül és úgy kezelendő, hogy arról vállalkozó lemondott.</w:t>
      </w:r>
    </w:p>
    <w:p w14:paraId="3D6F4EF2"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napToGrid w:val="0"/>
          <w:sz w:val="24"/>
          <w:szCs w:val="24"/>
        </w:rPr>
      </w:pPr>
    </w:p>
    <w:p w14:paraId="72347E8A" w14:textId="06ED9D13" w:rsidR="00A648C8" w:rsidRPr="004B20AD" w:rsidRDefault="00A648C8" w:rsidP="00A648C8">
      <w:pPr>
        <w:numPr>
          <w:ilvl w:val="1"/>
          <w:numId w:val="4"/>
        </w:numPr>
        <w:spacing w:before="100" w:beforeAutospacing="1" w:after="100" w:afterAutospacing="1" w:line="240" w:lineRule="auto"/>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Felek kifejezetten rögzítik, hogy a FIDIC 20.1. Cikk bármely körben történő alkalmazása esetén a 28 napos határidőt, amely ezen cikkben kifejezetten rögzítésre került jogvesztő határidőnek minősítik, mely alatt felek a jelen szerződés alapján azt értik, hogy mindazon jelen cikk alkalmazása körében érvényesíteni szándékozott igényekről,</w:t>
      </w:r>
      <w:r w:rsidR="00792B4B">
        <w:rPr>
          <w:rFonts w:ascii="Times New Roman" w:eastAsia="Calibri" w:hAnsi="Times New Roman" w:cs="Times New Roman"/>
          <w:sz w:val="24"/>
          <w:szCs w:val="24"/>
        </w:rPr>
        <w:t xml:space="preserve"> </w:t>
      </w:r>
      <w:r w:rsidRPr="004B20AD">
        <w:rPr>
          <w:rFonts w:ascii="Times New Roman" w:eastAsia="Calibri" w:hAnsi="Times New Roman" w:cs="Times New Roman"/>
          <w:sz w:val="24"/>
          <w:szCs w:val="24"/>
        </w:rPr>
        <w:t xml:space="preserve">amelyeket a tudomásszerzést követő 28 napon, vagy azon időpontot követő 28 napon túl terjeszt elő Vállalkozó, hogy arról tudomást kellett volna szereznie,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62E77229"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 xml:space="preserve">Felek kifejezetten rögzítik, hogy a FIDIC 20.1. Cikk bármely körben történő alkalmazása esetén a 42 napos határidőt, amely ezen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64137CD0" w14:textId="56EE4C49"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Felek megállapodnak továbbá és Vállalkozó tudomásul veszi, hogy bármely olyan esetben, amikor a FIDIC 20.1 Alcikkely alkalmazásának lehetősége merül fel és elutasításnak lehet helye, abban az esetben az elutasításra Mérnök</w:t>
      </w:r>
      <w:r w:rsidR="00DB69CC" w:rsidRPr="004B20AD">
        <w:rPr>
          <w:rFonts w:ascii="Times New Roman" w:eastAsia="Calibri" w:hAnsi="Times New Roman" w:cs="Times New Roman"/>
          <w:sz w:val="24"/>
          <w:szCs w:val="24"/>
        </w:rPr>
        <w:t xml:space="preserve"> a</w:t>
      </w:r>
      <w:r w:rsidRPr="004B20AD">
        <w:rPr>
          <w:rFonts w:ascii="Times New Roman" w:eastAsia="Calibri" w:hAnsi="Times New Roman" w:cs="Times New Roman"/>
          <w:sz w:val="24"/>
          <w:szCs w:val="24"/>
        </w:rPr>
        <w:t xml:space="preserve"> Meg</w:t>
      </w:r>
      <w:r w:rsidR="007563F5">
        <w:rPr>
          <w:rFonts w:ascii="Times New Roman" w:eastAsia="Calibri" w:hAnsi="Times New Roman" w:cs="Times New Roman"/>
          <w:sz w:val="24"/>
          <w:szCs w:val="24"/>
        </w:rPr>
        <w:t>rendelő</w:t>
      </w:r>
      <w:r w:rsidRPr="004B20AD">
        <w:rPr>
          <w:rFonts w:ascii="Times New Roman" w:eastAsia="Calibri" w:hAnsi="Times New Roman" w:cs="Times New Roman"/>
          <w:sz w:val="24"/>
          <w:szCs w:val="24"/>
        </w:rPr>
        <w:t xml:space="preserve"> jóváhagyása </w:t>
      </w:r>
      <w:r w:rsidR="00DB69CC" w:rsidRPr="004B20AD">
        <w:rPr>
          <w:rFonts w:ascii="Times New Roman" w:eastAsia="Calibri" w:hAnsi="Times New Roman" w:cs="Times New Roman"/>
          <w:sz w:val="24"/>
          <w:szCs w:val="24"/>
        </w:rPr>
        <w:t>mellett</w:t>
      </w:r>
      <w:r w:rsidRPr="004B20AD">
        <w:rPr>
          <w:rFonts w:ascii="Times New Roman" w:eastAsia="Calibri" w:hAnsi="Times New Roman" w:cs="Times New Roman"/>
          <w:sz w:val="24"/>
          <w:szCs w:val="24"/>
        </w:rPr>
        <w:t xml:space="preserve"> jogosult.</w:t>
      </w:r>
    </w:p>
    <w:p w14:paraId="5AA8234F"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Bármely elutasított követelés, vagy a követelés meghatározott részének elutasítása esetén Vállalkozó 3.15 pontban foglaltaknak megfelelő tartalmú jogfenntartó nyilatkozatot tehet, azonban az elutasítás nem mentesíti a szerződésben vállalt kötelezettségei teljesítése alól, vagy a nem teljesítésből eredően vele szemben érvényesíthető jogkövetkezmények alól. A jelen bekezdés szerinti jogfenntartó nyilatkozat a 3.15 pontban foglaltakkal összhangban a végszámla benyújtását követően nem vehető figyelembe és visszavontnak minősül, ha a végszámla benyújtásával együtt Vállalkozó nem ismétli meg a 3.15 pontban foglalt tartalmi követelményeknek megfelelő módon.</w:t>
      </w:r>
      <w:r w:rsidRPr="004B20AD">
        <w:rPr>
          <w:rFonts w:ascii="Times New Roman" w:eastAsia="Calibri" w:hAnsi="Times New Roman" w:cs="Times New Roman"/>
          <w:b/>
          <w:sz w:val="24"/>
          <w:szCs w:val="24"/>
        </w:rPr>
        <w:t xml:space="preserve"> </w:t>
      </w:r>
    </w:p>
    <w:p w14:paraId="7F5F6F2D"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lastRenderedPageBreak/>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14:paraId="0B391D9E" w14:textId="77777777" w:rsidR="00A648C8" w:rsidRPr="009F3842" w:rsidRDefault="00A648C8" w:rsidP="003B6148">
      <w:pPr>
        <w:spacing w:after="0" w:line="240" w:lineRule="auto"/>
        <w:jc w:val="both"/>
        <w:rPr>
          <w:rFonts w:ascii="Times New Roman" w:eastAsia="Calibri" w:hAnsi="Times New Roman" w:cs="Times New Roman"/>
          <w:snapToGrid w:val="0"/>
          <w:sz w:val="24"/>
          <w:szCs w:val="24"/>
        </w:rPr>
      </w:pPr>
    </w:p>
    <w:p w14:paraId="2931EB13"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megvalósítás időtartama, teljesítés határideje</w:t>
      </w:r>
    </w:p>
    <w:p w14:paraId="7B1405F9"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1F21C3CF" w14:textId="22199EA2" w:rsidR="007077B3" w:rsidRPr="0077029E" w:rsidRDefault="003B6148" w:rsidP="007077B3">
      <w:pPr>
        <w:numPr>
          <w:ilvl w:val="1"/>
          <w:numId w:val="5"/>
        </w:numPr>
        <w:spacing w:after="0" w:line="240" w:lineRule="auto"/>
        <w:jc w:val="both"/>
        <w:rPr>
          <w:rFonts w:ascii="Times New Roman" w:eastAsia="Calibri" w:hAnsi="Times New Roman" w:cs="Times New Roman"/>
          <w:sz w:val="24"/>
          <w:szCs w:val="24"/>
        </w:rPr>
      </w:pPr>
      <w:r w:rsidRPr="0077029E">
        <w:rPr>
          <w:rFonts w:ascii="Times New Roman" w:eastAsia="Calibri" w:hAnsi="Times New Roman" w:cs="Times New Roman"/>
          <w:sz w:val="24"/>
          <w:szCs w:val="24"/>
        </w:rPr>
        <w:t xml:space="preserve">A Vállalkozó a Létesítmény szerződésszerű megtervezését és megvalósítását az Általános és Különös Feltételek 8.1 </w:t>
      </w:r>
      <w:r w:rsidR="00A06F77" w:rsidRPr="0077029E">
        <w:rPr>
          <w:rFonts w:ascii="Times New Roman" w:eastAsia="Calibri" w:hAnsi="Times New Roman" w:cs="Times New Roman"/>
          <w:sz w:val="24"/>
          <w:szCs w:val="24"/>
        </w:rPr>
        <w:t>A</w:t>
      </w:r>
      <w:r w:rsidRPr="0077029E">
        <w:rPr>
          <w:rFonts w:ascii="Times New Roman" w:eastAsia="Calibri" w:hAnsi="Times New Roman" w:cs="Times New Roman"/>
          <w:sz w:val="24"/>
          <w:szCs w:val="24"/>
        </w:rPr>
        <w:t xml:space="preserve">lcikkelye szerint megállapított Kezdési Időponttól legkésőbb </w:t>
      </w:r>
      <w:r w:rsidR="00A844EC" w:rsidRPr="0077029E">
        <w:rPr>
          <w:rFonts w:ascii="Times New Roman" w:eastAsia="Calibri" w:hAnsi="Times New Roman" w:cs="Times New Roman"/>
          <w:sz w:val="24"/>
          <w:szCs w:val="24"/>
        </w:rPr>
        <w:t>23</w:t>
      </w:r>
      <w:r w:rsidR="0071611E" w:rsidRPr="0077029E">
        <w:rPr>
          <w:rFonts w:ascii="Times New Roman" w:eastAsia="Calibri" w:hAnsi="Times New Roman" w:cs="Times New Roman"/>
          <w:sz w:val="24"/>
          <w:szCs w:val="24"/>
        </w:rPr>
        <w:t xml:space="preserve"> </w:t>
      </w:r>
      <w:r w:rsidRPr="0077029E">
        <w:rPr>
          <w:rFonts w:ascii="Times New Roman" w:eastAsia="Calibri" w:hAnsi="Times New Roman" w:cs="Times New Roman"/>
          <w:sz w:val="24"/>
          <w:szCs w:val="24"/>
        </w:rPr>
        <w:t>hónapon belül köteles teljesíteni, azaz a műszaki átadás-átvételt</w:t>
      </w:r>
      <w:r w:rsidR="0061021C">
        <w:rPr>
          <w:rFonts w:ascii="Times New Roman" w:eastAsia="Calibri" w:hAnsi="Times New Roman" w:cs="Times New Roman"/>
          <w:sz w:val="24"/>
          <w:szCs w:val="24"/>
        </w:rPr>
        <w:t xml:space="preserve"> </w:t>
      </w:r>
      <w:r w:rsidR="0077029E" w:rsidRPr="0077029E">
        <w:rPr>
          <w:rFonts w:ascii="Times New Roman" w:eastAsia="Calibri" w:hAnsi="Times New Roman" w:cs="Times New Roman"/>
          <w:sz w:val="24"/>
          <w:szCs w:val="24"/>
        </w:rPr>
        <w:t>befejezni</w:t>
      </w:r>
      <w:r w:rsidRPr="0077029E">
        <w:rPr>
          <w:rFonts w:ascii="Times New Roman" w:eastAsia="Calibri" w:hAnsi="Times New Roman" w:cs="Times New Roman"/>
          <w:sz w:val="24"/>
          <w:szCs w:val="24"/>
        </w:rPr>
        <w:t xml:space="preserve">. A szerződésszerű teljesítés alatt a műszaki átadás-átvétel </w:t>
      </w:r>
      <w:r w:rsidR="0077029E" w:rsidRPr="0077029E">
        <w:rPr>
          <w:rFonts w:ascii="Times New Roman" w:eastAsia="Calibri" w:hAnsi="Times New Roman" w:cs="Times New Roman"/>
          <w:sz w:val="24"/>
          <w:szCs w:val="24"/>
        </w:rPr>
        <w:t>záró</w:t>
      </w:r>
      <w:r w:rsidRPr="0077029E">
        <w:rPr>
          <w:rFonts w:ascii="Times New Roman" w:eastAsia="Calibri" w:hAnsi="Times New Roman" w:cs="Times New Roman"/>
          <w:sz w:val="24"/>
          <w:szCs w:val="24"/>
        </w:rPr>
        <w:t>napját kell érteni</w:t>
      </w:r>
      <w:r w:rsidR="0077029E" w:rsidRPr="0077029E">
        <w:rPr>
          <w:rFonts w:ascii="Times New Roman" w:eastAsia="Calibri" w:hAnsi="Times New Roman" w:cs="Times New Roman"/>
          <w:sz w:val="24"/>
          <w:szCs w:val="24"/>
        </w:rPr>
        <w:t xml:space="preserve">. </w:t>
      </w:r>
    </w:p>
    <w:p w14:paraId="79F9A6DD" w14:textId="77777777" w:rsidR="00723963" w:rsidRPr="00723963" w:rsidRDefault="00723963" w:rsidP="00723963">
      <w:pPr>
        <w:numPr>
          <w:ilvl w:val="1"/>
          <w:numId w:val="5"/>
        </w:numPr>
        <w:spacing w:after="0" w:line="240" w:lineRule="auto"/>
        <w:jc w:val="both"/>
        <w:rPr>
          <w:rFonts w:ascii="Times New Roman" w:eastAsia="Calibri" w:hAnsi="Times New Roman" w:cs="Times New Roman"/>
          <w:sz w:val="24"/>
          <w:szCs w:val="24"/>
        </w:rPr>
      </w:pPr>
      <w:r w:rsidRPr="00723963">
        <w:rPr>
          <w:rFonts w:ascii="Times New Roman" w:eastAsia="Calibri" w:hAnsi="Times New Roman" w:cs="Times New Roman"/>
          <w:sz w:val="24"/>
          <w:szCs w:val="24"/>
        </w:rPr>
        <w:t>Felek a megvalósítás időtartamának meghosszabbításával összefüggésben rögzítik, hogy jelen szerződés értelmében rendkívül extrém időjárási viszonyoknak különösen az alábbi meteorológiai, hidrometeorológiai, hidrológiai és talajvíz viszonyok minősülnek</w:t>
      </w:r>
    </w:p>
    <w:p w14:paraId="79836298" w14:textId="77777777" w:rsidR="00723963" w:rsidRPr="00723963" w:rsidRDefault="00723963" w:rsidP="00723963">
      <w:pPr>
        <w:spacing w:after="0" w:line="240" w:lineRule="auto"/>
        <w:ind w:left="705"/>
        <w:jc w:val="both"/>
        <w:rPr>
          <w:rFonts w:ascii="Times New Roman" w:eastAsia="Calibri" w:hAnsi="Times New Roman" w:cs="Times New Roman"/>
          <w:sz w:val="24"/>
          <w:szCs w:val="24"/>
        </w:rPr>
      </w:pPr>
      <w:r w:rsidRPr="00723963">
        <w:rPr>
          <w:rFonts w:ascii="Times New Roman" w:eastAsia="Calibri" w:hAnsi="Times New Roman" w:cs="Times New Roman"/>
          <w:sz w:val="24"/>
          <w:szCs w:val="24"/>
        </w:rPr>
        <w:t>-</w:t>
      </w:r>
      <w:r w:rsidRPr="00723963">
        <w:rPr>
          <w:rFonts w:ascii="Times New Roman" w:eastAsia="Calibri" w:hAnsi="Times New Roman" w:cs="Times New Roman"/>
          <w:sz w:val="24"/>
          <w:szCs w:val="24"/>
        </w:rPr>
        <w:tab/>
        <w:t xml:space="preserve"> az III. fokú Helyi Vízkár készültség megszakítás nélkül 10 napot eléri vagy meghaladja</w:t>
      </w:r>
    </w:p>
    <w:p w14:paraId="406A5A3A" w14:textId="77777777" w:rsidR="00723963" w:rsidRPr="00723963" w:rsidRDefault="00723963" w:rsidP="00723963">
      <w:pPr>
        <w:spacing w:after="0" w:line="240" w:lineRule="auto"/>
        <w:ind w:left="705"/>
        <w:jc w:val="both"/>
        <w:rPr>
          <w:rFonts w:ascii="Times New Roman" w:eastAsia="Calibri" w:hAnsi="Times New Roman" w:cs="Times New Roman"/>
          <w:sz w:val="24"/>
          <w:szCs w:val="24"/>
        </w:rPr>
      </w:pPr>
      <w:r w:rsidRPr="00723963">
        <w:rPr>
          <w:rFonts w:ascii="Times New Roman" w:eastAsia="Calibri" w:hAnsi="Times New Roman" w:cs="Times New Roman"/>
          <w:sz w:val="24"/>
          <w:szCs w:val="24"/>
        </w:rPr>
        <w:t>-</w:t>
      </w:r>
      <w:r w:rsidRPr="00723963">
        <w:rPr>
          <w:rFonts w:ascii="Times New Roman" w:eastAsia="Calibri" w:hAnsi="Times New Roman" w:cs="Times New Roman"/>
          <w:sz w:val="24"/>
          <w:szCs w:val="24"/>
        </w:rPr>
        <w:tab/>
        <w:t>szabadtéren történő munkavégzés esetén:</w:t>
      </w:r>
    </w:p>
    <w:p w14:paraId="4B144A65" w14:textId="77777777" w:rsidR="00723963" w:rsidRPr="00723963" w:rsidRDefault="00723963" w:rsidP="00723963">
      <w:pPr>
        <w:spacing w:after="0" w:line="240" w:lineRule="auto"/>
        <w:ind w:left="705"/>
        <w:jc w:val="both"/>
        <w:rPr>
          <w:rFonts w:ascii="Times New Roman" w:eastAsia="Calibri" w:hAnsi="Times New Roman" w:cs="Times New Roman"/>
          <w:sz w:val="24"/>
          <w:szCs w:val="24"/>
        </w:rPr>
      </w:pPr>
      <w:r w:rsidRPr="00723963">
        <w:rPr>
          <w:rFonts w:ascii="Times New Roman" w:eastAsia="Calibri" w:hAnsi="Times New Roman" w:cs="Times New Roman"/>
          <w:sz w:val="24"/>
          <w:szCs w:val="24"/>
        </w:rPr>
        <w:t xml:space="preserve">a munkaterületre hulló csapadékmennyiség 15 nap alatt a 100 mm-t meghaladja; </w:t>
      </w:r>
    </w:p>
    <w:p w14:paraId="6476F109" w14:textId="77777777" w:rsidR="00723963" w:rsidRPr="00723963" w:rsidRDefault="00723963" w:rsidP="00602394">
      <w:pPr>
        <w:spacing w:after="0" w:line="240" w:lineRule="auto"/>
        <w:ind w:left="705"/>
        <w:jc w:val="both"/>
        <w:rPr>
          <w:rFonts w:ascii="Times New Roman" w:eastAsia="Calibri" w:hAnsi="Times New Roman" w:cs="Times New Roman"/>
          <w:sz w:val="24"/>
          <w:szCs w:val="24"/>
        </w:rPr>
      </w:pPr>
      <w:r w:rsidRPr="00723963">
        <w:rPr>
          <w:rFonts w:ascii="Times New Roman" w:eastAsia="Calibri" w:hAnsi="Times New Roman" w:cs="Times New Roman"/>
          <w:sz w:val="24"/>
          <w:szCs w:val="24"/>
        </w:rPr>
        <w:t xml:space="preserve">a munkaterületre hulló csapadékmennyiség 1 nap alatt az 50 mm-t meghaladja; </w:t>
      </w:r>
    </w:p>
    <w:p w14:paraId="4209D923" w14:textId="77777777" w:rsidR="00723963" w:rsidRPr="00723963" w:rsidRDefault="00723963" w:rsidP="00602394">
      <w:pPr>
        <w:spacing w:after="0" w:line="240" w:lineRule="auto"/>
        <w:ind w:left="705"/>
        <w:jc w:val="both"/>
        <w:rPr>
          <w:rFonts w:ascii="Times New Roman" w:eastAsia="Calibri" w:hAnsi="Times New Roman" w:cs="Times New Roman"/>
          <w:sz w:val="24"/>
          <w:szCs w:val="24"/>
        </w:rPr>
      </w:pPr>
      <w:r w:rsidRPr="00723963">
        <w:rPr>
          <w:rFonts w:ascii="Times New Roman" w:eastAsia="Calibri" w:hAnsi="Times New Roman" w:cs="Times New Roman"/>
          <w:sz w:val="24"/>
          <w:szCs w:val="24"/>
        </w:rPr>
        <w:t>a talajvíz szintje 90 napnál hosszabb ideig 1,0 m-el meghaladja az Ajánlati dokumentáció mellékletében csatolt Talajmechanikai szakvéleményben rögzített nyugalmi talajvízszintet;</w:t>
      </w:r>
    </w:p>
    <w:p w14:paraId="0EDBD8A7" w14:textId="77777777" w:rsidR="00723963" w:rsidRPr="00723963" w:rsidRDefault="00723963" w:rsidP="00602394">
      <w:pPr>
        <w:spacing w:after="0" w:line="240" w:lineRule="auto"/>
        <w:ind w:left="705"/>
        <w:jc w:val="both"/>
        <w:rPr>
          <w:rFonts w:ascii="Times New Roman" w:eastAsia="Calibri" w:hAnsi="Times New Roman" w:cs="Times New Roman"/>
          <w:sz w:val="24"/>
          <w:szCs w:val="24"/>
        </w:rPr>
      </w:pPr>
      <w:r w:rsidRPr="00723963">
        <w:rPr>
          <w:rFonts w:ascii="Times New Roman" w:eastAsia="Calibri" w:hAnsi="Times New Roman" w:cs="Times New Roman"/>
          <w:sz w:val="24"/>
          <w:szCs w:val="24"/>
        </w:rPr>
        <w:t>a talaj átfagyása az anyagnyerő helyen a tavaszi időszakban (március 01. után) 0,5 cm vastagságban meghaladja a 20 napot</w:t>
      </w:r>
    </w:p>
    <w:p w14:paraId="23133657" w14:textId="77777777" w:rsidR="00723963" w:rsidRPr="00723963" w:rsidRDefault="00723963" w:rsidP="00602394">
      <w:pPr>
        <w:spacing w:after="0" w:line="240" w:lineRule="auto"/>
        <w:ind w:left="705"/>
        <w:jc w:val="both"/>
        <w:rPr>
          <w:rFonts w:ascii="Times New Roman" w:eastAsia="Calibri" w:hAnsi="Times New Roman" w:cs="Times New Roman"/>
          <w:sz w:val="24"/>
          <w:szCs w:val="24"/>
        </w:rPr>
      </w:pPr>
      <w:r w:rsidRPr="00723963">
        <w:rPr>
          <w:rFonts w:ascii="Times New Roman" w:eastAsia="Calibri" w:hAnsi="Times New Roman" w:cs="Times New Roman"/>
          <w:sz w:val="24"/>
          <w:szCs w:val="24"/>
        </w:rPr>
        <w:t>töltésépítésre feldeponált földanyag átfagyása a tavaszi időszakban (március 01. után) 0,5 cm vastagságban meghaladja a 20 napot;</w:t>
      </w:r>
    </w:p>
    <w:p w14:paraId="33187FDF" w14:textId="77777777" w:rsidR="00723963" w:rsidRPr="00723963" w:rsidRDefault="00723963" w:rsidP="00602394">
      <w:pPr>
        <w:spacing w:after="0" w:line="240" w:lineRule="auto"/>
        <w:ind w:left="705"/>
        <w:jc w:val="both"/>
        <w:rPr>
          <w:rFonts w:ascii="Times New Roman" w:eastAsia="Calibri" w:hAnsi="Times New Roman" w:cs="Times New Roman"/>
          <w:sz w:val="24"/>
          <w:szCs w:val="24"/>
        </w:rPr>
      </w:pPr>
      <w:r w:rsidRPr="00723963">
        <w:rPr>
          <w:rFonts w:ascii="Times New Roman" w:eastAsia="Calibri" w:hAnsi="Times New Roman" w:cs="Times New Roman"/>
          <w:sz w:val="24"/>
          <w:szCs w:val="24"/>
        </w:rPr>
        <w:t>betonozási, burkolat építési munkák akadályoztatása az elhúzódó téli időszak miatt (extrém hosszú téli időjárás);</w:t>
      </w:r>
    </w:p>
    <w:p w14:paraId="4DEE66CD" w14:textId="77777777" w:rsidR="00723963" w:rsidRPr="00723963" w:rsidRDefault="00723963" w:rsidP="00602394">
      <w:pPr>
        <w:spacing w:after="0" w:line="240" w:lineRule="auto"/>
        <w:ind w:left="705"/>
        <w:jc w:val="both"/>
        <w:rPr>
          <w:rFonts w:ascii="Times New Roman" w:eastAsia="Calibri" w:hAnsi="Times New Roman" w:cs="Times New Roman"/>
          <w:sz w:val="24"/>
          <w:szCs w:val="24"/>
        </w:rPr>
      </w:pPr>
    </w:p>
    <w:p w14:paraId="4DEAA9AD" w14:textId="77777777" w:rsidR="00723963" w:rsidRPr="00723963" w:rsidRDefault="00723963" w:rsidP="00602394">
      <w:pPr>
        <w:spacing w:after="0" w:line="240" w:lineRule="auto"/>
        <w:ind w:left="705"/>
        <w:jc w:val="both"/>
        <w:rPr>
          <w:rFonts w:ascii="Times New Roman" w:eastAsia="Calibri" w:hAnsi="Times New Roman" w:cs="Times New Roman"/>
          <w:sz w:val="24"/>
          <w:szCs w:val="24"/>
        </w:rPr>
      </w:pPr>
      <w:r w:rsidRPr="00723963">
        <w:rPr>
          <w:rFonts w:ascii="Times New Roman" w:eastAsia="Calibri" w:hAnsi="Times New Roman" w:cs="Times New Roman"/>
          <w:sz w:val="24"/>
          <w:szCs w:val="24"/>
        </w:rPr>
        <w:t>Az időtartam meghosszabbítására csak abban az esetben kerülhet sor, ha ezek a kivételes viszonyok a Vállalkozó által kidolgozott és a Mérnök által elfogadott ütemtervben foglalt munkák végzésében akadályozzák a Vállalkozót, és ha a meghosszabbítás megfelel a Kbt. 141. §-ában foglaltaknak.</w:t>
      </w:r>
    </w:p>
    <w:p w14:paraId="3E7C3E92" w14:textId="77777777" w:rsidR="00723963" w:rsidRPr="00723963" w:rsidRDefault="00723963" w:rsidP="00602394">
      <w:pPr>
        <w:spacing w:after="0" w:line="240" w:lineRule="auto"/>
        <w:ind w:left="705"/>
        <w:jc w:val="both"/>
        <w:rPr>
          <w:rFonts w:ascii="Times New Roman" w:eastAsia="Calibri" w:hAnsi="Times New Roman" w:cs="Times New Roman"/>
          <w:sz w:val="24"/>
          <w:szCs w:val="24"/>
        </w:rPr>
      </w:pPr>
    </w:p>
    <w:p w14:paraId="29582633" w14:textId="38BF013A" w:rsidR="00723963" w:rsidRDefault="00723963" w:rsidP="00602394">
      <w:pPr>
        <w:spacing w:after="0" w:line="240" w:lineRule="auto"/>
        <w:ind w:left="705"/>
        <w:jc w:val="both"/>
        <w:rPr>
          <w:rFonts w:ascii="Times New Roman" w:eastAsia="Calibri" w:hAnsi="Times New Roman" w:cs="Times New Roman"/>
          <w:sz w:val="24"/>
          <w:szCs w:val="24"/>
        </w:rPr>
      </w:pPr>
      <w:r w:rsidRPr="00723963">
        <w:rPr>
          <w:rFonts w:ascii="Times New Roman" w:eastAsia="Calibri" w:hAnsi="Times New Roman" w:cs="Times New Roman"/>
          <w:sz w:val="24"/>
          <w:szCs w:val="24"/>
        </w:rPr>
        <w:t>A készültségi fokozatokra vonatkozó igazolásokat a területileg illetékes Vízügyi Igazgatóságtól, a csapadékviszonyokra vonatkozó igazolást az Országos Meteorológiai Szolgálattól a Vállalkozónak kell beszerezni. A talajvíz szintjére vonatkozó adatokat a Vállalkozónak a Mérnök folyamatos ellenőrzése mellett kell dokumentálni.</w:t>
      </w:r>
    </w:p>
    <w:p w14:paraId="129ED1BC" w14:textId="77777777" w:rsidR="00602394" w:rsidRDefault="00602394" w:rsidP="00602394">
      <w:pPr>
        <w:spacing w:after="0" w:line="240" w:lineRule="auto"/>
        <w:ind w:left="705"/>
        <w:jc w:val="both"/>
        <w:rPr>
          <w:rFonts w:ascii="Times New Roman" w:eastAsia="Calibri" w:hAnsi="Times New Roman" w:cs="Times New Roman"/>
          <w:sz w:val="24"/>
          <w:szCs w:val="24"/>
        </w:rPr>
      </w:pPr>
    </w:p>
    <w:p w14:paraId="5694A632" w14:textId="58114385" w:rsidR="00765D73" w:rsidRPr="00A06F77" w:rsidRDefault="007077B3" w:rsidP="008135F7">
      <w:pPr>
        <w:numPr>
          <w:ilvl w:val="1"/>
          <w:numId w:val="5"/>
        </w:numPr>
        <w:spacing w:after="0" w:line="240" w:lineRule="auto"/>
        <w:jc w:val="both"/>
        <w:rPr>
          <w:rFonts w:ascii="Times New Roman" w:eastAsia="Calibri" w:hAnsi="Times New Roman" w:cs="Times New Roman"/>
          <w:sz w:val="24"/>
          <w:szCs w:val="24"/>
        </w:rPr>
      </w:pPr>
      <w:r w:rsidRPr="00A06F77">
        <w:rPr>
          <w:rFonts w:ascii="Times New Roman" w:eastAsia="Calibri" w:hAnsi="Times New Roman" w:cs="Times New Roman"/>
          <w:sz w:val="24"/>
          <w:szCs w:val="24"/>
        </w:rPr>
        <w:t>Felek megállapodnak abban, hogy a szerződésben foglalt szolgáltatást jogilag oszthatatlannak minősítik</w:t>
      </w:r>
      <w:r w:rsidR="00A06F77" w:rsidRPr="00A06F77">
        <w:rPr>
          <w:rFonts w:ascii="Times New Roman" w:eastAsia="Calibri" w:hAnsi="Times New Roman" w:cs="Times New Roman"/>
          <w:sz w:val="24"/>
          <w:szCs w:val="24"/>
        </w:rPr>
        <w:t>.</w:t>
      </w:r>
      <w:r w:rsidRPr="00A06F77">
        <w:rPr>
          <w:rFonts w:ascii="Times New Roman" w:eastAsia="Calibri" w:hAnsi="Times New Roman" w:cs="Times New Roman"/>
          <w:sz w:val="24"/>
          <w:szCs w:val="24"/>
        </w:rPr>
        <w:t xml:space="preserve"> </w:t>
      </w:r>
    </w:p>
    <w:p w14:paraId="09CB05C8" w14:textId="07E77E47" w:rsidR="003B6148" w:rsidRPr="00A06F77" w:rsidRDefault="003B6148" w:rsidP="00E5450C">
      <w:pPr>
        <w:pStyle w:val="Listaszerbekezds"/>
        <w:suppressAutoHyphens/>
        <w:spacing w:after="0" w:line="240" w:lineRule="auto"/>
        <w:ind w:left="1437"/>
        <w:jc w:val="both"/>
        <w:rPr>
          <w:rFonts w:ascii="Times New Roman" w:hAnsi="Times New Roman"/>
          <w:sz w:val="24"/>
          <w:szCs w:val="24"/>
        </w:rPr>
      </w:pPr>
    </w:p>
    <w:p w14:paraId="4CA97471" w14:textId="77777777"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Jelen Szerződés aláírásával Vállalkozó eredményfelelősséget vállal a beruházás határidőre történő teljes körű megvalósítására.</w:t>
      </w:r>
    </w:p>
    <w:p w14:paraId="1BE4E207"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36BFEB41" w14:textId="77777777" w:rsidR="00EA17AD" w:rsidRDefault="003B6148" w:rsidP="00EA17AD">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w:t>
      </w:r>
      <w:r w:rsidR="00E50D53">
        <w:rPr>
          <w:rFonts w:ascii="Times New Roman" w:eastAsia="Calibri" w:hAnsi="Times New Roman" w:cs="Times New Roman"/>
          <w:sz w:val="24"/>
          <w:szCs w:val="24"/>
        </w:rPr>
        <w:t>Megrendelő írásbeli jóváhagyásával</w:t>
      </w:r>
      <w:r w:rsidR="00E50D53"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jogosult az előzetes teljesítésre.</w:t>
      </w:r>
    </w:p>
    <w:p w14:paraId="3465050C" w14:textId="77777777" w:rsidR="00525AA5" w:rsidRDefault="00525AA5" w:rsidP="003A188A">
      <w:pPr>
        <w:rPr>
          <w:rFonts w:ascii="Garamond" w:hAnsi="Garamond"/>
          <w:sz w:val="23"/>
          <w:szCs w:val="23"/>
        </w:rPr>
      </w:pPr>
    </w:p>
    <w:p w14:paraId="00413486"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 által nyújtott jótállás</w:t>
      </w:r>
    </w:p>
    <w:p w14:paraId="60889992"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73786C46" w14:textId="403C281F" w:rsidR="005D4FA2" w:rsidRPr="00DC2146" w:rsidRDefault="003B6148" w:rsidP="000D58FF">
      <w:pPr>
        <w:numPr>
          <w:ilvl w:val="1"/>
          <w:numId w:val="6"/>
        </w:numPr>
        <w:tabs>
          <w:tab w:val="clear" w:pos="360"/>
          <w:tab w:val="num" w:pos="709"/>
        </w:tabs>
        <w:spacing w:after="0" w:line="240" w:lineRule="auto"/>
        <w:ind w:left="709" w:hanging="709"/>
        <w:jc w:val="both"/>
        <w:rPr>
          <w:rFonts w:ascii="Times New Roman" w:hAnsi="Times New Roman"/>
          <w:sz w:val="24"/>
          <w:szCs w:val="24"/>
        </w:rPr>
      </w:pPr>
      <w:r w:rsidRPr="00DC2146">
        <w:rPr>
          <w:rFonts w:ascii="Times New Roman" w:hAnsi="Times New Roman"/>
          <w:sz w:val="24"/>
          <w:szCs w:val="24"/>
        </w:rPr>
        <w:lastRenderedPageBreak/>
        <w:t xml:space="preserve">Vállalkozó a vonatkozó jogszabályi előírásoknak megfelelően a műszaki átadás-átvételi eljárás </w:t>
      </w:r>
      <w:r w:rsidR="00F46D96" w:rsidRPr="00DC2146">
        <w:rPr>
          <w:rFonts w:ascii="Times New Roman" w:hAnsi="Times New Roman"/>
          <w:sz w:val="24"/>
          <w:szCs w:val="24"/>
        </w:rPr>
        <w:t>lezárásától</w:t>
      </w:r>
      <w:r w:rsidRPr="00DC2146">
        <w:rPr>
          <w:rFonts w:ascii="Times New Roman" w:hAnsi="Times New Roman"/>
          <w:sz w:val="24"/>
          <w:szCs w:val="24"/>
        </w:rPr>
        <w:t xml:space="preserve"> számított </w:t>
      </w:r>
      <w:r w:rsidR="000114EF" w:rsidRPr="00DC2146">
        <w:rPr>
          <w:rFonts w:ascii="Times New Roman" w:hAnsi="Times New Roman"/>
          <w:sz w:val="24"/>
          <w:szCs w:val="24"/>
        </w:rPr>
        <w:t>36</w:t>
      </w:r>
      <w:r w:rsidR="0050067B" w:rsidRPr="00DC2146">
        <w:rPr>
          <w:rFonts w:ascii="Times New Roman" w:hAnsi="Times New Roman"/>
          <w:sz w:val="24"/>
          <w:szCs w:val="24"/>
        </w:rPr>
        <w:t xml:space="preserve"> </w:t>
      </w:r>
      <w:r w:rsidRPr="00DC2146">
        <w:rPr>
          <w:rFonts w:ascii="Times New Roman" w:hAnsi="Times New Roman"/>
          <w:sz w:val="24"/>
          <w:szCs w:val="24"/>
        </w:rPr>
        <w:t>hónapon keresztül jótáll</w:t>
      </w:r>
      <w:r w:rsidR="00B22A4B" w:rsidRPr="00DC2146">
        <w:rPr>
          <w:rFonts w:ascii="Times New Roman" w:hAnsi="Times New Roman"/>
          <w:sz w:val="24"/>
          <w:szCs w:val="24"/>
        </w:rPr>
        <w:t xml:space="preserve"> (jótállási időszak)</w:t>
      </w:r>
      <w:r w:rsidRPr="00DC2146">
        <w:rPr>
          <w:rFonts w:ascii="Times New Roman" w:hAnsi="Times New Roman"/>
          <w:sz w:val="24"/>
          <w:szCs w:val="24"/>
        </w:rPr>
        <w:t xml:space="preserve"> a Szerződésben foglalt kötelezettségeinek szerződésszerű teljesítéséért, továbbá az alkalmazott megoldások, eljárások alkalmasságáért</w:t>
      </w:r>
      <w:r w:rsidR="00F46D96" w:rsidRPr="00DC2146">
        <w:rPr>
          <w:rFonts w:ascii="Times New Roman" w:hAnsi="Times New Roman"/>
          <w:sz w:val="24"/>
          <w:szCs w:val="24"/>
        </w:rPr>
        <w:t>,</w:t>
      </w:r>
      <w:r w:rsidRPr="00DC2146">
        <w:rPr>
          <w:rFonts w:ascii="Times New Roman" w:hAnsi="Times New Roman"/>
          <w:sz w:val="24"/>
          <w:szCs w:val="24"/>
        </w:rPr>
        <w:t xml:space="preserve"> és minőségéért függetlenül attól, hogy azokat saját maga vagy alvállalkozója, esetleg egyéb bevont harmadik személy alkalmazza.</w:t>
      </w:r>
      <w:r w:rsidR="00E37538" w:rsidRPr="00DC2146">
        <w:rPr>
          <w:rFonts w:ascii="Times New Roman" w:hAnsi="Times New Roman"/>
          <w:sz w:val="24"/>
          <w:szCs w:val="24"/>
        </w:rPr>
        <w:t xml:space="preserve"> </w:t>
      </w:r>
      <w:r w:rsidR="00D43A9F" w:rsidRPr="00DC2146">
        <w:rPr>
          <w:rFonts w:ascii="Times New Roman" w:hAnsi="Times New Roman"/>
          <w:sz w:val="24"/>
          <w:szCs w:val="24"/>
        </w:rPr>
        <w:t>Jótállási kötelezettség időtartama acélszerkezetek korrózióvédelmével kapcsolatban 10 év</w:t>
      </w:r>
      <w:r w:rsidR="005D4FA2" w:rsidRPr="00DC2146">
        <w:rPr>
          <w:rFonts w:ascii="Times New Roman" w:hAnsi="Times New Roman"/>
          <w:sz w:val="24"/>
          <w:szCs w:val="24"/>
        </w:rPr>
        <w:t>.</w:t>
      </w:r>
    </w:p>
    <w:p w14:paraId="148A0D58" w14:textId="77777777" w:rsidR="003B6148" w:rsidRPr="005D4FA2" w:rsidRDefault="003B6148" w:rsidP="005D4FA2">
      <w:pPr>
        <w:spacing w:after="0" w:line="240" w:lineRule="auto"/>
        <w:ind w:left="709"/>
        <w:jc w:val="both"/>
        <w:rPr>
          <w:rFonts w:ascii="Times New Roman" w:eastAsia="Calibri" w:hAnsi="Times New Roman" w:cs="Times New Roman"/>
          <w:sz w:val="24"/>
          <w:szCs w:val="24"/>
        </w:rPr>
      </w:pPr>
    </w:p>
    <w:p w14:paraId="0F2E9ACD" w14:textId="77777777" w:rsidR="00A06F77" w:rsidRPr="00A06F77" w:rsidRDefault="00A06F77" w:rsidP="006E03E8">
      <w:pPr>
        <w:numPr>
          <w:ilvl w:val="1"/>
          <w:numId w:val="6"/>
        </w:numPr>
        <w:tabs>
          <w:tab w:val="clear" w:pos="360"/>
          <w:tab w:val="num" w:pos="709"/>
        </w:tabs>
        <w:spacing w:after="0" w:line="240" w:lineRule="auto"/>
        <w:ind w:left="709" w:hanging="709"/>
        <w:jc w:val="both"/>
        <w:rPr>
          <w:rFonts w:ascii="Times New Roman" w:hAnsi="Times New Roman"/>
          <w:sz w:val="24"/>
          <w:szCs w:val="24"/>
        </w:rPr>
      </w:pPr>
      <w:r w:rsidRPr="00A06F77">
        <w:rPr>
          <w:rFonts w:ascii="Times New Roman" w:hAnsi="Times New Roman"/>
          <w:sz w:val="24"/>
          <w:szCs w:val="24"/>
        </w:rPr>
        <w:t xml:space="preserve">Esetleges javítás vagy kicserélés esetén a jótállási idő a javított/kicserélt részre vonatkozóan újrakezdődik. Amennyiben valamely jogszabály magasabb kötelező jótállási időtartamot határoz meg egyes termékekre vagy szerkezetekre, </w:t>
      </w:r>
      <w:r>
        <w:rPr>
          <w:rFonts w:ascii="Times New Roman" w:hAnsi="Times New Roman"/>
          <w:sz w:val="24"/>
          <w:szCs w:val="24"/>
        </w:rPr>
        <w:t>mint az 5.1. pontban megjelölt 36</w:t>
      </w:r>
      <w:r w:rsidRPr="00A06F77">
        <w:rPr>
          <w:rFonts w:ascii="Times New Roman" w:hAnsi="Times New Roman"/>
          <w:sz w:val="24"/>
          <w:szCs w:val="24"/>
        </w:rPr>
        <w:t xml:space="preserve"> hónapos jótállási időtartam, úgy az adott termékre vagy szerkezetre vonatkozóan a jogszabály által kötelezően előírt jótállási időtartam az alkalmazandó.</w:t>
      </w:r>
    </w:p>
    <w:p w14:paraId="09F555EF"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23EE72CA"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Szerződést biztosító mellékkötelezettségek</w:t>
      </w:r>
    </w:p>
    <w:p w14:paraId="0DB6755F"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2BC163A7" w14:textId="161D762E" w:rsidR="008135F7" w:rsidRDefault="003B6148" w:rsidP="00831DF9">
      <w:pPr>
        <w:widowControl w:val="0"/>
        <w:numPr>
          <w:ilvl w:val="1"/>
          <w:numId w:val="43"/>
        </w:numPr>
        <w:tabs>
          <w:tab w:val="num" w:pos="720"/>
        </w:tabs>
        <w:adjustRightInd w:val="0"/>
        <w:spacing w:after="0" w:line="240" w:lineRule="auto"/>
        <w:ind w:left="720" w:hanging="720"/>
        <w:contextualSpacing/>
        <w:jc w:val="both"/>
        <w:textAlignment w:val="baseline"/>
        <w:rPr>
          <w:rFonts w:ascii="Times New Roman" w:eastAsia="Calibri" w:hAnsi="Times New Roman" w:cs="Times New Roman"/>
          <w:i/>
          <w:snapToGrid w:val="0"/>
          <w:sz w:val="24"/>
          <w:szCs w:val="24"/>
        </w:rPr>
      </w:pPr>
      <w:r w:rsidRPr="009F3842">
        <w:rPr>
          <w:rFonts w:ascii="Times New Roman" w:eastAsia="Calibri" w:hAnsi="Times New Roman" w:cs="Times New Roman"/>
          <w:snapToGrid w:val="0"/>
          <w:sz w:val="24"/>
          <w:szCs w:val="24"/>
        </w:rPr>
        <w:t>Felek rögzítik, hogy a Vállalkozó a jelen szerződés hatályba lépéséig szerződést biztosító mellékkötelezettségként teljesítési biztosítékot nyújtott Megrendelő részére, amelynek mértéke</w:t>
      </w:r>
      <w:r w:rsidRPr="009F3842">
        <w:rPr>
          <w:rFonts w:ascii="Times New Roman" w:eastAsia="Calibri" w:hAnsi="Times New Roman" w:cs="Times New Roman"/>
          <w:sz w:val="24"/>
          <w:szCs w:val="24"/>
        </w:rPr>
        <w:t xml:space="preserve"> a Szerződéses Ár értékének</w:t>
      </w:r>
      <w:r w:rsidR="005723D2">
        <w:rPr>
          <w:rFonts w:ascii="Times New Roman" w:eastAsia="Calibri" w:hAnsi="Times New Roman" w:cs="Times New Roman"/>
          <w:sz w:val="24"/>
          <w:szCs w:val="24"/>
        </w:rPr>
        <w:t xml:space="preserve"> </w:t>
      </w:r>
      <w:r w:rsidR="005723D2" w:rsidRPr="008B0024">
        <w:rPr>
          <w:rFonts w:ascii="Times New Roman" w:eastAsia="Calibri" w:hAnsi="Times New Roman" w:cs="Times New Roman"/>
          <w:sz w:val="24"/>
          <w:szCs w:val="24"/>
        </w:rPr>
        <w:t xml:space="preserve">5 </w:t>
      </w:r>
      <w:r w:rsidRPr="008B0024">
        <w:rPr>
          <w:rFonts w:ascii="Times New Roman" w:eastAsia="Calibri" w:hAnsi="Times New Roman" w:cs="Times New Roman"/>
          <w:sz w:val="24"/>
          <w:szCs w:val="24"/>
        </w:rPr>
        <w:t>%-a</w:t>
      </w:r>
      <w:r w:rsidRPr="008B0024">
        <w:rPr>
          <w:rFonts w:ascii="Times New Roman" w:eastAsia="Calibri" w:hAnsi="Times New Roman" w:cs="Times New Roman"/>
          <w:snapToGrid w:val="0"/>
          <w:sz w:val="24"/>
          <w:szCs w:val="24"/>
        </w:rPr>
        <w:t>.</w:t>
      </w:r>
      <w:r w:rsidRPr="009F3842">
        <w:rPr>
          <w:rFonts w:ascii="Times New Roman" w:eastAsia="Calibri" w:hAnsi="Times New Roman" w:cs="Times New Roman"/>
          <w:snapToGrid w:val="0"/>
          <w:sz w:val="24"/>
          <w:szCs w:val="24"/>
        </w:rPr>
        <w:t xml:space="preserve"> </w:t>
      </w:r>
      <w:r w:rsidR="008135F7">
        <w:rPr>
          <w:rFonts w:ascii="Times New Roman" w:eastAsia="Calibri" w:hAnsi="Times New Roman" w:cs="Times New Roman"/>
          <w:sz w:val="24"/>
          <w:szCs w:val="24"/>
        </w:rPr>
        <w:t>A biztosíték szolgáltatásának kötelezettségét a Kbt. 134. § (6) bekezdés a) pontjában meghatározottak szerint lehet teljesíteni. A Szerződés 3.1. pontja szerinti ellenérték változása a szerződés teljesítése során a teljesítési biztosíték összegét nem érinti</w:t>
      </w:r>
      <w:r w:rsidR="00831DF9">
        <w:rPr>
          <w:rFonts w:ascii="Times New Roman" w:eastAsia="Calibri" w:hAnsi="Times New Roman" w:cs="Times New Roman"/>
          <w:sz w:val="24"/>
          <w:szCs w:val="24"/>
        </w:rPr>
        <w:t>.</w:t>
      </w:r>
    </w:p>
    <w:p w14:paraId="3518C29A" w14:textId="77777777" w:rsidR="003B6148" w:rsidRPr="009F3842" w:rsidRDefault="003B6148" w:rsidP="008135F7">
      <w:pPr>
        <w:tabs>
          <w:tab w:val="num" w:pos="780"/>
        </w:tabs>
        <w:spacing w:after="0" w:line="240" w:lineRule="auto"/>
        <w:ind w:left="720"/>
        <w:contextualSpacing/>
        <w:jc w:val="both"/>
        <w:rPr>
          <w:rFonts w:ascii="Times New Roman" w:eastAsia="Calibri" w:hAnsi="Times New Roman" w:cs="Times New Roman"/>
          <w:snapToGrid w:val="0"/>
          <w:sz w:val="24"/>
          <w:szCs w:val="24"/>
        </w:rPr>
      </w:pPr>
    </w:p>
    <w:p w14:paraId="11EE6BFC" w14:textId="77777777" w:rsidR="00A775D7" w:rsidRPr="006959E0" w:rsidRDefault="00A775D7" w:rsidP="00A775D7">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02B15474" w14:textId="221076FE" w:rsidR="00BD5350" w:rsidRPr="005563B2" w:rsidRDefault="00057037" w:rsidP="005563B2">
      <w:pPr>
        <w:pStyle w:val="Listaszerbekezds"/>
        <w:widowControl w:val="0"/>
        <w:numPr>
          <w:ilvl w:val="1"/>
          <w:numId w:val="43"/>
        </w:numPr>
        <w:adjustRightInd w:val="0"/>
        <w:spacing w:after="0" w:line="240" w:lineRule="auto"/>
        <w:jc w:val="both"/>
        <w:textAlignment w:val="baseline"/>
        <w:rPr>
          <w:rFonts w:ascii="Times New Roman" w:hAnsi="Times New Roman"/>
          <w:snapToGrid w:val="0"/>
          <w:sz w:val="24"/>
          <w:szCs w:val="24"/>
        </w:rPr>
      </w:pPr>
      <w:r w:rsidRPr="005563B2">
        <w:rPr>
          <w:rFonts w:ascii="Times New Roman" w:hAnsi="Times New Roman"/>
          <w:snapToGrid w:val="0"/>
          <w:sz w:val="24"/>
          <w:szCs w:val="24"/>
        </w:rPr>
        <w:t>A teljesítési biztosítéknak a jó</w:t>
      </w:r>
      <w:r w:rsidR="008135F7" w:rsidRPr="005563B2">
        <w:rPr>
          <w:rFonts w:ascii="Times New Roman" w:hAnsi="Times New Roman"/>
          <w:snapToGrid w:val="0"/>
          <w:sz w:val="24"/>
          <w:szCs w:val="24"/>
        </w:rPr>
        <w:t>tállási</w:t>
      </w:r>
      <w:r w:rsidRPr="005563B2">
        <w:rPr>
          <w:rFonts w:ascii="Times New Roman" w:hAnsi="Times New Roman"/>
          <w:snapToGrid w:val="0"/>
          <w:sz w:val="24"/>
          <w:szCs w:val="24"/>
        </w:rPr>
        <w:t xml:space="preserve"> biztosíték Megrendelő részére történő rendelkezésre bocsátásáig érvényben kell maradnia.</w:t>
      </w:r>
    </w:p>
    <w:p w14:paraId="68019891" w14:textId="77777777" w:rsidR="00BD5350" w:rsidRPr="005723D2"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14:paraId="2046D5E3" w14:textId="77777777" w:rsidR="00BD5350" w:rsidRPr="005723D2"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5723D2">
        <w:rPr>
          <w:rFonts w:ascii="Times New Roman" w:eastAsia="Calibri" w:hAnsi="Times New Roman" w:cs="Times New Roman"/>
          <w:snapToGrid w:val="0"/>
          <w:sz w:val="24"/>
          <w:szCs w:val="24"/>
        </w:rPr>
        <w:t>A teljesítési biztosíték arra az esetre szól, ha a Vállalkozó nem szerződésszerűen teljesít, illetve a szerződés teljesítését a saját érdekkörében felmerült ok miatt meg sem kezdi, vagy megkezdi, de nem fejezi be. A felsorolt esetekben Megrendelő jogosult a biztosíték teljes összegét lehívni</w:t>
      </w:r>
      <w:r w:rsidR="005723D2" w:rsidRPr="005723D2">
        <w:rPr>
          <w:rFonts w:ascii="Times New Roman" w:eastAsia="Calibri" w:hAnsi="Times New Roman" w:cs="Times New Roman"/>
          <w:snapToGrid w:val="0"/>
          <w:sz w:val="24"/>
          <w:szCs w:val="24"/>
        </w:rPr>
        <w:t>.</w:t>
      </w:r>
    </w:p>
    <w:p w14:paraId="7F658F09" w14:textId="77777777" w:rsidR="003B6148" w:rsidRPr="009F3842" w:rsidRDefault="003B6148" w:rsidP="003B6148">
      <w:pPr>
        <w:tabs>
          <w:tab w:val="left" w:pos="2250"/>
        </w:tabs>
        <w:spacing w:after="0" w:line="240" w:lineRule="auto"/>
        <w:ind w:left="720"/>
        <w:jc w:val="both"/>
        <w:rPr>
          <w:rFonts w:ascii="Times New Roman" w:eastAsia="Calibri" w:hAnsi="Times New Roman" w:cs="Times New Roman"/>
          <w:snapToGrid w:val="0"/>
          <w:sz w:val="24"/>
          <w:szCs w:val="24"/>
        </w:rPr>
      </w:pPr>
    </w:p>
    <w:p w14:paraId="762D578F" w14:textId="6E9827D8" w:rsidR="00C97B64" w:rsidRPr="00FC4ECE" w:rsidRDefault="003B6148" w:rsidP="00D31275">
      <w:pPr>
        <w:numPr>
          <w:ilvl w:val="1"/>
          <w:numId w:val="21"/>
        </w:numPr>
        <w:tabs>
          <w:tab w:val="num" w:pos="720"/>
        </w:tabs>
        <w:spacing w:after="0" w:line="240" w:lineRule="auto"/>
        <w:contextualSpacing/>
        <w:jc w:val="both"/>
        <w:rPr>
          <w:rFonts w:ascii="Times New Roman" w:eastAsia="Calibri" w:hAnsi="Times New Roman" w:cs="Times New Roman"/>
          <w:sz w:val="24"/>
          <w:szCs w:val="24"/>
        </w:rPr>
      </w:pPr>
      <w:r w:rsidRPr="0091118E">
        <w:rPr>
          <w:rFonts w:ascii="Times New Roman" w:eastAsia="Calibri" w:hAnsi="Times New Roman" w:cs="Times New Roman"/>
          <w:snapToGrid w:val="0"/>
          <w:sz w:val="24"/>
          <w:szCs w:val="24"/>
        </w:rPr>
        <w:t xml:space="preserve">Vállalkozó kötelezettséget vállal, hogy a műszaki átadás-átvételi eljárás </w:t>
      </w:r>
      <w:r w:rsidR="00E37538" w:rsidRPr="0091118E">
        <w:rPr>
          <w:rFonts w:ascii="Times New Roman" w:eastAsia="Calibri" w:hAnsi="Times New Roman" w:cs="Times New Roman"/>
          <w:snapToGrid w:val="0"/>
          <w:sz w:val="24"/>
          <w:szCs w:val="24"/>
        </w:rPr>
        <w:t>lezárásakor</w:t>
      </w:r>
      <w:r w:rsidRPr="0091118E">
        <w:rPr>
          <w:rFonts w:ascii="Times New Roman" w:eastAsia="Calibri" w:hAnsi="Times New Roman" w:cs="Times New Roman"/>
          <w:snapToGrid w:val="0"/>
          <w:sz w:val="24"/>
          <w:szCs w:val="24"/>
        </w:rPr>
        <w:t xml:space="preserve"> (különös Feltételek 10.1. </w:t>
      </w:r>
      <w:r w:rsidR="008135F7">
        <w:rPr>
          <w:rFonts w:ascii="Times New Roman" w:eastAsia="Calibri" w:hAnsi="Times New Roman" w:cs="Times New Roman"/>
          <w:snapToGrid w:val="0"/>
          <w:sz w:val="24"/>
          <w:szCs w:val="24"/>
        </w:rPr>
        <w:t>A</w:t>
      </w:r>
      <w:r w:rsidR="00E37538" w:rsidRPr="0091118E">
        <w:rPr>
          <w:rFonts w:ascii="Times New Roman" w:eastAsia="Calibri" w:hAnsi="Times New Roman" w:cs="Times New Roman"/>
          <w:snapToGrid w:val="0"/>
          <w:sz w:val="24"/>
          <w:szCs w:val="24"/>
        </w:rPr>
        <w:t>lcikkely</w:t>
      </w:r>
      <w:r w:rsidRPr="0091118E">
        <w:rPr>
          <w:rFonts w:ascii="Times New Roman" w:eastAsia="Calibri" w:hAnsi="Times New Roman" w:cs="Times New Roman"/>
          <w:snapToGrid w:val="0"/>
          <w:sz w:val="24"/>
          <w:szCs w:val="24"/>
        </w:rPr>
        <w:t xml:space="preserve">) szerződést biztosító mellékkötelezettségként </w:t>
      </w:r>
      <w:r w:rsidR="00E37538" w:rsidRPr="0091118E">
        <w:rPr>
          <w:rFonts w:ascii="Times New Roman" w:eastAsia="Calibri" w:hAnsi="Times New Roman" w:cs="Times New Roman"/>
          <w:sz w:val="24"/>
          <w:szCs w:val="24"/>
        </w:rPr>
        <w:t>a hibás teljesítés biztosítékaként</w:t>
      </w:r>
      <w:r w:rsidRPr="0091118E">
        <w:rPr>
          <w:rFonts w:ascii="Times New Roman" w:eastAsia="Calibri" w:hAnsi="Times New Roman" w:cs="Times New Roman"/>
          <w:sz w:val="24"/>
          <w:szCs w:val="24"/>
        </w:rPr>
        <w:t xml:space="preserve"> a jótállási időszak végéig hatályban, érvényben lévő </w:t>
      </w:r>
      <w:r w:rsidR="008D203D" w:rsidRPr="0091118E">
        <w:rPr>
          <w:rFonts w:ascii="Times New Roman" w:eastAsia="Calibri" w:hAnsi="Times New Roman" w:cs="Times New Roman"/>
          <w:sz w:val="24"/>
          <w:szCs w:val="24"/>
        </w:rPr>
        <w:t>jó</w:t>
      </w:r>
      <w:r w:rsidR="008135F7">
        <w:rPr>
          <w:rFonts w:ascii="Times New Roman" w:eastAsia="Calibri" w:hAnsi="Times New Roman" w:cs="Times New Roman"/>
          <w:sz w:val="24"/>
          <w:szCs w:val="24"/>
        </w:rPr>
        <w:t>tállási</w:t>
      </w:r>
      <w:r w:rsidRPr="0091118E">
        <w:rPr>
          <w:rFonts w:ascii="Times New Roman" w:eastAsia="Calibri" w:hAnsi="Times New Roman" w:cs="Times New Roman"/>
          <w:sz w:val="24"/>
          <w:szCs w:val="24"/>
        </w:rPr>
        <w:t xml:space="preserve"> biztos</w:t>
      </w:r>
      <w:r w:rsidR="00D43A9F" w:rsidRPr="0091118E">
        <w:rPr>
          <w:rFonts w:ascii="Times New Roman" w:eastAsia="Calibri" w:hAnsi="Times New Roman" w:cs="Times New Roman"/>
          <w:sz w:val="24"/>
          <w:szCs w:val="24"/>
        </w:rPr>
        <w:t>ítékot nyújt Megrendelő részére.</w:t>
      </w:r>
      <w:r w:rsidRPr="0091118E">
        <w:rPr>
          <w:rFonts w:ascii="Times New Roman" w:eastAsia="Calibri" w:hAnsi="Times New Roman" w:cs="Times New Roman"/>
          <w:sz w:val="24"/>
          <w:szCs w:val="24"/>
        </w:rPr>
        <w:t xml:space="preserve"> </w:t>
      </w:r>
      <w:r w:rsidR="00FC55B3" w:rsidRPr="0091118E">
        <w:rPr>
          <w:rFonts w:ascii="Times New Roman" w:eastAsia="Calibri" w:hAnsi="Times New Roman" w:cs="Times New Roman"/>
          <w:sz w:val="24"/>
          <w:szCs w:val="24"/>
        </w:rPr>
        <w:t>A biztosíték megfelelő formában történő nyújtása a végszámla benyújtásának a feltétele</w:t>
      </w:r>
      <w:r w:rsidR="00D73ADB" w:rsidRPr="0091118E">
        <w:rPr>
          <w:rFonts w:ascii="Times New Roman" w:eastAsia="Calibri" w:hAnsi="Times New Roman" w:cs="Times New Roman"/>
          <w:sz w:val="24"/>
          <w:szCs w:val="24"/>
        </w:rPr>
        <w:t xml:space="preserve"> továbbá a jelen szerződés szerinti teljesítési biztosíték felszabadításának feltétele</w:t>
      </w:r>
      <w:r w:rsidR="00D73ADB" w:rsidRPr="005723D2">
        <w:rPr>
          <w:rFonts w:ascii="Times New Roman" w:eastAsia="Calibri" w:hAnsi="Times New Roman" w:cs="Times New Roman"/>
          <w:sz w:val="24"/>
          <w:szCs w:val="24"/>
        </w:rPr>
        <w:t>.</w:t>
      </w:r>
      <w:r w:rsidR="00FC55B3" w:rsidRPr="005723D2">
        <w:rPr>
          <w:rFonts w:ascii="Times New Roman" w:eastAsia="Calibri" w:hAnsi="Times New Roman" w:cs="Times New Roman"/>
          <w:sz w:val="24"/>
          <w:szCs w:val="24"/>
        </w:rPr>
        <w:t xml:space="preserve"> </w:t>
      </w:r>
      <w:r w:rsidRPr="005723D2">
        <w:rPr>
          <w:rFonts w:ascii="Times New Roman" w:eastAsia="Calibri" w:hAnsi="Times New Roman" w:cs="Times New Roman"/>
          <w:sz w:val="24"/>
          <w:szCs w:val="24"/>
        </w:rPr>
        <w:t xml:space="preserve">A biztosíték formájára a Kbt. </w:t>
      </w:r>
      <w:r w:rsidR="00E37538" w:rsidRPr="005723D2">
        <w:rPr>
          <w:rFonts w:ascii="Times New Roman" w:eastAsia="Calibri" w:hAnsi="Times New Roman" w:cs="Times New Roman"/>
          <w:sz w:val="24"/>
          <w:szCs w:val="24"/>
        </w:rPr>
        <w:t xml:space="preserve">134.§ (6) bekezdései </w:t>
      </w:r>
      <w:r w:rsidRPr="005723D2">
        <w:rPr>
          <w:rFonts w:ascii="Times New Roman" w:eastAsia="Calibri" w:hAnsi="Times New Roman" w:cs="Times New Roman"/>
          <w:sz w:val="24"/>
          <w:szCs w:val="24"/>
        </w:rPr>
        <w:t>az irányadóak</w:t>
      </w:r>
      <w:r w:rsidR="00FC55B3" w:rsidRPr="005723D2">
        <w:rPr>
          <w:rFonts w:ascii="Times New Roman" w:eastAsia="Calibri" w:hAnsi="Times New Roman" w:cs="Times New Roman"/>
          <w:sz w:val="24"/>
          <w:szCs w:val="24"/>
        </w:rPr>
        <w:t xml:space="preserve">, azzal hogy Megrendelő előírja, hogy </w:t>
      </w:r>
      <w:r w:rsidR="00613B14" w:rsidRPr="005723D2">
        <w:rPr>
          <w:rFonts w:ascii="Times New Roman" w:eastAsia="Calibri" w:hAnsi="Times New Roman" w:cs="Times New Roman"/>
          <w:sz w:val="24"/>
          <w:szCs w:val="24"/>
        </w:rPr>
        <w:t>a Kbt. 134</w:t>
      </w:r>
      <w:r w:rsidR="008D203D" w:rsidRPr="005723D2">
        <w:rPr>
          <w:rFonts w:ascii="Times New Roman" w:eastAsia="Calibri" w:hAnsi="Times New Roman" w:cs="Times New Roman"/>
          <w:sz w:val="24"/>
          <w:szCs w:val="24"/>
        </w:rPr>
        <w:t>.</w:t>
      </w:r>
      <w:r w:rsidR="00613B14" w:rsidRPr="005723D2">
        <w:rPr>
          <w:rFonts w:ascii="Times New Roman" w:eastAsia="Calibri" w:hAnsi="Times New Roman" w:cs="Times New Roman"/>
          <w:sz w:val="24"/>
          <w:szCs w:val="24"/>
        </w:rPr>
        <w:t xml:space="preserve"> § (6) bekezdése esetén </w:t>
      </w:r>
      <w:r w:rsidR="00FC55B3" w:rsidRPr="005723D2">
        <w:rPr>
          <w:rFonts w:ascii="Times New Roman" w:eastAsia="Calibri" w:hAnsi="Times New Roman" w:cs="Times New Roman"/>
          <w:sz w:val="24"/>
          <w:szCs w:val="24"/>
        </w:rPr>
        <w:t>a biztosítékot a Kbt. 134</w:t>
      </w:r>
      <w:r w:rsidR="008D203D" w:rsidRPr="005723D2">
        <w:rPr>
          <w:rFonts w:ascii="Times New Roman" w:eastAsia="Calibri" w:hAnsi="Times New Roman" w:cs="Times New Roman"/>
          <w:sz w:val="24"/>
          <w:szCs w:val="24"/>
        </w:rPr>
        <w:t>.</w:t>
      </w:r>
      <w:r w:rsidR="00FC55B3" w:rsidRPr="005723D2">
        <w:rPr>
          <w:rFonts w:ascii="Times New Roman" w:eastAsia="Calibri" w:hAnsi="Times New Roman" w:cs="Times New Roman"/>
          <w:sz w:val="24"/>
          <w:szCs w:val="24"/>
        </w:rPr>
        <w:t xml:space="preserve"> § (6) bekezdés a) </w:t>
      </w:r>
      <w:r w:rsidR="008D203D" w:rsidRPr="005723D2">
        <w:rPr>
          <w:rFonts w:ascii="Times New Roman" w:eastAsia="Calibri" w:hAnsi="Times New Roman" w:cs="Times New Roman"/>
          <w:sz w:val="24"/>
          <w:szCs w:val="24"/>
        </w:rPr>
        <w:t xml:space="preserve">pontja </w:t>
      </w:r>
      <w:r w:rsidR="00FC55B3" w:rsidRPr="005723D2">
        <w:rPr>
          <w:rFonts w:ascii="Times New Roman" w:eastAsia="Calibri" w:hAnsi="Times New Roman" w:cs="Times New Roman"/>
          <w:sz w:val="24"/>
          <w:szCs w:val="24"/>
        </w:rPr>
        <w:t>szerinti formában lehetséges nyújtani</w:t>
      </w:r>
      <w:r w:rsidR="00613B14" w:rsidRPr="005723D2">
        <w:rPr>
          <w:rFonts w:ascii="Times New Roman" w:eastAsia="Calibri" w:hAnsi="Times New Roman" w:cs="Times New Roman"/>
          <w:sz w:val="24"/>
          <w:szCs w:val="24"/>
        </w:rPr>
        <w:t xml:space="preserve">. </w:t>
      </w:r>
      <w:r w:rsidR="00D43A9F" w:rsidRPr="005723D2">
        <w:rPr>
          <w:rFonts w:ascii="Times New Roman" w:eastAsia="Calibri" w:hAnsi="Times New Roman" w:cs="Times New Roman"/>
          <w:sz w:val="24"/>
          <w:szCs w:val="24"/>
        </w:rPr>
        <w:t xml:space="preserve">A </w:t>
      </w:r>
      <w:r w:rsidR="008D203D" w:rsidRPr="005723D2">
        <w:rPr>
          <w:rFonts w:ascii="Times New Roman" w:eastAsia="Calibri" w:hAnsi="Times New Roman" w:cs="Times New Roman"/>
          <w:sz w:val="24"/>
          <w:szCs w:val="24"/>
        </w:rPr>
        <w:t>jó</w:t>
      </w:r>
      <w:r w:rsidR="008135F7" w:rsidRPr="005723D2">
        <w:rPr>
          <w:rFonts w:ascii="Times New Roman" w:eastAsia="Calibri" w:hAnsi="Times New Roman" w:cs="Times New Roman"/>
          <w:sz w:val="24"/>
          <w:szCs w:val="24"/>
        </w:rPr>
        <w:t>tállási</w:t>
      </w:r>
      <w:r w:rsidR="00D43A9F" w:rsidRPr="005723D2">
        <w:rPr>
          <w:rFonts w:ascii="Times New Roman" w:eastAsia="Calibri" w:hAnsi="Times New Roman" w:cs="Times New Roman"/>
          <w:sz w:val="24"/>
          <w:szCs w:val="24"/>
        </w:rPr>
        <w:t xml:space="preserve"> biztosíték mértéke a jótállási időszakra (</w:t>
      </w:r>
      <w:r w:rsidR="000114EF" w:rsidRPr="005723D2">
        <w:rPr>
          <w:rFonts w:ascii="Times New Roman" w:eastAsia="Calibri" w:hAnsi="Times New Roman" w:cs="Times New Roman"/>
          <w:sz w:val="24"/>
          <w:szCs w:val="24"/>
        </w:rPr>
        <w:t>36</w:t>
      </w:r>
      <w:r w:rsidR="00D43A9F" w:rsidRPr="005723D2">
        <w:rPr>
          <w:rFonts w:ascii="Times New Roman" w:eastAsia="Calibri" w:hAnsi="Times New Roman" w:cs="Times New Roman"/>
          <w:sz w:val="24"/>
          <w:szCs w:val="24"/>
        </w:rPr>
        <w:t xml:space="preserve"> hónap) a Szerződéses Ár értékének </w:t>
      </w:r>
      <w:r w:rsidR="005723D2" w:rsidRPr="005723D2">
        <w:rPr>
          <w:rFonts w:ascii="Times New Roman" w:eastAsia="Calibri" w:hAnsi="Times New Roman" w:cs="Times New Roman"/>
          <w:sz w:val="24"/>
          <w:szCs w:val="24"/>
        </w:rPr>
        <w:t xml:space="preserve">5 </w:t>
      </w:r>
      <w:r w:rsidR="00D43A9F" w:rsidRPr="005723D2">
        <w:rPr>
          <w:rFonts w:ascii="Times New Roman" w:eastAsia="Calibri" w:hAnsi="Times New Roman" w:cs="Times New Roman"/>
          <w:sz w:val="24"/>
          <w:szCs w:val="24"/>
        </w:rPr>
        <w:t xml:space="preserve">%-a. </w:t>
      </w:r>
      <w:r w:rsidR="00D31275" w:rsidRPr="00D31275">
        <w:rPr>
          <w:rFonts w:ascii="Times New Roman" w:eastAsia="Calibri" w:hAnsi="Times New Roman" w:cs="Times New Roman"/>
          <w:sz w:val="24"/>
          <w:szCs w:val="24"/>
        </w:rPr>
        <w:t>A 36 hónap teljes körű jótállási időszakot követően a jótállási biztosíték összege csökken a megvalósított acélszerkezetek Szerződéses Árhoz viszonyított mértékéig, mely összeget az acélszerkezetek korrózióvédelmére hátralévő 84 hónapra vonatkozóan kell Megrendelő rendelkezésére bocsátani.</w:t>
      </w:r>
      <w:r w:rsidR="00D31275">
        <w:rPr>
          <w:rFonts w:ascii="Times New Roman" w:eastAsia="Calibri" w:hAnsi="Times New Roman" w:cs="Times New Roman"/>
          <w:sz w:val="24"/>
          <w:szCs w:val="24"/>
        </w:rPr>
        <w:t xml:space="preserve"> </w:t>
      </w:r>
      <w:r w:rsidR="00D43A9F" w:rsidRPr="00FC4ECE">
        <w:rPr>
          <w:rFonts w:ascii="Times New Roman" w:eastAsia="Calibri" w:hAnsi="Times New Roman" w:cs="Times New Roman"/>
          <w:sz w:val="24"/>
          <w:szCs w:val="24"/>
        </w:rPr>
        <w:t>Megrendelő lehetőséget biztosít ezen csökkentett biztosíték időtartama tekintetében legfeljebb két részletben történő rendelkezésre bocsátására.</w:t>
      </w:r>
    </w:p>
    <w:p w14:paraId="4484FC90" w14:textId="77777777" w:rsidR="00C97B64" w:rsidRPr="005723D2" w:rsidRDefault="00C97B64" w:rsidP="008135F7">
      <w:pPr>
        <w:tabs>
          <w:tab w:val="num" w:pos="780"/>
        </w:tabs>
        <w:spacing w:after="0" w:line="240" w:lineRule="auto"/>
        <w:ind w:left="360"/>
        <w:contextualSpacing/>
        <w:jc w:val="both"/>
        <w:rPr>
          <w:rFonts w:ascii="Times New Roman" w:eastAsia="Calibri" w:hAnsi="Times New Roman" w:cs="Times New Roman"/>
          <w:sz w:val="24"/>
          <w:szCs w:val="24"/>
        </w:rPr>
      </w:pPr>
    </w:p>
    <w:p w14:paraId="3CDA04A4" w14:textId="1305E98C" w:rsidR="00D73ADB" w:rsidRPr="005723D2"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w:t>
      </w:r>
      <w:r w:rsidR="008135F7" w:rsidRPr="005723D2">
        <w:rPr>
          <w:rFonts w:ascii="Times New Roman" w:eastAsia="Times New Roman" w:hAnsi="Times New Roman" w:cs="Times New Roman"/>
          <w:sz w:val="24"/>
          <w:szCs w:val="24"/>
        </w:rPr>
        <w:t xml:space="preserve"> jótállási</w:t>
      </w:r>
      <w:r w:rsidRPr="005723D2">
        <w:rPr>
          <w:rFonts w:ascii="Times New Roman" w:eastAsia="Times New Roman" w:hAnsi="Times New Roman" w:cs="Times New Roman"/>
          <w:sz w:val="24"/>
          <w:szCs w:val="24"/>
        </w:rPr>
        <w:t xml:space="preserve"> biztosíték tekintetében a Szerződéses Megállapodás</w:t>
      </w:r>
      <w:r w:rsidR="00831DF9" w:rsidRPr="005723D2">
        <w:rPr>
          <w:rFonts w:ascii="Times New Roman" w:eastAsia="Times New Roman" w:hAnsi="Times New Roman" w:cs="Times New Roman"/>
          <w:sz w:val="24"/>
          <w:szCs w:val="24"/>
        </w:rPr>
        <w:t xml:space="preserve"> 6.1;</w:t>
      </w:r>
      <w:r w:rsidRPr="005723D2">
        <w:rPr>
          <w:rFonts w:ascii="Times New Roman" w:eastAsia="Times New Roman" w:hAnsi="Times New Roman" w:cs="Times New Roman"/>
          <w:sz w:val="24"/>
          <w:szCs w:val="24"/>
        </w:rPr>
        <w:t xml:space="preserve"> 6.2 és 6.3. pontjai az irányadóak.</w:t>
      </w:r>
    </w:p>
    <w:p w14:paraId="12F0E9BD" w14:textId="77777777" w:rsidR="00D73ADB" w:rsidRPr="005723D2" w:rsidRDefault="00D73ADB" w:rsidP="00D73ADB">
      <w:pPr>
        <w:spacing w:after="0" w:line="240" w:lineRule="auto"/>
        <w:textAlignment w:val="baseline"/>
        <w:rPr>
          <w:rFonts w:ascii="Times New Roman" w:eastAsia="Times New Roman" w:hAnsi="Times New Roman" w:cs="Times New Roman"/>
          <w:sz w:val="24"/>
          <w:szCs w:val="24"/>
        </w:rPr>
      </w:pPr>
    </w:p>
    <w:p w14:paraId="3F43A930" w14:textId="77777777" w:rsidR="00D73ADB" w:rsidRPr="005723D2"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14:paraId="21BE72C0"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lastRenderedPageBreak/>
        <w:t>garantáló megnevezése,</w:t>
      </w:r>
    </w:p>
    <w:p w14:paraId="22450133"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azon személyt, aki felé ezt kibocsátják (Megrendelő),</w:t>
      </w:r>
    </w:p>
    <w:p w14:paraId="4C4BC603"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Vállalkozó azonosításra alkalmas adatait,</w:t>
      </w:r>
    </w:p>
    <w:p w14:paraId="11F83BAE"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szerződés tárgyát,</w:t>
      </w:r>
    </w:p>
    <w:p w14:paraId="7B164CD6"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azon tényt, hogy a garantáló mely időponttól és milyen mértékű garanciát vállal, a bankgarancia/kötelezvény lejáratát és lehívhatóságát (a műszaki átadás-átvételtől számítottan) a jótállási időszak végéig kell, hogy érvényben maradjon.</w:t>
      </w:r>
    </w:p>
    <w:p w14:paraId="218EAAA6"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 xml:space="preserve">azon nyilatkozatot, hogy ezen összegből az Ajánlatkérő lehívhat, amennyiben a Megrendelő nyilatkozata szerint az Vállalkozó nem teljesíti jótállási kötelezettségeit, </w:t>
      </w:r>
    </w:p>
    <w:p w14:paraId="79357459"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egy nyilatkozatot, hogy a bankgarancia/kötelezvény a lejáratáig visszavonhatatlan.</w:t>
      </w:r>
    </w:p>
    <w:p w14:paraId="12BD7691" w14:textId="77777777" w:rsidR="00D73ADB" w:rsidRPr="005723D2" w:rsidRDefault="00D73ADB" w:rsidP="00D73ADB">
      <w:pPr>
        <w:spacing w:after="0" w:line="240" w:lineRule="auto"/>
        <w:textAlignment w:val="baseline"/>
        <w:rPr>
          <w:rFonts w:ascii="Times New Roman" w:eastAsia="Times New Roman" w:hAnsi="Times New Roman" w:cs="Times New Roman"/>
          <w:sz w:val="24"/>
          <w:szCs w:val="24"/>
        </w:rPr>
      </w:pPr>
    </w:p>
    <w:p w14:paraId="097A5273" w14:textId="77777777" w:rsidR="00A775D7" w:rsidRPr="005723D2"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34B9BAFA" w14:textId="73B1D56D" w:rsidR="006325C5" w:rsidRPr="005723D2"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A jó</w:t>
      </w:r>
      <w:r w:rsidR="008135F7" w:rsidRPr="005723D2">
        <w:rPr>
          <w:rFonts w:ascii="Times New Roman" w:eastAsia="Calibri" w:hAnsi="Times New Roman" w:cs="Times New Roman"/>
          <w:sz w:val="24"/>
          <w:szCs w:val="24"/>
        </w:rPr>
        <w:t>tállási</w:t>
      </w:r>
      <w:r w:rsidRPr="005723D2">
        <w:rPr>
          <w:rFonts w:ascii="Times New Roman" w:eastAsia="Calibri" w:hAnsi="Times New Roman" w:cs="Times New Roman"/>
          <w:sz w:val="24"/>
          <w:szCs w:val="24"/>
        </w:rPr>
        <w:t xml:space="preserve"> biztosítékból Megrendelő akkor jogosult lehívni, ha a Vállalkozó a jótállási kötelezettségeit a felhívás ellenére nem, vagy nem megfelelően, illetve nem határidőre teljesíti. A lehívás lehet részleges vagy a teljes értékre terjedő. </w:t>
      </w:r>
    </w:p>
    <w:p w14:paraId="5446E14F" w14:textId="77777777" w:rsidR="006325C5" w:rsidRPr="005723D2" w:rsidRDefault="006325C5" w:rsidP="006325C5">
      <w:pPr>
        <w:tabs>
          <w:tab w:val="left" w:pos="426"/>
        </w:tabs>
        <w:spacing w:after="0" w:line="240" w:lineRule="auto"/>
        <w:ind w:left="709"/>
        <w:jc w:val="both"/>
        <w:rPr>
          <w:rFonts w:ascii="Times New Roman" w:eastAsia="Calibri" w:hAnsi="Times New Roman" w:cs="Times New Roman"/>
          <w:i/>
          <w:sz w:val="24"/>
          <w:szCs w:val="24"/>
        </w:rPr>
      </w:pPr>
    </w:p>
    <w:p w14:paraId="3E3E8165" w14:textId="77777777" w:rsidR="006325C5" w:rsidRPr="005723D2"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Az érvényesíteni kívánt lehívás mértéke a Megrendelő kizárólagos mérlegelési jogköre. A Megrendelő a biztosítékon túli igazolt kárának megtérítését is követelheti.</w:t>
      </w:r>
    </w:p>
    <w:p w14:paraId="7EF6D688" w14:textId="77777777" w:rsidR="00A775D7" w:rsidRPr="005723D2"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5E910D40" w14:textId="46574B58" w:rsidR="00C97B64" w:rsidRDefault="00C97B64" w:rsidP="00831DF9">
      <w:pPr>
        <w:pStyle w:val="Listaszerbekezds"/>
        <w:numPr>
          <w:ilvl w:val="1"/>
          <w:numId w:val="44"/>
        </w:numPr>
        <w:jc w:val="both"/>
        <w:rPr>
          <w:rFonts w:ascii="Times New Roman" w:hAnsi="Times New Roman"/>
          <w:sz w:val="24"/>
          <w:szCs w:val="24"/>
        </w:rPr>
      </w:pPr>
      <w:r w:rsidRPr="005723D2">
        <w:rPr>
          <w:rFonts w:ascii="Times New Roman" w:hAnsi="Times New Roman"/>
          <w:sz w:val="24"/>
          <w:szCs w:val="24"/>
        </w:rPr>
        <w:t>Amennyiben átutalással kíván Vállalkozó</w:t>
      </w:r>
      <w:r w:rsidRPr="00831DF9">
        <w:rPr>
          <w:rFonts w:ascii="Times New Roman" w:hAnsi="Times New Roman"/>
          <w:sz w:val="24"/>
          <w:szCs w:val="24"/>
        </w:rPr>
        <w:t xml:space="preserve"> (nyertes ajánlattevő) bármely biztosítékot rendelkezésre bocsátani, úgy Ajánlatkérő/Megrendelő Magyar Államkincstárnál vezetett </w:t>
      </w:r>
      <w:r w:rsidRPr="00647440">
        <w:rPr>
          <w:rFonts w:ascii="Times New Roman" w:hAnsi="Times New Roman"/>
          <w:sz w:val="24"/>
          <w:szCs w:val="24"/>
        </w:rPr>
        <w:t>10032000-00319841-</w:t>
      </w:r>
      <w:r w:rsidR="00542517" w:rsidRPr="00647440">
        <w:rPr>
          <w:rFonts w:ascii="Times New Roman" w:hAnsi="Times New Roman"/>
          <w:sz w:val="24"/>
          <w:szCs w:val="24"/>
        </w:rPr>
        <w:t>3</w:t>
      </w:r>
      <w:r w:rsidRPr="00647440">
        <w:rPr>
          <w:rFonts w:ascii="Times New Roman" w:hAnsi="Times New Roman"/>
          <w:sz w:val="24"/>
          <w:szCs w:val="24"/>
        </w:rPr>
        <w:t>000</w:t>
      </w:r>
      <w:r w:rsidR="00542517" w:rsidRPr="00647440">
        <w:rPr>
          <w:rFonts w:ascii="Times New Roman" w:hAnsi="Times New Roman"/>
          <w:sz w:val="24"/>
          <w:szCs w:val="24"/>
        </w:rPr>
        <w:t>5204</w:t>
      </w:r>
      <w:r w:rsidRPr="00831DF9">
        <w:rPr>
          <w:rFonts w:ascii="Times New Roman" w:hAnsi="Times New Roman"/>
          <w:sz w:val="24"/>
          <w:szCs w:val="24"/>
        </w:rPr>
        <w:t xml:space="preserve"> számú számlájára utalja a biztosíték összegét.</w:t>
      </w:r>
    </w:p>
    <w:p w14:paraId="7DB6352D" w14:textId="77777777" w:rsidR="00831DF9" w:rsidRPr="00831DF9" w:rsidRDefault="00831DF9" w:rsidP="00831DF9">
      <w:pPr>
        <w:pStyle w:val="Listaszerbekezds"/>
        <w:jc w:val="both"/>
        <w:rPr>
          <w:rFonts w:ascii="Times New Roman" w:hAnsi="Times New Roman"/>
          <w:sz w:val="24"/>
          <w:szCs w:val="24"/>
        </w:rPr>
      </w:pPr>
    </w:p>
    <w:p w14:paraId="5222F2E3" w14:textId="6B12B316" w:rsidR="00165C34" w:rsidRPr="005723D2" w:rsidRDefault="003B6148" w:rsidP="00831DF9">
      <w:pPr>
        <w:pStyle w:val="Listaszerbekezds"/>
        <w:numPr>
          <w:ilvl w:val="1"/>
          <w:numId w:val="44"/>
        </w:numPr>
        <w:spacing w:after="0" w:line="240" w:lineRule="auto"/>
        <w:jc w:val="both"/>
        <w:rPr>
          <w:rFonts w:ascii="Times New Roman" w:hAnsi="Times New Roman"/>
          <w:snapToGrid w:val="0"/>
          <w:sz w:val="24"/>
          <w:szCs w:val="24"/>
        </w:rPr>
      </w:pPr>
      <w:r w:rsidRPr="005723D2">
        <w:rPr>
          <w:rFonts w:ascii="Times New Roman" w:hAnsi="Times New Roman"/>
          <w:snapToGrid w:val="0"/>
          <w:sz w:val="24"/>
          <w:szCs w:val="24"/>
        </w:rPr>
        <w:t xml:space="preserve">A Szerződés szerinti feladatok </w:t>
      </w:r>
      <w:r w:rsidR="006F5673" w:rsidRPr="005723D2">
        <w:rPr>
          <w:rFonts w:ascii="Times New Roman" w:hAnsi="Times New Roman"/>
          <w:snapToGrid w:val="0"/>
          <w:sz w:val="24"/>
          <w:szCs w:val="24"/>
        </w:rPr>
        <w:t xml:space="preserve">- olyan okból, amelyért a </w:t>
      </w:r>
      <w:r w:rsidRPr="005723D2">
        <w:rPr>
          <w:rFonts w:ascii="Times New Roman" w:hAnsi="Times New Roman"/>
          <w:snapToGrid w:val="0"/>
          <w:sz w:val="24"/>
          <w:szCs w:val="24"/>
        </w:rPr>
        <w:t xml:space="preserve">Vállalkozó </w:t>
      </w:r>
      <w:r w:rsidR="006F5673" w:rsidRPr="005723D2">
        <w:rPr>
          <w:rFonts w:ascii="Times New Roman" w:hAnsi="Times New Roman"/>
          <w:snapToGrid w:val="0"/>
          <w:sz w:val="24"/>
          <w:szCs w:val="24"/>
        </w:rPr>
        <w:t>felelős</w:t>
      </w:r>
      <w:r w:rsidRPr="005723D2">
        <w:rPr>
          <w:rFonts w:ascii="Times New Roman" w:hAnsi="Times New Roman"/>
          <w:snapToGrid w:val="0"/>
          <w:sz w:val="24"/>
          <w:szCs w:val="24"/>
        </w:rPr>
        <w:t xml:space="preserve"> </w:t>
      </w:r>
      <w:r w:rsidR="006F5673" w:rsidRPr="005723D2">
        <w:rPr>
          <w:rFonts w:ascii="Times New Roman" w:hAnsi="Times New Roman"/>
          <w:snapToGrid w:val="0"/>
          <w:sz w:val="24"/>
          <w:szCs w:val="24"/>
        </w:rPr>
        <w:t xml:space="preserve">- </w:t>
      </w:r>
      <w:r w:rsidRPr="005723D2">
        <w:rPr>
          <w:rFonts w:ascii="Times New Roman" w:hAnsi="Times New Roman"/>
          <w:snapToGrid w:val="0"/>
          <w:sz w:val="24"/>
          <w:szCs w:val="24"/>
        </w:rPr>
        <w:t>késedelmes teljesítése esetén (</w:t>
      </w:r>
      <w:r w:rsidR="006F5673" w:rsidRPr="005723D2">
        <w:rPr>
          <w:rFonts w:ascii="Times New Roman" w:hAnsi="Times New Roman"/>
          <w:snapToGrid w:val="0"/>
          <w:sz w:val="24"/>
          <w:szCs w:val="24"/>
        </w:rPr>
        <w:t>így különösen,</w:t>
      </w:r>
      <w:r w:rsidRPr="005723D2">
        <w:rPr>
          <w:rFonts w:ascii="Times New Roman" w:hAnsi="Times New Roman"/>
          <w:snapToGrid w:val="0"/>
          <w:sz w:val="24"/>
          <w:szCs w:val="24"/>
        </w:rPr>
        <w:t xml:space="preserve"> ha a műszaki átadás-átvételi eljárás megkezdésének időpontja a jelen szerződésben meghatározott időtartamon túli időpontra esik, vagy az átadás-átvételi eljárás során a Megrendelő olyan hibákat észlel, melyek nem teszik lehetővé a Létesítmény átvételét</w:t>
      </w:r>
      <w:r w:rsidR="006F5673" w:rsidRPr="005723D2">
        <w:rPr>
          <w:rFonts w:ascii="Times New Roman" w:hAnsi="Times New Roman"/>
          <w:snapToGrid w:val="0"/>
          <w:sz w:val="24"/>
          <w:szCs w:val="24"/>
        </w:rPr>
        <w:t xml:space="preserve">, </w:t>
      </w:r>
      <w:r w:rsidRPr="005723D2">
        <w:rPr>
          <w:rFonts w:ascii="Times New Roman" w:hAnsi="Times New Roman"/>
          <w:snapToGrid w:val="0"/>
          <w:sz w:val="24"/>
          <w:szCs w:val="24"/>
        </w:rPr>
        <w:t xml:space="preserve">a Vállalkozó minden késedelmes nap után </w:t>
      </w:r>
      <w:r w:rsidRPr="005723D2">
        <w:rPr>
          <w:rFonts w:ascii="Times New Roman" w:hAnsi="Times New Roman"/>
          <w:sz w:val="24"/>
          <w:szCs w:val="24"/>
        </w:rPr>
        <w:t xml:space="preserve">a Szerződéses Ár </w:t>
      </w:r>
      <w:r w:rsidRPr="005723D2">
        <w:rPr>
          <w:rFonts w:ascii="Times New Roman" w:hAnsi="Times New Roman"/>
          <w:snapToGrid w:val="0"/>
          <w:sz w:val="24"/>
          <w:szCs w:val="24"/>
        </w:rPr>
        <w:t xml:space="preserve">értékének </w:t>
      </w:r>
      <w:r w:rsidR="000114EF" w:rsidRPr="005723D2">
        <w:rPr>
          <w:rFonts w:ascii="Times New Roman" w:hAnsi="Times New Roman"/>
          <w:snapToGrid w:val="0"/>
          <w:sz w:val="24"/>
          <w:szCs w:val="24"/>
        </w:rPr>
        <w:t>0,5</w:t>
      </w:r>
      <w:r w:rsidRPr="005723D2">
        <w:rPr>
          <w:rFonts w:ascii="Times New Roman" w:hAnsi="Times New Roman"/>
          <w:snapToGrid w:val="0"/>
          <w:sz w:val="24"/>
          <w:szCs w:val="24"/>
        </w:rPr>
        <w:t xml:space="preserve">%-ának, de legfeljebb összesen </w:t>
      </w:r>
      <w:r w:rsidRPr="005723D2">
        <w:rPr>
          <w:rFonts w:ascii="Times New Roman" w:hAnsi="Times New Roman"/>
          <w:sz w:val="24"/>
          <w:szCs w:val="24"/>
        </w:rPr>
        <w:t xml:space="preserve">a Szerződéses Ár </w:t>
      </w:r>
      <w:r w:rsidRPr="005723D2">
        <w:rPr>
          <w:rFonts w:ascii="Times New Roman" w:hAnsi="Times New Roman"/>
          <w:snapToGrid w:val="0"/>
          <w:sz w:val="24"/>
          <w:szCs w:val="24"/>
        </w:rPr>
        <w:t xml:space="preserve">értéke </w:t>
      </w:r>
      <w:r w:rsidR="000114EF" w:rsidRPr="005723D2">
        <w:rPr>
          <w:rFonts w:ascii="Times New Roman" w:hAnsi="Times New Roman"/>
          <w:snapToGrid w:val="0"/>
          <w:sz w:val="24"/>
          <w:szCs w:val="24"/>
        </w:rPr>
        <w:t>10</w:t>
      </w:r>
      <w:r w:rsidRPr="005723D2">
        <w:rPr>
          <w:rFonts w:ascii="Times New Roman" w:hAnsi="Times New Roman"/>
          <w:snapToGrid w:val="0"/>
          <w:sz w:val="24"/>
          <w:szCs w:val="24"/>
        </w:rPr>
        <w:t>%-ának megfelelő összegű késedelmi kötbér fizetésére köteles. A kötbér maximális mértékének elérését követően Megrendelő jogosult a szerződést felmondani.</w:t>
      </w:r>
      <w:r w:rsidR="00525AA5" w:rsidRPr="005723D2">
        <w:rPr>
          <w:rFonts w:ascii="Times New Roman" w:hAnsi="Times New Roman"/>
          <w:snapToGrid w:val="0"/>
          <w:sz w:val="24"/>
          <w:szCs w:val="24"/>
        </w:rPr>
        <w:t xml:space="preserve"> </w:t>
      </w:r>
      <w:r w:rsidR="00525AA5" w:rsidRPr="005723D2">
        <w:rPr>
          <w:rFonts w:ascii="Times New Roman" w:hAnsi="Times New Roman"/>
          <w:sz w:val="24"/>
          <w:szCs w:val="24"/>
        </w:rPr>
        <w:t xml:space="preserve">Megrendelő </w:t>
      </w:r>
      <w:r w:rsidR="00FC15F2" w:rsidRPr="005723D2">
        <w:rPr>
          <w:rFonts w:ascii="Times New Roman" w:hAnsi="Times New Roman"/>
          <w:snapToGrid w:val="0"/>
          <w:sz w:val="24"/>
          <w:szCs w:val="24"/>
        </w:rPr>
        <w:t>kötbér maximális mértékének elérését követően</w:t>
      </w:r>
      <w:r w:rsidR="005723D2">
        <w:rPr>
          <w:rFonts w:ascii="Times New Roman" w:hAnsi="Times New Roman"/>
          <w:snapToGrid w:val="0"/>
          <w:sz w:val="24"/>
          <w:szCs w:val="24"/>
        </w:rPr>
        <w:t xml:space="preserve"> </w:t>
      </w:r>
      <w:r w:rsidR="00525AA5" w:rsidRPr="005723D2">
        <w:rPr>
          <w:rFonts w:ascii="Times New Roman" w:hAnsi="Times New Roman"/>
          <w:sz w:val="24"/>
          <w:szCs w:val="24"/>
        </w:rPr>
        <w:t>a teljesítési biztosíték érvényesítésére jogosult.</w:t>
      </w:r>
    </w:p>
    <w:p w14:paraId="21CCCBE7" w14:textId="77777777" w:rsidR="00525AA5" w:rsidRDefault="00525AA5" w:rsidP="00525AA5">
      <w:pPr>
        <w:pStyle w:val="Listaszerbekezds"/>
        <w:spacing w:after="0" w:line="240" w:lineRule="auto"/>
        <w:jc w:val="both"/>
        <w:rPr>
          <w:rFonts w:ascii="Times New Roman" w:hAnsi="Times New Roman"/>
          <w:sz w:val="24"/>
          <w:szCs w:val="24"/>
        </w:rPr>
      </w:pPr>
    </w:p>
    <w:p w14:paraId="48B723CD" w14:textId="77777777" w:rsidR="00525AA5" w:rsidRPr="00525AA5" w:rsidRDefault="00525AA5" w:rsidP="00525AA5">
      <w:pPr>
        <w:pStyle w:val="Listaszerbekezds"/>
        <w:spacing w:after="0" w:line="240" w:lineRule="auto"/>
        <w:jc w:val="both"/>
        <w:rPr>
          <w:rFonts w:ascii="Times New Roman" w:hAnsi="Times New Roman"/>
          <w:sz w:val="24"/>
          <w:szCs w:val="24"/>
        </w:rPr>
      </w:pPr>
      <w:r w:rsidRPr="005723D2">
        <w:rPr>
          <w:rFonts w:ascii="Times New Roman" w:hAnsi="Times New Roman"/>
          <w:sz w:val="24"/>
          <w:szCs w:val="24"/>
        </w:rPr>
        <w:t>A késedelmes teljesítés esetére kikötött kötbér megfizetése nem mentesít a teljesítés alól. A Vállalkozó késedelmes teljesítés esetén köteles a teljesítésre a Megrendelővel történő egyeztetést követően póthatáridőt vállalni.</w:t>
      </w:r>
    </w:p>
    <w:p w14:paraId="34E542DE" w14:textId="77777777" w:rsidR="00525AA5" w:rsidRDefault="00525AA5" w:rsidP="00525AA5">
      <w:pPr>
        <w:spacing w:after="0" w:line="240" w:lineRule="auto"/>
        <w:ind w:left="780"/>
        <w:contextualSpacing/>
        <w:jc w:val="both"/>
        <w:rPr>
          <w:rFonts w:ascii="Times New Roman" w:eastAsia="Calibri" w:hAnsi="Times New Roman" w:cs="Times New Roman"/>
          <w:snapToGrid w:val="0"/>
          <w:sz w:val="24"/>
          <w:szCs w:val="24"/>
        </w:rPr>
      </w:pPr>
    </w:p>
    <w:p w14:paraId="5A431EDB" w14:textId="77777777" w:rsidR="00165C34" w:rsidRDefault="00165C34" w:rsidP="00165C34">
      <w:pPr>
        <w:spacing w:after="0" w:line="240" w:lineRule="auto"/>
        <w:ind w:left="780"/>
        <w:contextualSpacing/>
        <w:jc w:val="both"/>
        <w:rPr>
          <w:rFonts w:ascii="Times New Roman" w:eastAsia="Calibri" w:hAnsi="Times New Roman" w:cs="Times New Roman"/>
          <w:snapToGrid w:val="0"/>
          <w:sz w:val="24"/>
          <w:szCs w:val="24"/>
        </w:rPr>
      </w:pPr>
    </w:p>
    <w:p w14:paraId="5C039A17" w14:textId="77777777" w:rsidR="00165C34" w:rsidRPr="00FA536E" w:rsidRDefault="00165C34" w:rsidP="00831DF9">
      <w:pPr>
        <w:numPr>
          <w:ilvl w:val="1"/>
          <w:numId w:val="44"/>
        </w:numPr>
        <w:spacing w:after="0" w:line="240" w:lineRule="auto"/>
        <w:ind w:hanging="780"/>
        <w:contextualSpacing/>
        <w:jc w:val="both"/>
        <w:rPr>
          <w:rFonts w:ascii="Times New Roman" w:eastAsia="Calibri" w:hAnsi="Times New Roman" w:cs="Times New Roman"/>
          <w:sz w:val="24"/>
          <w:szCs w:val="24"/>
        </w:rPr>
      </w:pPr>
      <w:r w:rsidRPr="00FA536E">
        <w:rPr>
          <w:rFonts w:ascii="Times New Roman" w:eastAsia="Calibri" w:hAnsi="Times New Roman" w:cs="Times New Roman"/>
          <w:sz w:val="24"/>
          <w:szCs w:val="24"/>
        </w:rPr>
        <w:t>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részére. Megrendelő jogosult továbbá Meghiúsulási kötbért érvényesíteni, minden olyan esetben</w:t>
      </w:r>
      <w:r w:rsidR="008D203D" w:rsidRPr="00FA536E">
        <w:rPr>
          <w:rFonts w:ascii="Times New Roman" w:eastAsia="Calibri" w:hAnsi="Times New Roman" w:cs="Times New Roman"/>
          <w:sz w:val="24"/>
          <w:szCs w:val="24"/>
        </w:rPr>
        <w:t>,</w:t>
      </w:r>
      <w:r w:rsidRPr="00FA536E">
        <w:rPr>
          <w:rFonts w:ascii="Times New Roman" w:eastAsia="Calibri" w:hAnsi="Times New Roman" w:cs="Times New Roman"/>
          <w:sz w:val="24"/>
          <w:szCs w:val="24"/>
        </w:rPr>
        <w:t xml:space="preserve">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14:paraId="113B38BA" w14:textId="77777777" w:rsidR="00165C34" w:rsidRPr="007077B3" w:rsidRDefault="00165C34" w:rsidP="00165C34">
      <w:pPr>
        <w:pStyle w:val="Listaszerbekezds"/>
        <w:rPr>
          <w:rFonts w:ascii="Times New Roman" w:hAnsi="Times New Roman"/>
          <w:sz w:val="24"/>
          <w:szCs w:val="24"/>
          <w:highlight w:val="yellow"/>
        </w:rPr>
      </w:pPr>
    </w:p>
    <w:p w14:paraId="27FBFF47" w14:textId="405C4C30" w:rsidR="00165C34" w:rsidRPr="00FA536E" w:rsidRDefault="00165C34" w:rsidP="00165C34">
      <w:pPr>
        <w:spacing w:after="0" w:line="240" w:lineRule="auto"/>
        <w:ind w:left="780"/>
        <w:contextualSpacing/>
        <w:jc w:val="both"/>
        <w:rPr>
          <w:rFonts w:ascii="Times New Roman" w:eastAsia="Calibri" w:hAnsi="Times New Roman" w:cs="Times New Roman"/>
          <w:sz w:val="24"/>
          <w:szCs w:val="24"/>
        </w:rPr>
      </w:pPr>
      <w:r w:rsidRPr="00FA536E">
        <w:rPr>
          <w:rFonts w:ascii="Times New Roman" w:eastAsia="Calibri" w:hAnsi="Times New Roman" w:cs="Times New Roman"/>
          <w:sz w:val="24"/>
          <w:szCs w:val="24"/>
        </w:rPr>
        <w:t xml:space="preserve">A meghiúsulási kötbér alapja a </w:t>
      </w:r>
      <w:r w:rsidR="007077B3" w:rsidRPr="00FA536E">
        <w:rPr>
          <w:rFonts w:ascii="Times New Roman" w:eastAsia="Calibri" w:hAnsi="Times New Roman" w:cs="Times New Roman"/>
          <w:sz w:val="24"/>
          <w:szCs w:val="24"/>
        </w:rPr>
        <w:t>szerződéses ár</w:t>
      </w:r>
      <w:r w:rsidRPr="00FA536E">
        <w:rPr>
          <w:rFonts w:ascii="Times New Roman" w:eastAsia="Calibri" w:hAnsi="Times New Roman" w:cs="Times New Roman"/>
          <w:sz w:val="24"/>
          <w:szCs w:val="24"/>
        </w:rPr>
        <w:t xml:space="preserve">. A meghiúsulási kötbér mértéke, a fenti bekezdés szerint megállapított kötbéralap </w:t>
      </w:r>
      <w:r w:rsidR="000114EF" w:rsidRPr="00FA536E">
        <w:rPr>
          <w:rFonts w:ascii="Times New Roman" w:eastAsia="Calibri" w:hAnsi="Times New Roman" w:cs="Times New Roman"/>
          <w:sz w:val="24"/>
          <w:szCs w:val="24"/>
        </w:rPr>
        <w:t>10</w:t>
      </w:r>
      <w:r w:rsidRPr="00FA536E">
        <w:rPr>
          <w:rFonts w:ascii="Times New Roman" w:eastAsia="Calibri" w:hAnsi="Times New Roman" w:cs="Times New Roman"/>
          <w:sz w:val="24"/>
          <w:szCs w:val="24"/>
        </w:rPr>
        <w:t xml:space="preserve"> %-a.</w:t>
      </w:r>
    </w:p>
    <w:p w14:paraId="097D1A1E" w14:textId="77777777" w:rsidR="00165C34" w:rsidRDefault="00165C34" w:rsidP="003B6148">
      <w:pPr>
        <w:spacing w:after="0" w:line="240" w:lineRule="auto"/>
        <w:ind w:left="1437"/>
        <w:contextualSpacing/>
        <w:rPr>
          <w:rFonts w:ascii="Times New Roman" w:eastAsia="Calibri" w:hAnsi="Times New Roman" w:cs="Times New Roman"/>
          <w:sz w:val="24"/>
          <w:szCs w:val="24"/>
        </w:rPr>
      </w:pPr>
    </w:p>
    <w:p w14:paraId="1F5FA3C7" w14:textId="3BBC5DBE" w:rsidR="008505F0" w:rsidRPr="00FA536E" w:rsidRDefault="008505F0" w:rsidP="00831DF9">
      <w:pPr>
        <w:pStyle w:val="Listaszerbekezds"/>
        <w:numPr>
          <w:ilvl w:val="1"/>
          <w:numId w:val="44"/>
        </w:numPr>
        <w:spacing w:after="0" w:line="240" w:lineRule="auto"/>
        <w:jc w:val="both"/>
        <w:rPr>
          <w:rFonts w:ascii="Times New Roman" w:hAnsi="Times New Roman"/>
          <w:sz w:val="24"/>
          <w:szCs w:val="24"/>
        </w:rPr>
      </w:pPr>
      <w:r w:rsidRPr="00FA536E">
        <w:rPr>
          <w:rFonts w:ascii="Times New Roman" w:hAnsi="Times New Roman"/>
          <w:sz w:val="24"/>
          <w:szCs w:val="24"/>
        </w:rPr>
        <w:lastRenderedPageBreak/>
        <w:t>Vállalkozó minden olyan körülményről haladéktalanul értesíti Megrendelőt, amely saját teljesítését akadályozza, vagy a Megrendelő érdekében bármely okból szükséges. Az értesítésben rögzíteni kell az okokat, és javaslatokat kell tenni a megoldásra.</w:t>
      </w:r>
      <w:r w:rsidRPr="00FA536E">
        <w:t xml:space="preserve"> </w:t>
      </w:r>
      <w:r w:rsidR="00FA536E" w:rsidRPr="00FA536E">
        <w:rPr>
          <w:rFonts w:ascii="Times New Roman" w:hAnsi="Times New Roman"/>
          <w:sz w:val="24"/>
          <w:szCs w:val="24"/>
        </w:rPr>
        <w:t xml:space="preserve">A </w:t>
      </w:r>
      <w:r w:rsidRPr="00FA536E">
        <w:rPr>
          <w:rFonts w:ascii="Times New Roman" w:hAnsi="Times New Roman"/>
          <w:sz w:val="24"/>
          <w:szCs w:val="24"/>
        </w:rPr>
        <w:t xml:space="preserve">határidőre vonatkozó akadályoztatást, késedelmet Vállalkozónak haladéktalanul jeleznie kell a Mérnök és a Megrendelő felé, illetve a késedelem elhárítása </w:t>
      </w:r>
      <w:r w:rsidR="000114EF" w:rsidRPr="00FA536E">
        <w:rPr>
          <w:rFonts w:ascii="Times New Roman" w:hAnsi="Times New Roman"/>
          <w:sz w:val="24"/>
          <w:szCs w:val="24"/>
        </w:rPr>
        <w:t>érdekében</w:t>
      </w:r>
      <w:r w:rsidRPr="00FA536E">
        <w:rPr>
          <w:rFonts w:ascii="Times New Roman" w:hAnsi="Times New Roman"/>
          <w:sz w:val="24"/>
          <w:szCs w:val="24"/>
        </w:rPr>
        <w:t xml:space="preserve"> minden tőle elvárható intézkedést haladéktalanul meg kell tennie. Amennyiben Vállalkozó értesítési kötelezettségének nem tesz eleget, az annak elmulasztásával kapcsolatos valamennyi – Megrendelőt, vagy harmadik személyeket ért – kárért kártérítési felelősséggel tartozik.</w:t>
      </w:r>
    </w:p>
    <w:p w14:paraId="331AC995" w14:textId="77777777" w:rsidR="008505F0" w:rsidRPr="009F3842" w:rsidRDefault="008505F0" w:rsidP="003B6148">
      <w:pPr>
        <w:spacing w:after="0" w:line="240" w:lineRule="auto"/>
        <w:ind w:left="1437"/>
        <w:contextualSpacing/>
        <w:rPr>
          <w:rFonts w:ascii="Times New Roman" w:eastAsia="Calibri" w:hAnsi="Times New Roman" w:cs="Times New Roman"/>
          <w:sz w:val="24"/>
          <w:szCs w:val="24"/>
        </w:rPr>
      </w:pPr>
    </w:p>
    <w:p w14:paraId="25B42D20" w14:textId="2C162656" w:rsidR="003B6148" w:rsidRPr="00FA536E" w:rsidRDefault="003B6148" w:rsidP="008B08CE">
      <w:pPr>
        <w:numPr>
          <w:ilvl w:val="1"/>
          <w:numId w:val="44"/>
        </w:num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Vállalkozó kijelenti, hogy rendelkezik az Épber. 9.§-a alapján a kivitelezői feladatok ellátásához szükséges, </w:t>
      </w:r>
      <w:r w:rsidR="00C83C5A">
        <w:rPr>
          <w:rFonts w:ascii="Times New Roman" w:eastAsia="Calibri" w:hAnsi="Times New Roman" w:cs="Times New Roman"/>
          <w:sz w:val="24"/>
          <w:szCs w:val="24"/>
        </w:rPr>
        <w:t>200</w:t>
      </w:r>
      <w:r w:rsidR="00FA536E" w:rsidRPr="005B6BCD">
        <w:rPr>
          <w:rFonts w:ascii="Times New Roman" w:eastAsia="Calibri" w:hAnsi="Times New Roman" w:cs="Times New Roman"/>
          <w:sz w:val="24"/>
          <w:szCs w:val="24"/>
        </w:rPr>
        <w:t xml:space="preserve"> millió </w:t>
      </w:r>
      <w:r w:rsidRPr="005B6BCD">
        <w:rPr>
          <w:rFonts w:ascii="Times New Roman" w:eastAsia="Calibri" w:hAnsi="Times New Roman" w:cs="Times New Roman"/>
          <w:sz w:val="24"/>
          <w:szCs w:val="24"/>
        </w:rPr>
        <w:t>Ft/év</w:t>
      </w:r>
      <w:r w:rsidR="00850EB9">
        <w:rPr>
          <w:rFonts w:ascii="Times New Roman" w:eastAsia="Calibri" w:hAnsi="Times New Roman" w:cs="Times New Roman"/>
          <w:sz w:val="24"/>
          <w:szCs w:val="24"/>
        </w:rPr>
        <w:t xml:space="preserve"> és 50 millió Ft/káresemény</w:t>
      </w:r>
      <w:r w:rsidRPr="005B6BCD">
        <w:rPr>
          <w:rFonts w:ascii="Times New Roman" w:eastAsia="Calibri" w:hAnsi="Times New Roman" w:cs="Times New Roman"/>
          <w:sz w:val="24"/>
          <w:szCs w:val="24"/>
        </w:rPr>
        <w:t xml:space="preserve"> </w:t>
      </w:r>
      <w:r w:rsidRPr="005B6BCD">
        <w:rPr>
          <w:rFonts w:ascii="Times New Roman" w:hAnsi="Times New Roman" w:cs="Times New Roman"/>
          <w:sz w:val="24"/>
          <w:szCs w:val="24"/>
        </w:rPr>
        <w:t>mértékű</w:t>
      </w:r>
      <w:r w:rsidRPr="009F3842">
        <w:rPr>
          <w:rFonts w:ascii="Times New Roman" w:hAnsi="Times New Roman" w:cs="Times New Roman"/>
          <w:sz w:val="24"/>
          <w:szCs w:val="24"/>
        </w:rPr>
        <w:t xml:space="preserve"> vagyoni és egyben nem vagyoni kárértékre vonatkozó közbeszerzés tárgyára vonatkozó építési-szerelési felelősségbiztosítással,</w:t>
      </w:r>
      <w:r w:rsidR="008B08CE">
        <w:rPr>
          <w:rFonts w:ascii="Times New Roman" w:hAnsi="Times New Roman" w:cs="Times New Roman"/>
          <w:sz w:val="24"/>
          <w:szCs w:val="24"/>
        </w:rPr>
        <w:t xml:space="preserve"> melye</w:t>
      </w:r>
      <w:r w:rsidR="002E5A06">
        <w:rPr>
          <w:rFonts w:ascii="Times New Roman" w:hAnsi="Times New Roman" w:cs="Times New Roman"/>
          <w:sz w:val="24"/>
          <w:szCs w:val="24"/>
        </w:rPr>
        <w:t>n belül a tervezésre vonatkozó mérték</w:t>
      </w:r>
      <w:r w:rsidR="008B08CE">
        <w:rPr>
          <w:rFonts w:ascii="Times New Roman" w:hAnsi="Times New Roman" w:cs="Times New Roman"/>
          <w:sz w:val="24"/>
          <w:szCs w:val="24"/>
        </w:rPr>
        <w:t xml:space="preserve"> </w:t>
      </w:r>
      <w:r w:rsidR="008B08CE" w:rsidRPr="008B08CE">
        <w:rPr>
          <w:rFonts w:ascii="Times New Roman" w:hAnsi="Times New Roman" w:cs="Times New Roman"/>
          <w:sz w:val="24"/>
          <w:szCs w:val="24"/>
        </w:rPr>
        <w:t xml:space="preserve">minimum </w:t>
      </w:r>
      <w:r w:rsidR="00787581">
        <w:rPr>
          <w:rFonts w:ascii="Times New Roman" w:hAnsi="Times New Roman" w:cs="Times New Roman"/>
          <w:sz w:val="24"/>
          <w:szCs w:val="24"/>
        </w:rPr>
        <w:t>40</w:t>
      </w:r>
      <w:r w:rsidR="008B08CE" w:rsidRPr="008B08CE">
        <w:rPr>
          <w:rFonts w:ascii="Times New Roman" w:hAnsi="Times New Roman" w:cs="Times New Roman"/>
          <w:sz w:val="24"/>
          <w:szCs w:val="24"/>
        </w:rPr>
        <w:t xml:space="preserve">.000.000,- Ft/év és minimum </w:t>
      </w:r>
      <w:r w:rsidR="00787581">
        <w:rPr>
          <w:rFonts w:ascii="Times New Roman" w:hAnsi="Times New Roman" w:cs="Times New Roman"/>
          <w:sz w:val="24"/>
          <w:szCs w:val="24"/>
        </w:rPr>
        <w:t>10</w:t>
      </w:r>
      <w:r w:rsidR="008B08CE" w:rsidRPr="008B08CE">
        <w:rPr>
          <w:rFonts w:ascii="Times New Roman" w:hAnsi="Times New Roman" w:cs="Times New Roman"/>
          <w:sz w:val="24"/>
          <w:szCs w:val="24"/>
        </w:rPr>
        <w:t>.000.000,- Ft/káresemény</w:t>
      </w:r>
      <w:r w:rsidR="002E5A06">
        <w:rPr>
          <w:rFonts w:ascii="Times New Roman" w:hAnsi="Times New Roman" w:cs="Times New Roman"/>
          <w:sz w:val="24"/>
          <w:szCs w:val="24"/>
        </w:rPr>
        <w:t>,</w:t>
      </w:r>
      <w:r w:rsidRPr="009F3842">
        <w:rPr>
          <w:rFonts w:ascii="Times New Roman" w:hAnsi="Times New Roman" w:cs="Times New Roman"/>
          <w:sz w:val="24"/>
          <w:szCs w:val="24"/>
        </w:rPr>
        <w:t xml:space="preserve"> ami a </w:t>
      </w:r>
      <w:r w:rsidRPr="009F3842">
        <w:rPr>
          <w:rFonts w:ascii="Times New Roman" w:eastAsia="Times New Roman" w:hAnsi="Times New Roman" w:cs="Times New Roman"/>
          <w:sz w:val="24"/>
          <w:szCs w:val="24"/>
        </w:rPr>
        <w:t xml:space="preserve">műszaki-átadás átvétel sikeres lezárásának az időpontjáig terjedő hatállyal bír. </w:t>
      </w:r>
      <w:r w:rsidRPr="00FA536E">
        <w:rPr>
          <w:rFonts w:ascii="Times New Roman" w:hAnsi="Times New Roman" w:cs="Times New Roman"/>
          <w:sz w:val="24"/>
          <w:szCs w:val="24"/>
        </w:rPr>
        <w:t>Az építési-szerelési felelősségbiztosításnak ki kell terjednie a harmadik személynek okozott kárra is.</w:t>
      </w:r>
      <w:r w:rsidRPr="00FA536E">
        <w:rPr>
          <w:rFonts w:ascii="Times New Roman" w:eastAsia="Calibri" w:hAnsi="Times New Roman" w:cs="Times New Roman"/>
          <w:snapToGrid w:val="0"/>
          <w:sz w:val="24"/>
          <w:szCs w:val="24"/>
        </w:rPr>
        <w:t xml:space="preserve"> Az ezt igazoló dokumentumot (kötvény, szerződés) </w:t>
      </w:r>
      <w:r w:rsidR="00074AAB" w:rsidRPr="00FA536E">
        <w:rPr>
          <w:rFonts w:ascii="Times New Roman" w:eastAsia="Calibri" w:hAnsi="Times New Roman" w:cs="Times New Roman"/>
          <w:snapToGrid w:val="0"/>
          <w:sz w:val="24"/>
          <w:szCs w:val="24"/>
        </w:rPr>
        <w:t xml:space="preserve">Vállalkozó </w:t>
      </w:r>
      <w:r w:rsidRPr="00FA536E">
        <w:rPr>
          <w:rFonts w:ascii="Times New Roman" w:eastAsia="Calibri" w:hAnsi="Times New Roman" w:cs="Times New Roman"/>
          <w:snapToGrid w:val="0"/>
          <w:sz w:val="24"/>
          <w:szCs w:val="24"/>
        </w:rPr>
        <w:t>a Megrendelőnek jelen szerződés aláírásakor rendelkezésére bocsát</w:t>
      </w:r>
      <w:r w:rsidR="00074AAB" w:rsidRPr="00FA536E">
        <w:rPr>
          <w:rFonts w:ascii="Times New Roman" w:eastAsia="Calibri" w:hAnsi="Times New Roman" w:cs="Times New Roman"/>
          <w:snapToGrid w:val="0"/>
          <w:sz w:val="24"/>
          <w:szCs w:val="24"/>
        </w:rPr>
        <w:t>otta</w:t>
      </w:r>
      <w:r w:rsidRPr="00FA536E">
        <w:rPr>
          <w:rFonts w:ascii="Times New Roman" w:eastAsia="Calibri" w:hAnsi="Times New Roman" w:cs="Times New Roman"/>
          <w:snapToGrid w:val="0"/>
          <w:sz w:val="24"/>
          <w:szCs w:val="24"/>
        </w:rPr>
        <w:t>. (5. számú melléklet)</w:t>
      </w:r>
    </w:p>
    <w:p w14:paraId="0C33EFDB" w14:textId="77777777" w:rsidR="00074AAB" w:rsidRDefault="00074AAB" w:rsidP="00074AAB">
      <w:pPr>
        <w:pStyle w:val="Listaszerbekezds"/>
        <w:rPr>
          <w:rFonts w:ascii="Times New Roman" w:hAnsi="Times New Roman"/>
          <w:snapToGrid w:val="0"/>
          <w:sz w:val="24"/>
          <w:szCs w:val="24"/>
        </w:rPr>
      </w:pPr>
    </w:p>
    <w:p w14:paraId="7EF21462" w14:textId="77777777" w:rsidR="008135F7" w:rsidRDefault="008135F7" w:rsidP="008135F7">
      <w:pPr>
        <w:spacing w:after="0" w:line="240" w:lineRule="auto"/>
        <w:ind w:left="360" w:firstLine="348"/>
        <w:jc w:val="both"/>
        <w:rPr>
          <w:rFonts w:ascii="Times New Roman" w:hAnsi="Times New Roman"/>
          <w:b/>
          <w:snapToGrid w:val="0"/>
          <w:sz w:val="24"/>
          <w:szCs w:val="24"/>
          <w:u w:val="single"/>
        </w:rPr>
      </w:pPr>
      <w:r>
        <w:rPr>
          <w:rFonts w:ascii="Times New Roman" w:hAnsi="Times New Roman"/>
          <w:b/>
          <w:snapToGrid w:val="0"/>
          <w:sz w:val="24"/>
          <w:szCs w:val="24"/>
          <w:u w:val="single"/>
        </w:rPr>
        <w:t>7. Kapcsolattartók</w:t>
      </w:r>
    </w:p>
    <w:p w14:paraId="2804E1F9" w14:textId="77777777" w:rsidR="008135F7" w:rsidRDefault="008135F7" w:rsidP="008135F7">
      <w:pPr>
        <w:spacing w:after="0" w:line="240" w:lineRule="auto"/>
        <w:ind w:left="360" w:firstLine="348"/>
        <w:jc w:val="both"/>
        <w:rPr>
          <w:rFonts w:ascii="Times New Roman" w:hAnsi="Times New Roman"/>
          <w:b/>
          <w:snapToGrid w:val="0"/>
          <w:sz w:val="24"/>
          <w:szCs w:val="24"/>
          <w:u w:val="single"/>
        </w:rPr>
      </w:pPr>
    </w:p>
    <w:p w14:paraId="5E5DD65C"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 szerződés során a felek részéről az alábbi kapcsolattartók járnak el:</w:t>
      </w:r>
    </w:p>
    <w:p w14:paraId="50F57D82"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74DCC841"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Megrendelő részéről:</w:t>
      </w:r>
    </w:p>
    <w:p w14:paraId="54FB5242" w14:textId="77777777" w:rsidR="00A5455D" w:rsidRDefault="00A5455D" w:rsidP="008135F7">
      <w:pPr>
        <w:spacing w:after="0" w:line="240" w:lineRule="auto"/>
        <w:ind w:left="360" w:firstLine="348"/>
        <w:jc w:val="both"/>
        <w:rPr>
          <w:rFonts w:ascii="Times New Roman" w:eastAsia="Calibri" w:hAnsi="Times New Roman" w:cs="Times New Roman"/>
          <w:snapToGrid w:val="0"/>
          <w:sz w:val="24"/>
          <w:szCs w:val="24"/>
        </w:rPr>
      </w:pPr>
    </w:p>
    <w:p w14:paraId="488F9680" w14:textId="7F585E17" w:rsidR="008135F7" w:rsidRDefault="004B4B05"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Fülöp Szilár</w:t>
      </w:r>
    </w:p>
    <w:p w14:paraId="478D9540" w14:textId="4D269AE5" w:rsidR="00A5455D" w:rsidRDefault="004B4B05"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Beruházási főmérnök</w:t>
      </w:r>
    </w:p>
    <w:p w14:paraId="1DA38F8B"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Telefon: +36-1-225-44-00</w:t>
      </w:r>
    </w:p>
    <w:p w14:paraId="26C6926D"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Telefax: +36-1-212-07-73</w:t>
      </w:r>
    </w:p>
    <w:p w14:paraId="2AEC2BA7" w14:textId="3E3DAE94" w:rsidR="008135F7" w:rsidRDefault="00787581"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E-mail: </w:t>
      </w:r>
      <w:hyperlink r:id="rId11" w:history="1">
        <w:r w:rsidR="004B4B05" w:rsidRPr="000F22DC">
          <w:rPr>
            <w:rStyle w:val="Hiperhivatkozs"/>
            <w:rFonts w:ascii="Times New Roman" w:eastAsia="Calibri" w:hAnsi="Times New Roman"/>
            <w:snapToGrid w:val="0"/>
            <w:sz w:val="24"/>
            <w:szCs w:val="24"/>
          </w:rPr>
          <w:t>fulop.szilard@ovf.hu</w:t>
        </w:r>
      </w:hyperlink>
    </w:p>
    <w:p w14:paraId="099F586E" w14:textId="77777777" w:rsidR="004B4B05" w:rsidRDefault="004B4B05" w:rsidP="008135F7">
      <w:pPr>
        <w:spacing w:after="0" w:line="240" w:lineRule="auto"/>
        <w:ind w:left="360" w:firstLine="348"/>
        <w:jc w:val="both"/>
        <w:rPr>
          <w:rFonts w:ascii="Times New Roman" w:eastAsia="Calibri" w:hAnsi="Times New Roman" w:cs="Times New Roman"/>
          <w:snapToGrid w:val="0"/>
          <w:sz w:val="24"/>
          <w:szCs w:val="24"/>
        </w:rPr>
      </w:pPr>
    </w:p>
    <w:p w14:paraId="0C599B00" w14:textId="77777777" w:rsidR="0068507E" w:rsidRDefault="0068507E" w:rsidP="008135F7">
      <w:pPr>
        <w:spacing w:after="0" w:line="240" w:lineRule="auto"/>
        <w:ind w:left="360" w:firstLine="348"/>
        <w:jc w:val="both"/>
        <w:rPr>
          <w:rFonts w:ascii="Times New Roman" w:eastAsia="Calibri" w:hAnsi="Times New Roman" w:cs="Times New Roman"/>
          <w:snapToGrid w:val="0"/>
          <w:sz w:val="24"/>
          <w:szCs w:val="24"/>
        </w:rPr>
      </w:pPr>
    </w:p>
    <w:p w14:paraId="4063EFE6" w14:textId="11F3BE83" w:rsidR="004B4B05" w:rsidRDefault="004B4B05" w:rsidP="004B4B05">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Benke József</w:t>
      </w:r>
    </w:p>
    <w:p w14:paraId="54F72153" w14:textId="6230B0F0" w:rsidR="004B4B05" w:rsidRDefault="004B4B05" w:rsidP="004B4B05">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Projektvezető</w:t>
      </w:r>
    </w:p>
    <w:p w14:paraId="27C644AC" w14:textId="77777777" w:rsidR="004B4B05" w:rsidRDefault="004B4B05" w:rsidP="004B4B05">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Telefon: +36-1-225-44-00</w:t>
      </w:r>
    </w:p>
    <w:p w14:paraId="7C4533F3" w14:textId="77777777" w:rsidR="004B4B05" w:rsidRDefault="004B4B05" w:rsidP="004B4B05">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Telefax: +36-1-212-07-73</w:t>
      </w:r>
    </w:p>
    <w:p w14:paraId="05E6FDB2" w14:textId="4EEB0355" w:rsidR="004B4B05" w:rsidRDefault="004B4B05" w:rsidP="004B4B05">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E-mail: benke.jozsef@ovf.hu</w:t>
      </w:r>
    </w:p>
    <w:p w14:paraId="41536728"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37A939EE"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7220357A"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Vállalkozó részéről:</w:t>
      </w:r>
    </w:p>
    <w:p w14:paraId="58B0773D"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04DB4AFC"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w:t>
      </w:r>
    </w:p>
    <w:p w14:paraId="6BD867A2"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Telefon: </w:t>
      </w:r>
    </w:p>
    <w:p w14:paraId="680C93A2"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Telefax: </w:t>
      </w:r>
    </w:p>
    <w:p w14:paraId="45888957"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E-mail:</w:t>
      </w:r>
    </w:p>
    <w:p w14:paraId="2209A021"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6650DD70" w14:textId="77777777" w:rsidR="008135F7" w:rsidRDefault="008135F7" w:rsidP="008135F7">
      <w:pPr>
        <w:spacing w:after="0" w:line="240" w:lineRule="auto"/>
        <w:ind w:left="70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 kapcsolattartó személyében bekövetkezett esetleges változásról a felek kötelesek egymást kölcsönösen, haladéktalanul tájékoztatni.</w:t>
      </w:r>
    </w:p>
    <w:p w14:paraId="474C0E85" w14:textId="77777777" w:rsidR="003B6148" w:rsidRPr="009F3842" w:rsidRDefault="003B6148" w:rsidP="003B6148">
      <w:pPr>
        <w:spacing w:after="0" w:line="240" w:lineRule="auto"/>
        <w:jc w:val="both"/>
        <w:rPr>
          <w:rFonts w:ascii="Times New Roman" w:eastAsia="Calibri" w:hAnsi="Times New Roman" w:cs="Times New Roman"/>
          <w:snapToGrid w:val="0"/>
          <w:sz w:val="24"/>
          <w:szCs w:val="24"/>
        </w:rPr>
      </w:pPr>
    </w:p>
    <w:p w14:paraId="4BD5CF52" w14:textId="0124FA1A" w:rsidR="003B6148" w:rsidRPr="009F3842" w:rsidRDefault="00A5455D" w:rsidP="003B6148">
      <w:pPr>
        <w:spacing w:after="0" w:line="240" w:lineRule="auto"/>
        <w:ind w:firstLine="708"/>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8</w:t>
      </w:r>
      <w:r w:rsidR="003B6148" w:rsidRPr="009F3842">
        <w:rPr>
          <w:rFonts w:ascii="Times New Roman" w:eastAsia="Calibri" w:hAnsi="Times New Roman" w:cs="Times New Roman"/>
          <w:b/>
          <w:sz w:val="24"/>
          <w:szCs w:val="24"/>
          <w:u w:val="single"/>
        </w:rPr>
        <w:t>. Egyéb rendelkezések</w:t>
      </w:r>
    </w:p>
    <w:p w14:paraId="647F4FCF" w14:textId="77777777" w:rsidR="003B6148" w:rsidRPr="009F3842" w:rsidRDefault="003B6148" w:rsidP="003B6148">
      <w:pPr>
        <w:spacing w:after="0" w:line="240" w:lineRule="auto"/>
        <w:rPr>
          <w:rFonts w:ascii="Times New Roman" w:eastAsia="Calibri" w:hAnsi="Times New Roman" w:cs="Times New Roman"/>
          <w:sz w:val="24"/>
          <w:szCs w:val="24"/>
        </w:rPr>
      </w:pPr>
    </w:p>
    <w:p w14:paraId="03259BEF" w14:textId="5E712FF1" w:rsidR="003B6148" w:rsidRPr="009F3842" w:rsidRDefault="00A5455D" w:rsidP="003B6148">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3B6148" w:rsidRPr="009F3842">
        <w:rPr>
          <w:rFonts w:ascii="Times New Roman" w:eastAsia="Calibri" w:hAnsi="Times New Roman" w:cs="Times New Roman"/>
          <w:sz w:val="24"/>
          <w:szCs w:val="24"/>
        </w:rPr>
        <w:t>.1</w:t>
      </w:r>
      <w:r w:rsidR="003B6148" w:rsidRPr="009F3842">
        <w:rPr>
          <w:rFonts w:ascii="Times New Roman" w:eastAsia="Calibri" w:hAnsi="Times New Roman" w:cs="Times New Roman"/>
          <w:sz w:val="24"/>
          <w:szCs w:val="24"/>
        </w:rPr>
        <w:tab/>
        <w:t xml:space="preserve">A Szerződés és a felek közötti kommunikáció nyelve a magyar. </w:t>
      </w:r>
    </w:p>
    <w:p w14:paraId="0EEA324C"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49985790" w14:textId="55FE66E7" w:rsidR="003B6148" w:rsidRPr="009F3842" w:rsidRDefault="00A5455D" w:rsidP="00226E7E">
      <w:pPr>
        <w:tabs>
          <w:tab w:val="left" w:pos="709"/>
          <w:tab w:val="num" w:pos="1440"/>
        </w:tabs>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003B6148" w:rsidRPr="009F3842">
        <w:rPr>
          <w:rFonts w:ascii="Times New Roman" w:eastAsia="Calibri" w:hAnsi="Times New Roman" w:cs="Times New Roman"/>
          <w:sz w:val="24"/>
          <w:szCs w:val="24"/>
        </w:rPr>
        <w:tab/>
        <w:t xml:space="preserve">A Kbt. </w:t>
      </w:r>
      <w:r w:rsidR="00921416">
        <w:rPr>
          <w:rFonts w:ascii="Times New Roman" w:eastAsia="Calibri" w:hAnsi="Times New Roman" w:cs="Times New Roman"/>
          <w:sz w:val="24"/>
          <w:szCs w:val="24"/>
        </w:rPr>
        <w:t>143. § (3</w:t>
      </w:r>
      <w:r w:rsidR="003B6148" w:rsidRPr="009F3842">
        <w:rPr>
          <w:rFonts w:ascii="Times New Roman" w:eastAsia="Calibri" w:hAnsi="Times New Roman" w:cs="Times New Roman"/>
          <w:sz w:val="24"/>
          <w:szCs w:val="24"/>
        </w:rPr>
        <w:t xml:space="preserve">) bekezdése értelmében a Megrendelő jogosult és egyben köteles a szerződést felmondani - ha szükséges olyan határidővel, </w:t>
      </w:r>
      <w:r w:rsidR="003B6148" w:rsidRPr="009F3842">
        <w:rPr>
          <w:rFonts w:ascii="Times New Roman" w:eastAsia="Calibri" w:hAnsi="Times New Roman" w:cs="Times New Roman"/>
          <w:bCs/>
          <w:sz w:val="24"/>
          <w:szCs w:val="24"/>
        </w:rPr>
        <w:t>amely</w:t>
      </w:r>
      <w:r w:rsidR="003B6148" w:rsidRPr="009F3842">
        <w:rPr>
          <w:rFonts w:ascii="Times New Roman" w:eastAsia="Calibri" w:hAnsi="Times New Roman" w:cs="Times New Roman"/>
          <w:sz w:val="24"/>
          <w:szCs w:val="24"/>
        </w:rPr>
        <w:t xml:space="preserve"> lehetővé teszi, hogy a szerződéssel érintett feladata ellátásáról gondoskodni tudjon – ha: </w:t>
      </w:r>
    </w:p>
    <w:p w14:paraId="746413DD" w14:textId="77777777" w:rsidR="00921416" w:rsidRPr="00921416" w:rsidRDefault="003B6148"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F3842">
        <w:rPr>
          <w:rFonts w:ascii="Times New Roman" w:eastAsia="Times New Roman" w:hAnsi="Times New Roman" w:cs="Times New Roman"/>
          <w:i/>
          <w:iCs/>
          <w:sz w:val="24"/>
          <w:szCs w:val="24"/>
        </w:rPr>
        <w:t>a)</w:t>
      </w:r>
      <w:r w:rsidRPr="009F3842">
        <w:rPr>
          <w:rFonts w:ascii="Times New Roman" w:eastAsia="Times New Roman" w:hAnsi="Times New Roman" w:cs="Times New Roman"/>
          <w:i/>
          <w:iCs/>
          <w:sz w:val="24"/>
          <w:szCs w:val="24"/>
        </w:rPr>
        <w:tab/>
      </w:r>
      <w:r w:rsidR="00921416" w:rsidRPr="00921416">
        <w:rPr>
          <w:rFonts w:ascii="Times New Roman" w:eastAsia="Times New Roman" w:hAnsi="Times New Roman" w:cs="Times New Roman"/>
          <w:sz w:val="24"/>
          <w:szCs w:val="24"/>
        </w:rPr>
        <w:t xml:space="preserve">a </w:t>
      </w:r>
      <w:r w:rsidR="00921416">
        <w:rPr>
          <w:rFonts w:ascii="Times New Roman" w:eastAsia="Times New Roman" w:hAnsi="Times New Roman" w:cs="Times New Roman"/>
          <w:sz w:val="24"/>
          <w:szCs w:val="24"/>
        </w:rPr>
        <w:t>Vállalkozóban</w:t>
      </w:r>
      <w:r w:rsidR="00921416" w:rsidRPr="00921416">
        <w:rPr>
          <w:rFonts w:ascii="Times New Roman" w:eastAsia="Times New Roman" w:hAnsi="Times New Roman" w:cs="Times New Roman"/>
          <w:sz w:val="24"/>
          <w:szCs w:val="24"/>
        </w:rPr>
        <w:t xml:space="preserve"> közvetetten vagy közvetlenül 25%-ot meghaladó tulajdoni részesedést szerez valamely olyan jogi személy vagy személyes joga szerint jogképes szervezet, amely tekintetében fennáll a 62. § (1) bekezdés </w:t>
      </w:r>
      <w:r w:rsidR="00921416" w:rsidRPr="00921416">
        <w:rPr>
          <w:rFonts w:ascii="Times New Roman" w:eastAsia="Times New Roman" w:hAnsi="Times New Roman" w:cs="Times New Roman"/>
          <w:i/>
          <w:iCs/>
          <w:sz w:val="24"/>
          <w:szCs w:val="24"/>
        </w:rPr>
        <w:t xml:space="preserve">k) </w:t>
      </w:r>
      <w:r w:rsidR="00921416" w:rsidRPr="00921416">
        <w:rPr>
          <w:rFonts w:ascii="Times New Roman" w:eastAsia="Times New Roman" w:hAnsi="Times New Roman" w:cs="Times New Roman"/>
          <w:sz w:val="24"/>
          <w:szCs w:val="24"/>
        </w:rPr>
        <w:t xml:space="preserve">pont </w:t>
      </w:r>
      <w:r w:rsidR="00921416" w:rsidRPr="00921416">
        <w:rPr>
          <w:rFonts w:ascii="Times New Roman" w:eastAsia="Times New Roman" w:hAnsi="Times New Roman" w:cs="Times New Roman"/>
          <w:i/>
          <w:iCs/>
          <w:sz w:val="24"/>
          <w:szCs w:val="24"/>
        </w:rPr>
        <w:t xml:space="preserve">kb) </w:t>
      </w:r>
      <w:r w:rsidR="00921416" w:rsidRPr="00921416">
        <w:rPr>
          <w:rFonts w:ascii="Times New Roman" w:eastAsia="Times New Roman" w:hAnsi="Times New Roman" w:cs="Times New Roman"/>
          <w:sz w:val="24"/>
          <w:szCs w:val="24"/>
        </w:rPr>
        <w:t>alpontjában meghatározott feltétel;</w:t>
      </w:r>
    </w:p>
    <w:p w14:paraId="3E5AFC59" w14:textId="77777777" w:rsidR="00921416" w:rsidRPr="00921416" w:rsidRDefault="00921416"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21416">
        <w:rPr>
          <w:rFonts w:ascii="Times New Roman" w:eastAsia="Times New Roman" w:hAnsi="Times New Roman" w:cs="Times New Roman"/>
          <w:i/>
          <w:iCs/>
          <w:sz w:val="24"/>
          <w:szCs w:val="24"/>
        </w:rPr>
        <w:t xml:space="preserve">b) </w:t>
      </w:r>
      <w:r w:rsidRPr="0092141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Vállalkozó</w:t>
      </w:r>
      <w:r w:rsidRPr="00921416">
        <w:rPr>
          <w:rFonts w:ascii="Times New Roman" w:eastAsia="Times New Roman" w:hAnsi="Times New Roman" w:cs="Times New Roman"/>
          <w:sz w:val="24"/>
          <w:szCs w:val="24"/>
        </w:rPr>
        <w:t xml:space="preserve"> közvetetten vagy közvetlenül 25%-ot meghaladó tulajdoni részesedést szerez valamely olyan jogi személyben vagy személyes joga szerint jogképes szervezetben, amely tekintetében fennáll a 62. § (1) bekezdés </w:t>
      </w:r>
      <w:r w:rsidRPr="00921416">
        <w:rPr>
          <w:rFonts w:ascii="Times New Roman" w:eastAsia="Times New Roman" w:hAnsi="Times New Roman" w:cs="Times New Roman"/>
          <w:i/>
          <w:iCs/>
          <w:sz w:val="24"/>
          <w:szCs w:val="24"/>
        </w:rPr>
        <w:t xml:space="preserve">k) </w:t>
      </w:r>
      <w:r w:rsidRPr="00921416">
        <w:rPr>
          <w:rFonts w:ascii="Times New Roman" w:eastAsia="Times New Roman" w:hAnsi="Times New Roman" w:cs="Times New Roman"/>
          <w:sz w:val="24"/>
          <w:szCs w:val="24"/>
        </w:rPr>
        <w:t xml:space="preserve">pont </w:t>
      </w:r>
      <w:r w:rsidRPr="00921416">
        <w:rPr>
          <w:rFonts w:ascii="Times New Roman" w:eastAsia="Times New Roman" w:hAnsi="Times New Roman" w:cs="Times New Roman"/>
          <w:i/>
          <w:iCs/>
          <w:sz w:val="24"/>
          <w:szCs w:val="24"/>
        </w:rPr>
        <w:t xml:space="preserve">kb) </w:t>
      </w:r>
      <w:r w:rsidRPr="00921416">
        <w:rPr>
          <w:rFonts w:ascii="Times New Roman" w:eastAsia="Times New Roman" w:hAnsi="Times New Roman" w:cs="Times New Roman"/>
          <w:sz w:val="24"/>
          <w:szCs w:val="24"/>
        </w:rPr>
        <w:t>alpontjában meghatározott feltétel.</w:t>
      </w:r>
    </w:p>
    <w:p w14:paraId="438FADEF" w14:textId="77777777" w:rsidR="003B6148" w:rsidRPr="009F3842" w:rsidRDefault="003B6148" w:rsidP="00921416">
      <w:pPr>
        <w:autoSpaceDE w:val="0"/>
        <w:autoSpaceDN w:val="0"/>
        <w:adjustRightInd w:val="0"/>
        <w:spacing w:after="120" w:line="240" w:lineRule="auto"/>
        <w:ind w:left="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Ebben az esetben a Vállalkozó a szerződés megszűnése előtt már teljesített szolgáltatás szerződésszerű pénzbeli ellenértékére jogosult.</w:t>
      </w:r>
    </w:p>
    <w:p w14:paraId="7A108E3A" w14:textId="77777777"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14:paraId="682D3031" w14:textId="5DE2D537"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003B6148" w:rsidRPr="009F3842">
        <w:rPr>
          <w:rFonts w:ascii="Times New Roman" w:eastAsia="Calibri" w:hAnsi="Times New Roman" w:cs="Times New Roman"/>
          <w:sz w:val="24"/>
          <w:szCs w:val="24"/>
        </w:rPr>
        <w:tab/>
        <w:t xml:space="preserve">A Vállalkozó tudomásul veszi, hogy </w:t>
      </w:r>
    </w:p>
    <w:p w14:paraId="289EC203" w14:textId="77777777" w:rsidR="003B6148" w:rsidRPr="009F3842" w:rsidRDefault="00074AAB" w:rsidP="00CA3BDD">
      <w:pPr>
        <w:numPr>
          <w:ilvl w:val="5"/>
          <w:numId w:val="2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Vállalkozó nem fizethet, illetve nem számolhat el a szerződés teljesítésével összefüggésben olyan költségeket, melyek az Kbt. </w:t>
      </w:r>
      <w:r w:rsidRPr="00074AAB">
        <w:rPr>
          <w:rFonts w:ascii="Times New Roman" w:eastAsia="Calibri" w:hAnsi="Times New Roman" w:cs="Times New Roman"/>
          <w:sz w:val="24"/>
          <w:szCs w:val="24"/>
        </w:rPr>
        <w:t xml:space="preserve">62. § (1) bekezdés </w:t>
      </w:r>
      <w:r w:rsidRPr="00074AAB">
        <w:rPr>
          <w:rFonts w:ascii="Times New Roman" w:eastAsia="Calibri" w:hAnsi="Times New Roman" w:cs="Times New Roman"/>
          <w:i/>
          <w:iCs/>
          <w:sz w:val="24"/>
          <w:szCs w:val="24"/>
        </w:rPr>
        <w:t xml:space="preserve">k) </w:t>
      </w:r>
      <w:r w:rsidRPr="00074AAB">
        <w:rPr>
          <w:rFonts w:ascii="Times New Roman" w:eastAsia="Calibri" w:hAnsi="Times New Roman" w:cs="Times New Roman"/>
          <w:sz w:val="24"/>
          <w:szCs w:val="24"/>
        </w:rPr>
        <w:t xml:space="preserve">pont </w:t>
      </w:r>
      <w:r w:rsidRPr="00074AAB">
        <w:rPr>
          <w:rFonts w:ascii="Times New Roman" w:eastAsia="Calibri" w:hAnsi="Times New Roman" w:cs="Times New Roman"/>
          <w:i/>
          <w:iCs/>
          <w:sz w:val="24"/>
          <w:szCs w:val="24"/>
        </w:rPr>
        <w:t xml:space="preserve">ka)-kb) </w:t>
      </w:r>
      <w:r w:rsidRPr="00074AAB">
        <w:rPr>
          <w:rFonts w:ascii="Times New Roman" w:eastAsia="Calibri" w:hAnsi="Times New Roman" w:cs="Times New Roman"/>
          <w:sz w:val="24"/>
          <w:szCs w:val="24"/>
        </w:rPr>
        <w:t xml:space="preserve">alpontja </w:t>
      </w:r>
      <w:r w:rsidR="003B6148" w:rsidRPr="009F3842">
        <w:rPr>
          <w:rFonts w:ascii="Times New Roman" w:eastAsia="Calibri" w:hAnsi="Times New Roman" w:cs="Times New Roman"/>
          <w:sz w:val="24"/>
          <w:szCs w:val="24"/>
        </w:rPr>
        <w:t>szerinti feltételeknek nem megfelelő társaság tekintetében merülnek fel, és melyek a Vállalkozó adóköteles jövedelmének csökkentésére alkalmasak;</w:t>
      </w:r>
    </w:p>
    <w:p w14:paraId="6D85AA61" w14:textId="77777777" w:rsidR="00074AAB" w:rsidRPr="00074AAB" w:rsidRDefault="00074AAB" w:rsidP="00CA3BDD">
      <w:pPr>
        <w:numPr>
          <w:ilvl w:val="5"/>
          <w:numId w:val="2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szerződés teljesítésének teljes időtartama alatt tulajdonosi szerkezetét a Megrendelő számára megismerhetővé </w:t>
      </w:r>
      <w:r>
        <w:rPr>
          <w:rFonts w:ascii="Times New Roman" w:eastAsia="Calibri" w:hAnsi="Times New Roman" w:cs="Times New Roman"/>
          <w:sz w:val="24"/>
          <w:szCs w:val="24"/>
        </w:rPr>
        <w:t>teszi</w:t>
      </w:r>
      <w:r w:rsidR="003B6148" w:rsidRPr="009F3842">
        <w:rPr>
          <w:rFonts w:ascii="Times New Roman" w:eastAsia="Calibri" w:hAnsi="Times New Roman" w:cs="Times New Roman"/>
          <w:sz w:val="24"/>
          <w:szCs w:val="24"/>
        </w:rPr>
        <w:t xml:space="preserve"> és a Kbt. </w:t>
      </w:r>
      <w:r w:rsidRPr="00074AAB">
        <w:rPr>
          <w:rFonts w:ascii="Times New Roman" w:eastAsia="Calibri" w:hAnsi="Times New Roman" w:cs="Times New Roman"/>
          <w:sz w:val="24"/>
          <w:szCs w:val="24"/>
        </w:rPr>
        <w:t>143. § (3) bekezdése szerinti ügyletekről az ajánlatkérőt haladéktalanul értesíti.</w:t>
      </w:r>
      <w:r w:rsidR="002F0D05" w:rsidRPr="002F0D05">
        <w:rPr>
          <w:rStyle w:val="Lbjegyzet-hivatkozs"/>
          <w:rFonts w:ascii="Times New Roman" w:hAnsi="Times New Roman" w:cs="Times New Roman"/>
          <w:sz w:val="24"/>
          <w:szCs w:val="24"/>
        </w:rPr>
        <w:t xml:space="preserve"> </w:t>
      </w:r>
      <w:r w:rsidR="002F0D05" w:rsidRPr="00864F46">
        <w:rPr>
          <w:rStyle w:val="Lbjegyzet-hivatkozs"/>
          <w:rFonts w:ascii="Times New Roman" w:hAnsi="Times New Roman" w:cs="Times New Roman"/>
          <w:sz w:val="24"/>
          <w:szCs w:val="24"/>
        </w:rPr>
        <w:footnoteReference w:id="5"/>
      </w:r>
    </w:p>
    <w:p w14:paraId="3BE63B68" w14:textId="77777777" w:rsidR="00074AAB" w:rsidRDefault="00074AAB"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14:paraId="403822AE" w14:textId="77777777" w:rsidR="002F0D05" w:rsidRDefault="002F0D05"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14:paraId="44973AE9" w14:textId="70521D22"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i/>
          <w:iCs/>
          <w:sz w:val="24"/>
          <w:szCs w:val="24"/>
        </w:rPr>
      </w:pPr>
      <w:r w:rsidRPr="00FA536E">
        <w:rPr>
          <w:rFonts w:ascii="Times New Roman" w:eastAsia="Calibri" w:hAnsi="Times New Roman" w:cs="Times New Roman"/>
          <w:iCs/>
          <w:sz w:val="24"/>
          <w:szCs w:val="24"/>
        </w:rPr>
        <w:t>8.4</w:t>
      </w:r>
      <w:r w:rsidR="003B6148" w:rsidRPr="00FA536E">
        <w:rPr>
          <w:rFonts w:ascii="Times New Roman" w:eastAsia="Calibri" w:hAnsi="Times New Roman" w:cs="Times New Roman"/>
          <w:iCs/>
          <w:sz w:val="24"/>
          <w:szCs w:val="24"/>
        </w:rPr>
        <w:t>.</w:t>
      </w:r>
      <w:r w:rsidR="003B6148" w:rsidRPr="009F3842">
        <w:rPr>
          <w:rFonts w:ascii="Times New Roman" w:eastAsia="Calibri" w:hAnsi="Times New Roman" w:cs="Times New Roman"/>
          <w:i/>
          <w:iCs/>
          <w:sz w:val="24"/>
          <w:szCs w:val="24"/>
        </w:rPr>
        <w:tab/>
      </w:r>
      <w:r w:rsidR="003B6148" w:rsidRPr="00FA536E">
        <w:rPr>
          <w:rFonts w:ascii="Times New Roman" w:eastAsia="Calibri" w:hAnsi="Times New Roman" w:cs="Times New Roman"/>
          <w:iCs/>
          <w:sz w:val="24"/>
          <w:szCs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78BBE458" w14:textId="77777777"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14:paraId="5B33ECCB" w14:textId="4C50E2DB" w:rsidR="003B6148"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003B6148" w:rsidRPr="009F3842">
        <w:rPr>
          <w:rFonts w:ascii="Times New Roman" w:eastAsia="Calibri" w:hAnsi="Times New Roman" w:cs="Times New Roman"/>
          <w:sz w:val="24"/>
          <w:szCs w:val="24"/>
        </w:rPr>
        <w:tab/>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w:t>
      </w:r>
      <w:r w:rsidR="00FA536E">
        <w:rPr>
          <w:rFonts w:ascii="Times New Roman" w:eastAsia="Calibri" w:hAnsi="Times New Roman" w:cs="Times New Roman"/>
          <w:sz w:val="24"/>
          <w:szCs w:val="24"/>
        </w:rPr>
        <w:t>, abban az esetben is, ha fizikailag nem kerül csatolásra</w:t>
      </w:r>
      <w:r w:rsidR="00412FF2">
        <w:rPr>
          <w:rFonts w:ascii="Times New Roman" w:eastAsia="Calibri" w:hAnsi="Times New Roman" w:cs="Times New Roman"/>
          <w:sz w:val="24"/>
          <w:szCs w:val="24"/>
        </w:rPr>
        <w:t xml:space="preserve"> jelen Szerződéses Megállapodáshoz</w:t>
      </w:r>
      <w:r w:rsidR="003B6148" w:rsidRPr="009F3842">
        <w:rPr>
          <w:rFonts w:ascii="Times New Roman" w:eastAsia="Calibri" w:hAnsi="Times New Roman" w:cs="Times New Roman"/>
          <w:sz w:val="24"/>
          <w:szCs w:val="24"/>
        </w:rPr>
        <w:t>. A dokumentumok közötti ellentmondás esetén a sorrendben előbb álló dokumentum rendelkezései megelőzik a sorban később álló dokumentum rendelkezéseit:</w:t>
      </w:r>
    </w:p>
    <w:p w14:paraId="72100614" w14:textId="77777777" w:rsidR="00A5455D"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6BC62167"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.1</w:t>
      </w:r>
      <w:r w:rsidR="003B6148" w:rsidRPr="009F3842">
        <w:rPr>
          <w:rFonts w:ascii="Times New Roman" w:hAnsi="Times New Roman"/>
        </w:rPr>
        <w:tab/>
        <w:t>Jelen Szerződéses Megállapodás</w:t>
      </w:r>
    </w:p>
    <w:p w14:paraId="2AFC5B3D"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.2</w:t>
      </w:r>
      <w:r w:rsidR="003B6148" w:rsidRPr="009F3842">
        <w:rPr>
          <w:rFonts w:ascii="Times New Roman" w:hAnsi="Times New Roman"/>
        </w:rPr>
        <w:tab/>
        <w:t>Az Ajánlati Nyilatkozat és Függeléke</w:t>
      </w:r>
    </w:p>
    <w:p w14:paraId="2E44FF83" w14:textId="77777777" w:rsidR="003B6148"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.3</w:t>
      </w:r>
      <w:r w:rsidR="003B6148" w:rsidRPr="009F3842">
        <w:rPr>
          <w:rFonts w:ascii="Times New Roman" w:hAnsi="Times New Roman"/>
        </w:rPr>
        <w:tab/>
        <w:t>Kiegészítő tájékoztatás</w:t>
      </w:r>
    </w:p>
    <w:p w14:paraId="408451DE" w14:textId="2C89A2E9" w:rsidR="00CF1D75" w:rsidRPr="009F3842" w:rsidRDefault="00A5455D" w:rsidP="00CF1D75">
      <w:pPr>
        <w:pStyle w:val="Szvegtrzsbehzssal"/>
        <w:spacing w:after="0"/>
        <w:ind w:left="1418" w:hanging="709"/>
        <w:rPr>
          <w:rFonts w:ascii="Times New Roman" w:hAnsi="Times New Roman"/>
        </w:rPr>
      </w:pPr>
      <w:r>
        <w:rPr>
          <w:rFonts w:ascii="Times New Roman" w:hAnsi="Times New Roman"/>
        </w:rPr>
        <w:t>8</w:t>
      </w:r>
      <w:r w:rsidR="00A9111C">
        <w:rPr>
          <w:rFonts w:ascii="Times New Roman" w:hAnsi="Times New Roman"/>
        </w:rPr>
        <w:t>.</w:t>
      </w:r>
      <w:r>
        <w:rPr>
          <w:rFonts w:ascii="Times New Roman" w:hAnsi="Times New Roman"/>
        </w:rPr>
        <w:t>5</w:t>
      </w:r>
      <w:r w:rsidR="00A9111C">
        <w:rPr>
          <w:rFonts w:ascii="Times New Roman" w:hAnsi="Times New Roman"/>
        </w:rPr>
        <w:t>.4.</w:t>
      </w:r>
      <w:r w:rsidR="00A9111C">
        <w:rPr>
          <w:rFonts w:ascii="Times New Roman" w:hAnsi="Times New Roman"/>
        </w:rPr>
        <w:tab/>
        <w:t>A Megrendelő által</w:t>
      </w:r>
      <w:r w:rsidR="00017619">
        <w:rPr>
          <w:rFonts w:ascii="Times New Roman" w:hAnsi="Times New Roman"/>
        </w:rPr>
        <w:t xml:space="preserve"> a jelen Szerződés megkötését megelőző közbeszerzési eljárás eljárást megindító felhívása é</w:t>
      </w:r>
      <w:r w:rsidR="004C5DF9">
        <w:rPr>
          <w:rFonts w:ascii="Times New Roman" w:hAnsi="Times New Roman"/>
        </w:rPr>
        <w:t>s az I</w:t>
      </w:r>
      <w:r w:rsidR="00A9111C">
        <w:rPr>
          <w:rFonts w:ascii="Times New Roman" w:hAnsi="Times New Roman"/>
        </w:rPr>
        <w:t>. kötet</w:t>
      </w:r>
    </w:p>
    <w:p w14:paraId="4E224D8E"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5</w:t>
      </w:r>
      <w:r w:rsidR="003B6148" w:rsidRPr="009F3842">
        <w:rPr>
          <w:rFonts w:ascii="Times New Roman" w:hAnsi="Times New Roman"/>
        </w:rPr>
        <w:tab/>
        <w:t>Különös feltételek</w:t>
      </w:r>
    </w:p>
    <w:p w14:paraId="1506181B" w14:textId="77777777" w:rsidR="003B6148" w:rsidRPr="009F3842" w:rsidRDefault="00A5455D" w:rsidP="003B6148">
      <w:pPr>
        <w:pStyle w:val="Szvegtrzsbehzssal"/>
        <w:spacing w:after="0"/>
        <w:ind w:left="1414" w:hanging="705"/>
        <w:jc w:val="both"/>
        <w:rPr>
          <w:rFonts w:ascii="Times New Roman" w:hAnsi="Times New Roman"/>
          <w:i/>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6</w:t>
      </w:r>
      <w:r w:rsidR="003B6148" w:rsidRPr="009F3842">
        <w:rPr>
          <w:rFonts w:ascii="Times New Roman" w:hAnsi="Times New Roman"/>
        </w:rPr>
        <w:tab/>
        <w:t>FIDIC Sárga Könyv Általános Feltételek (</w:t>
      </w:r>
      <w:r w:rsidR="003B6148" w:rsidRPr="009F3842">
        <w:rPr>
          <w:rFonts w:ascii="Times New Roman" w:hAnsi="Times New Roman"/>
          <w:i/>
        </w:rPr>
        <w:t xml:space="preserve">Üzemek, telepek és tervezés-építési projektek Szerződési feltételei, Elektromos és gépészeti létesítményekhez valamint </w:t>
      </w:r>
      <w:r w:rsidR="003B6148" w:rsidRPr="009F3842">
        <w:rPr>
          <w:rFonts w:ascii="Times New Roman" w:hAnsi="Times New Roman"/>
          <w:i/>
        </w:rPr>
        <w:lastRenderedPageBreak/>
        <w:t>Vállalkozó által tervezett építési és mérnöki létesítményekhez,, 2011. évi második, magyar nyelvű kiadás)</w:t>
      </w:r>
    </w:p>
    <w:p w14:paraId="018A3173" w14:textId="77777777" w:rsidR="00E03156" w:rsidRPr="001F7756" w:rsidRDefault="007F5A70"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7</w:t>
      </w:r>
      <w:r w:rsidR="00E03156" w:rsidRPr="001F7756">
        <w:rPr>
          <w:rFonts w:ascii="Times New Roman" w:hAnsi="Times New Roman"/>
        </w:rPr>
        <w:t>. Megrendelő Követelményei</w:t>
      </w:r>
    </w:p>
    <w:p w14:paraId="2D97A840" w14:textId="7C4CC164" w:rsidR="00E03156" w:rsidRPr="001F7756" w:rsidRDefault="00E03156"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8</w:t>
      </w:r>
      <w:r w:rsidRPr="001F7756">
        <w:rPr>
          <w:rFonts w:ascii="Times New Roman" w:hAnsi="Times New Roman"/>
        </w:rPr>
        <w:t xml:space="preserve">. </w:t>
      </w:r>
      <w:r w:rsidR="00CF1D75">
        <w:rPr>
          <w:rFonts w:ascii="Times New Roman" w:hAnsi="Times New Roman"/>
        </w:rPr>
        <w:t xml:space="preserve">Nyertes Ajánlat és </w:t>
      </w:r>
      <w:r w:rsidRPr="001F7756">
        <w:rPr>
          <w:rFonts w:ascii="Times New Roman" w:hAnsi="Times New Roman"/>
        </w:rPr>
        <w:t>Jegyzékek ()</w:t>
      </w:r>
    </w:p>
    <w:p w14:paraId="2E1E5DD1" w14:textId="77777777" w:rsidR="00E03156" w:rsidRPr="001F7756" w:rsidRDefault="007F5A70"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9</w:t>
      </w:r>
      <w:r w:rsidR="00E03156" w:rsidRPr="001F7756">
        <w:rPr>
          <w:rFonts w:ascii="Times New Roman" w:hAnsi="Times New Roman"/>
        </w:rPr>
        <w:t>. Egyösszegű Ajánlati Ár</w:t>
      </w:r>
    </w:p>
    <w:p w14:paraId="5E01F39A" w14:textId="77777777" w:rsidR="003B6148" w:rsidRPr="00FA536E" w:rsidRDefault="00A5455D" w:rsidP="00FA536E">
      <w:pPr>
        <w:pStyle w:val="Szvegtrzsbehzssal"/>
        <w:spacing w:after="0"/>
        <w:ind w:left="1414" w:hanging="705"/>
        <w:jc w:val="both"/>
        <w:rPr>
          <w:rFonts w:ascii="Times New Roman" w:hAnsi="Times New Roman"/>
        </w:rPr>
      </w:pPr>
      <w:r w:rsidRPr="00FA536E">
        <w:rPr>
          <w:rFonts w:ascii="Times New Roman" w:hAnsi="Times New Roman"/>
        </w:rPr>
        <w:t>8</w:t>
      </w:r>
      <w:r w:rsidR="003B6148" w:rsidRPr="00FA536E">
        <w:rPr>
          <w:rFonts w:ascii="Times New Roman" w:hAnsi="Times New Roman"/>
        </w:rPr>
        <w:t>.</w:t>
      </w:r>
      <w:r w:rsidRPr="00FA536E">
        <w:rPr>
          <w:rFonts w:ascii="Times New Roman" w:hAnsi="Times New Roman"/>
        </w:rPr>
        <w:t>5</w:t>
      </w:r>
      <w:r w:rsidR="003B6148" w:rsidRPr="00FA536E">
        <w:rPr>
          <w:rFonts w:ascii="Times New Roman" w:hAnsi="Times New Roman"/>
        </w:rPr>
        <w:t>.</w:t>
      </w:r>
      <w:r w:rsidR="00160D8D">
        <w:rPr>
          <w:rFonts w:ascii="Times New Roman" w:hAnsi="Times New Roman"/>
        </w:rPr>
        <w:t>10.</w:t>
      </w:r>
      <w:r w:rsidR="003B6148" w:rsidRPr="00FA536E">
        <w:rPr>
          <w:rFonts w:ascii="Times New Roman" w:hAnsi="Times New Roman"/>
        </w:rPr>
        <w:tab/>
        <w:t xml:space="preserve">Felolvasólap </w:t>
      </w:r>
    </w:p>
    <w:p w14:paraId="0BEB46E2" w14:textId="77777777" w:rsidR="00E03156" w:rsidRPr="009F3842" w:rsidRDefault="00E03156" w:rsidP="003B6148">
      <w:pPr>
        <w:pStyle w:val="Szvegtrzsbehzssal"/>
        <w:tabs>
          <w:tab w:val="left" w:pos="1418"/>
        </w:tabs>
        <w:spacing w:after="0"/>
        <w:ind w:left="709"/>
        <w:rPr>
          <w:rFonts w:ascii="Times New Roman" w:hAnsi="Times New Roman"/>
        </w:rPr>
      </w:pPr>
      <w:r w:rsidRPr="001F7756">
        <w:rPr>
          <w:rFonts w:ascii="Times New Roman" w:hAnsi="Times New Roman"/>
        </w:rPr>
        <w:t>8.5.</w:t>
      </w:r>
      <w:r w:rsidR="00160D8D" w:rsidRPr="001F7756">
        <w:rPr>
          <w:rFonts w:ascii="Times New Roman" w:hAnsi="Times New Roman"/>
        </w:rPr>
        <w:t>11</w:t>
      </w:r>
      <w:r w:rsidRPr="001F7756">
        <w:rPr>
          <w:rFonts w:ascii="Times New Roman" w:hAnsi="Times New Roman"/>
        </w:rPr>
        <w:t>. Nyilatkozat a teljesítésbe bevonni kívánt szakemberekről, vezetőkről</w:t>
      </w:r>
      <w:r w:rsidR="007F5A70" w:rsidRPr="001F7756">
        <w:rPr>
          <w:rFonts w:ascii="Times New Roman" w:hAnsi="Times New Roman"/>
        </w:rPr>
        <w:t xml:space="preserve"> az ajánlata szerint</w:t>
      </w:r>
    </w:p>
    <w:p w14:paraId="5C0B057F" w14:textId="77777777" w:rsidR="003B6148" w:rsidRPr="009F3842" w:rsidRDefault="00A5455D" w:rsidP="003B6148">
      <w:pPr>
        <w:pStyle w:val="Szvegtrzsbehzssal"/>
        <w:spacing w:after="0"/>
        <w:ind w:left="1418" w:hanging="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160D8D">
        <w:rPr>
          <w:rFonts w:ascii="Times New Roman" w:hAnsi="Times New Roman"/>
        </w:rPr>
        <w:t>12.</w:t>
      </w:r>
      <w:r w:rsidR="003B6148" w:rsidRPr="009F3842">
        <w:rPr>
          <w:rFonts w:ascii="Times New Roman" w:hAnsi="Times New Roman"/>
        </w:rPr>
        <w:tab/>
        <w:t>Útmutató a Változtatások, Vállalkozói követelések kezeléséhez és a Szerződés módosításához</w:t>
      </w:r>
      <w:r w:rsidR="00871E74">
        <w:rPr>
          <w:rFonts w:ascii="Times New Roman" w:hAnsi="Times New Roman"/>
        </w:rPr>
        <w:t xml:space="preserve"> (a továbbiakban a Szerződésben útmutatóként kerül meghivatkozásra)</w:t>
      </w:r>
    </w:p>
    <w:p w14:paraId="2DDEB839" w14:textId="77777777" w:rsidR="003B6148" w:rsidRDefault="003B6148"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544E2970" w14:textId="77777777" w:rsidR="00017619" w:rsidRDefault="00017619" w:rsidP="00017619">
      <w:pPr>
        <w:tabs>
          <w:tab w:val="left" w:pos="709"/>
          <w:tab w:val="num" w:pos="1440"/>
          <w:tab w:val="left" w:pos="1985"/>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Felek a </w:t>
      </w:r>
      <w:r w:rsidR="00A5455D" w:rsidRPr="00725678">
        <w:rPr>
          <w:rFonts w:ascii="Times New Roman" w:eastAsia="Calibri" w:hAnsi="Times New Roman" w:cs="Times New Roman"/>
          <w:sz w:val="24"/>
          <w:szCs w:val="24"/>
        </w:rPr>
        <w:t>8</w:t>
      </w:r>
      <w:r w:rsidRPr="00725678">
        <w:rPr>
          <w:rFonts w:ascii="Times New Roman" w:eastAsia="Calibri" w:hAnsi="Times New Roman" w:cs="Times New Roman"/>
          <w:sz w:val="24"/>
          <w:szCs w:val="24"/>
        </w:rPr>
        <w:t>.</w:t>
      </w:r>
      <w:r w:rsidR="00A5455D" w:rsidRPr="00725678">
        <w:rPr>
          <w:rFonts w:ascii="Times New Roman" w:eastAsia="Calibri" w:hAnsi="Times New Roman" w:cs="Times New Roman"/>
          <w:sz w:val="24"/>
          <w:szCs w:val="24"/>
        </w:rPr>
        <w:t>5</w:t>
      </w:r>
      <w:r w:rsidRPr="00725678">
        <w:rPr>
          <w:rFonts w:ascii="Times New Roman" w:eastAsia="Calibri" w:hAnsi="Times New Roman" w:cs="Times New Roman"/>
          <w:sz w:val="24"/>
          <w:szCs w:val="24"/>
        </w:rPr>
        <w:t xml:space="preserve">.4. és </w:t>
      </w:r>
      <w:r w:rsidR="00A5455D" w:rsidRPr="00725678">
        <w:rPr>
          <w:rFonts w:ascii="Times New Roman" w:eastAsia="Calibri" w:hAnsi="Times New Roman" w:cs="Times New Roman"/>
          <w:sz w:val="24"/>
          <w:szCs w:val="24"/>
        </w:rPr>
        <w:t>8</w:t>
      </w:r>
      <w:r w:rsidRPr="00725678">
        <w:rPr>
          <w:rFonts w:ascii="Times New Roman" w:eastAsia="Calibri" w:hAnsi="Times New Roman" w:cs="Times New Roman"/>
          <w:sz w:val="24"/>
          <w:szCs w:val="24"/>
        </w:rPr>
        <w:t>.</w:t>
      </w:r>
      <w:r w:rsidR="00A5455D" w:rsidRPr="00725678">
        <w:rPr>
          <w:rFonts w:ascii="Times New Roman" w:eastAsia="Calibri" w:hAnsi="Times New Roman" w:cs="Times New Roman"/>
          <w:sz w:val="24"/>
          <w:szCs w:val="24"/>
        </w:rPr>
        <w:t>5</w:t>
      </w:r>
      <w:r w:rsidRPr="00725678">
        <w:rPr>
          <w:rFonts w:ascii="Times New Roman" w:eastAsia="Calibri" w:hAnsi="Times New Roman" w:cs="Times New Roman"/>
          <w:sz w:val="24"/>
          <w:szCs w:val="24"/>
        </w:rPr>
        <w:t>.7</w:t>
      </w:r>
      <w:r w:rsidR="006D48C9" w:rsidRPr="00725678">
        <w:rPr>
          <w:rFonts w:ascii="Times New Roman" w:eastAsia="Calibri" w:hAnsi="Times New Roman" w:cs="Times New Roman"/>
          <w:sz w:val="24"/>
          <w:szCs w:val="24"/>
        </w:rPr>
        <w:t>-8.5.9</w:t>
      </w:r>
      <w:r w:rsidRPr="00725678">
        <w:rPr>
          <w:rFonts w:ascii="Times New Roman" w:eastAsia="Calibri" w:hAnsi="Times New Roman" w:cs="Times New Roman"/>
          <w:sz w:val="24"/>
          <w:szCs w:val="24"/>
        </w:rPr>
        <w:t>.</w:t>
      </w:r>
      <w:r>
        <w:rPr>
          <w:rFonts w:ascii="Times New Roman" w:eastAsia="Calibri" w:hAnsi="Times New Roman" w:cs="Times New Roman"/>
          <w:sz w:val="24"/>
          <w:szCs w:val="24"/>
        </w:rPr>
        <w:t xml:space="preserve"> pontban meghatározottak alatt a következőket értik:</w:t>
      </w:r>
    </w:p>
    <w:p w14:paraId="55989982" w14:textId="51DD2149" w:rsidR="004C5DF9" w:rsidRDefault="0028708D"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Az I. kötet a</w:t>
      </w:r>
      <w:r w:rsidR="00017619">
        <w:rPr>
          <w:rFonts w:ascii="Times New Roman" w:hAnsi="Times New Roman"/>
          <w:sz w:val="24"/>
          <w:szCs w:val="24"/>
        </w:rPr>
        <w:t xml:space="preserve"> Jelen Szerződés megkötését megelőző közbeszerzési eljárást megindító</w:t>
      </w:r>
      <w:r w:rsidR="00C83C5A" w:rsidRPr="00C83C5A">
        <w:rPr>
          <w:rFonts w:ascii="Times New Roman" w:eastAsia="Times New Roman" w:hAnsi="Times New Roman"/>
          <w:sz w:val="24"/>
          <w:szCs w:val="24"/>
        </w:rPr>
        <w:t xml:space="preserve"> </w:t>
      </w:r>
      <w:r w:rsidR="00C83C5A" w:rsidRPr="00C83C5A">
        <w:rPr>
          <w:rFonts w:ascii="Times New Roman" w:hAnsi="Times New Roman"/>
          <w:sz w:val="24"/>
          <w:szCs w:val="24"/>
        </w:rPr>
        <w:t xml:space="preserve">Közbeszerzési Értesítő ………….számában ………… hó …..-én megjelent </w:t>
      </w:r>
      <w:r w:rsidR="00017619">
        <w:rPr>
          <w:rFonts w:ascii="Times New Roman" w:hAnsi="Times New Roman"/>
          <w:sz w:val="24"/>
          <w:szCs w:val="24"/>
        </w:rPr>
        <w:t>felhívás annak valamennyi esetleges módosítását követően</w:t>
      </w:r>
      <w:r w:rsidR="004C5DF9">
        <w:rPr>
          <w:rFonts w:ascii="Times New Roman" w:hAnsi="Times New Roman"/>
          <w:sz w:val="24"/>
          <w:szCs w:val="24"/>
        </w:rPr>
        <w:t xml:space="preserve">, mely módosítások a következő azonosító(k) alatt jelentek meg: </w:t>
      </w:r>
      <w:r w:rsidR="00C83C5A" w:rsidRPr="00C83C5A">
        <w:rPr>
          <w:rFonts w:ascii="Times New Roman" w:hAnsi="Times New Roman"/>
          <w:sz w:val="24"/>
          <w:szCs w:val="24"/>
        </w:rPr>
        <w:t>Közbeszerzési Értesítő ………….</w:t>
      </w:r>
      <w:r w:rsidR="00C83C5A">
        <w:rPr>
          <w:rFonts w:ascii="Times New Roman" w:hAnsi="Times New Roman"/>
          <w:sz w:val="24"/>
          <w:szCs w:val="24"/>
        </w:rPr>
        <w:t>,</w:t>
      </w:r>
      <w:r w:rsidR="00C83C5A" w:rsidRPr="00C83C5A">
        <w:rPr>
          <w:rFonts w:ascii="Times New Roman" w:hAnsi="Times New Roman"/>
          <w:sz w:val="24"/>
          <w:szCs w:val="24"/>
        </w:rPr>
        <w:t xml:space="preserve"> Közbeszerzési Értesítő ………….</w:t>
      </w:r>
      <w:r w:rsidR="004C5DF9" w:rsidRPr="004C5DF9">
        <w:rPr>
          <w:rFonts w:ascii="Times New Roman" w:hAnsi="Times New Roman"/>
          <w:sz w:val="24"/>
          <w:szCs w:val="24"/>
          <w:highlight w:val="yellow"/>
        </w:rPr>
        <w:t xml:space="preserve"> stb.</w:t>
      </w:r>
    </w:p>
    <w:p w14:paraId="5A45F8AD" w14:textId="77777777" w:rsidR="00017619"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 xml:space="preserve">Az I. kötet a Jelen Szerződés megkötését megelőző közbeszerzési eljárás során a Megrendelő által I. kötet megjelöléssel kiadott Ajánlati Dokumentáció című dokumentumnak az ajánlattételi határidő napján hatályos tartalma. </w:t>
      </w:r>
    </w:p>
    <w:p w14:paraId="4961E6A1" w14:textId="77777777" w:rsidR="004C5DF9" w:rsidRPr="002B3FB8"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sidRPr="002B3FB8">
        <w:rPr>
          <w:rFonts w:ascii="Times New Roman" w:hAnsi="Times New Roman"/>
          <w:sz w:val="24"/>
          <w:szCs w:val="24"/>
        </w:rPr>
        <w:t xml:space="preserve">A </w:t>
      </w:r>
      <w:r w:rsidR="001F7756">
        <w:rPr>
          <w:rFonts w:ascii="Times New Roman" w:hAnsi="Times New Roman"/>
          <w:sz w:val="24"/>
          <w:szCs w:val="24"/>
        </w:rPr>
        <w:t>Megrendelő Követelményei (</w:t>
      </w:r>
      <w:r w:rsidRPr="002B3FB8">
        <w:rPr>
          <w:rFonts w:ascii="Times New Roman" w:hAnsi="Times New Roman"/>
          <w:sz w:val="24"/>
          <w:szCs w:val="24"/>
        </w:rPr>
        <w:t>III. kötet</w:t>
      </w:r>
      <w:r w:rsidR="001F7756">
        <w:rPr>
          <w:rFonts w:ascii="Times New Roman" w:hAnsi="Times New Roman"/>
          <w:sz w:val="24"/>
          <w:szCs w:val="24"/>
        </w:rPr>
        <w:t>)</w:t>
      </w:r>
      <w:r w:rsidRPr="002B3FB8">
        <w:rPr>
          <w:rFonts w:ascii="Times New Roman" w:hAnsi="Times New Roman"/>
          <w:sz w:val="24"/>
          <w:szCs w:val="24"/>
        </w:rPr>
        <w:t xml:space="preserve"> a Jelen Szerződés megkötését megelőző közbeszerzési eljárás során a Megrendelő által III. kötet megjelöléssel kiadott Megrendelő Követelményei című dokumentumnak az ajánlattételi határidő napján hatályos tartalma. </w:t>
      </w:r>
    </w:p>
    <w:p w14:paraId="4BD989E7" w14:textId="2BBEC54B" w:rsidR="004C5DF9" w:rsidRPr="001F7756" w:rsidRDefault="004C5DF9" w:rsidP="00831DF9">
      <w:pPr>
        <w:pStyle w:val="Listaszerbekezds"/>
        <w:numPr>
          <w:ilvl w:val="0"/>
          <w:numId w:val="30"/>
        </w:numPr>
        <w:tabs>
          <w:tab w:val="left" w:pos="709"/>
          <w:tab w:val="left" w:pos="1985"/>
        </w:tabs>
        <w:spacing w:after="0" w:line="240" w:lineRule="auto"/>
        <w:jc w:val="both"/>
        <w:rPr>
          <w:rFonts w:ascii="Times New Roman" w:hAnsi="Times New Roman"/>
          <w:sz w:val="24"/>
          <w:szCs w:val="24"/>
        </w:rPr>
      </w:pPr>
      <w:r w:rsidRPr="001F7756">
        <w:rPr>
          <w:rFonts w:ascii="Times New Roman" w:hAnsi="Times New Roman"/>
          <w:sz w:val="24"/>
          <w:szCs w:val="24"/>
        </w:rPr>
        <w:t>A</w:t>
      </w:r>
      <w:r w:rsidR="006D48C9" w:rsidRPr="001F7756">
        <w:rPr>
          <w:rFonts w:ascii="Times New Roman" w:hAnsi="Times New Roman"/>
          <w:sz w:val="24"/>
          <w:szCs w:val="24"/>
        </w:rPr>
        <w:t>z Egyösszegű Ajánlati Ár (</w:t>
      </w:r>
      <w:r w:rsidRPr="001F7756">
        <w:rPr>
          <w:rFonts w:ascii="Times New Roman" w:hAnsi="Times New Roman"/>
          <w:sz w:val="24"/>
          <w:szCs w:val="24"/>
        </w:rPr>
        <w:t>IV. kötet</w:t>
      </w:r>
      <w:r w:rsidR="006D48C9" w:rsidRPr="001F7756">
        <w:rPr>
          <w:rFonts w:ascii="Times New Roman" w:hAnsi="Times New Roman"/>
          <w:sz w:val="24"/>
          <w:szCs w:val="24"/>
        </w:rPr>
        <w:t>)</w:t>
      </w:r>
      <w:r w:rsidRPr="001F7756">
        <w:rPr>
          <w:rFonts w:ascii="Times New Roman" w:hAnsi="Times New Roman"/>
          <w:sz w:val="24"/>
          <w:szCs w:val="24"/>
        </w:rPr>
        <w:t xml:space="preserve"> a Jelen Szerződés megkötését megelőző közbeszerzési eljárás során a Megrendelő által IV. kötet megjelöléssel kiadott Egyösszegű Nettó Ajánlati Ár Bontása című dokumentumnak </w:t>
      </w:r>
      <w:r w:rsidR="006D48C9" w:rsidRPr="001F7756">
        <w:rPr>
          <w:rFonts w:ascii="Times New Roman" w:hAnsi="Times New Roman"/>
          <w:sz w:val="24"/>
          <w:szCs w:val="24"/>
        </w:rPr>
        <w:t xml:space="preserve">az Ajánlatba benyújtott és </w:t>
      </w:r>
      <w:r w:rsidRPr="001F7756">
        <w:rPr>
          <w:rFonts w:ascii="Times New Roman" w:hAnsi="Times New Roman"/>
          <w:sz w:val="24"/>
          <w:szCs w:val="24"/>
        </w:rPr>
        <w:t xml:space="preserve">az ajánlattételi határidő napján hatályos tartalma. </w:t>
      </w:r>
    </w:p>
    <w:p w14:paraId="738C2D78" w14:textId="5A1FAFFD" w:rsidR="004C5DF9" w:rsidRPr="002B3FB8"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sidRPr="001F7756">
        <w:rPr>
          <w:rFonts w:ascii="Times New Roman" w:hAnsi="Times New Roman"/>
          <w:sz w:val="24"/>
          <w:szCs w:val="24"/>
        </w:rPr>
        <w:t>A</w:t>
      </w:r>
      <w:r w:rsidR="006D48C9" w:rsidRPr="001F7756">
        <w:rPr>
          <w:rFonts w:ascii="Times New Roman" w:hAnsi="Times New Roman"/>
          <w:sz w:val="24"/>
          <w:szCs w:val="24"/>
        </w:rPr>
        <w:t xml:space="preserve"> Vállalkozó javaslata </w:t>
      </w:r>
      <w:r w:rsidRPr="001F7756">
        <w:rPr>
          <w:rFonts w:ascii="Times New Roman" w:hAnsi="Times New Roman"/>
          <w:sz w:val="24"/>
          <w:szCs w:val="24"/>
        </w:rPr>
        <w:t xml:space="preserve">a Jelen Szerződés megkötését megelőző közbeszerzési eljárás során a Megrendelő által V. kötet megjelöléssel kiadott </w:t>
      </w:r>
      <w:r w:rsidR="002B3FB8" w:rsidRPr="001F7756">
        <w:rPr>
          <w:rFonts w:ascii="Times New Roman" w:hAnsi="Times New Roman"/>
          <w:sz w:val="24"/>
          <w:szCs w:val="24"/>
        </w:rPr>
        <w:t xml:space="preserve">Indikatív tervdokumentáció </w:t>
      </w:r>
      <w:r w:rsidRPr="001F7756">
        <w:rPr>
          <w:rFonts w:ascii="Times New Roman" w:hAnsi="Times New Roman"/>
          <w:sz w:val="24"/>
          <w:szCs w:val="24"/>
        </w:rPr>
        <w:t xml:space="preserve">című dokumentumnak </w:t>
      </w:r>
      <w:r w:rsidR="006D48C9" w:rsidRPr="001F7756">
        <w:rPr>
          <w:rFonts w:ascii="Times New Roman" w:hAnsi="Times New Roman"/>
          <w:sz w:val="24"/>
          <w:szCs w:val="24"/>
        </w:rPr>
        <w:t xml:space="preserve">az Ajánlatba benyújtott Vállalkozó javaslata szerinti és </w:t>
      </w:r>
      <w:r w:rsidRPr="001F7756">
        <w:rPr>
          <w:rFonts w:ascii="Times New Roman" w:hAnsi="Times New Roman"/>
          <w:sz w:val="24"/>
          <w:szCs w:val="24"/>
        </w:rPr>
        <w:t>az ajánlattételi határidő napján hatályos tartalma.</w:t>
      </w:r>
      <w:r w:rsidRPr="002B3FB8">
        <w:rPr>
          <w:rFonts w:ascii="Times New Roman" w:hAnsi="Times New Roman"/>
          <w:sz w:val="24"/>
          <w:szCs w:val="24"/>
        </w:rPr>
        <w:t xml:space="preserve"> </w:t>
      </w:r>
    </w:p>
    <w:p w14:paraId="63B94A87" w14:textId="77777777" w:rsid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p>
    <w:p w14:paraId="566D19A6" w14:textId="77777777" w:rsidR="00A5455D" w:rsidRP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r>
        <w:rPr>
          <w:rFonts w:ascii="Times New Roman" w:hAnsi="Times New Roman"/>
          <w:sz w:val="24"/>
          <w:szCs w:val="24"/>
        </w:rPr>
        <w:t>Felek a 8.5</w:t>
      </w:r>
      <w:r w:rsidRPr="00A5455D">
        <w:rPr>
          <w:rFonts w:ascii="Times New Roman" w:hAnsi="Times New Roman"/>
          <w:sz w:val="24"/>
          <w:szCs w:val="24"/>
        </w:rPr>
        <w:t>.</w:t>
      </w:r>
      <w:r w:rsidR="00160D8D">
        <w:rPr>
          <w:rFonts w:ascii="Times New Roman" w:hAnsi="Times New Roman"/>
          <w:sz w:val="24"/>
          <w:szCs w:val="24"/>
        </w:rPr>
        <w:t>12</w:t>
      </w:r>
      <w:r w:rsidRPr="00A5455D">
        <w:rPr>
          <w:rFonts w:ascii="Times New Roman" w:hAnsi="Times New Roman"/>
          <w:sz w:val="24"/>
          <w:szCs w:val="24"/>
        </w:rPr>
        <w:t xml:space="preserve">.-ben meghatározott Útmutató alatt a mindenkori Irányító Hatóság által kiadott hatályos dokumentumot értik. </w:t>
      </w:r>
    </w:p>
    <w:p w14:paraId="327DD1C4" w14:textId="77777777" w:rsidR="00017619" w:rsidRPr="009F3842" w:rsidRDefault="00017619"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1FE52B97" w14:textId="5997E88A" w:rsidR="003B6148" w:rsidRDefault="00A5455D"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r>
        <w:rPr>
          <w:rFonts w:ascii="Times New Roman" w:eastAsia="Calibri" w:hAnsi="Times New Roman" w:cs="Times New Roman"/>
          <w:sz w:val="24"/>
          <w:szCs w:val="24"/>
        </w:rPr>
        <w:t>8.6</w:t>
      </w:r>
      <w:r w:rsidR="003B6148" w:rsidRPr="009F3842">
        <w:rPr>
          <w:rFonts w:ascii="Times New Roman" w:eastAsia="Calibri" w:hAnsi="Times New Roman" w:cs="Times New Roman"/>
          <w:sz w:val="24"/>
          <w:szCs w:val="24"/>
        </w:rPr>
        <w:tab/>
      </w:r>
      <w:r w:rsidR="003B6148" w:rsidRPr="009F3842">
        <w:rPr>
          <w:rFonts w:ascii="Times New Roman" w:eastAsia="Times New Roman" w:hAnsi="Times New Roman" w:cs="Times New Roman"/>
          <w:sz w:val="24"/>
          <w:szCs w:val="24"/>
        </w:rPr>
        <w:t xml:space="preserve">Felek tudomásul veszik, hogy </w:t>
      </w:r>
      <w:r w:rsidR="003B6148" w:rsidRPr="009F3842">
        <w:rPr>
          <w:rFonts w:ascii="Times New Roman" w:hAnsi="Times New Roman" w:cs="Times New Roman"/>
          <w:sz w:val="24"/>
          <w:szCs w:val="24"/>
        </w:rPr>
        <w:t xml:space="preserve">a Szerződés bármely módosítását a magyar jogszabályok és kiemelten a Kbt. – különösen annak </w:t>
      </w:r>
      <w:r w:rsidR="00921416">
        <w:rPr>
          <w:rFonts w:ascii="Times New Roman" w:hAnsi="Times New Roman" w:cs="Times New Roman"/>
          <w:sz w:val="24"/>
          <w:szCs w:val="24"/>
        </w:rPr>
        <w:t>141</w:t>
      </w:r>
      <w:r w:rsidR="003B6148" w:rsidRPr="009F3842">
        <w:rPr>
          <w:rFonts w:ascii="Times New Roman" w:hAnsi="Times New Roman" w:cs="Times New Roman"/>
          <w:sz w:val="24"/>
          <w:szCs w:val="24"/>
        </w:rPr>
        <w:t>. §-a - rendelkezéseivel összhangban, kizárólag írásban, a Szerződéssel azonos módon lehet megkötni.</w:t>
      </w:r>
    </w:p>
    <w:p w14:paraId="35C5FC19" w14:textId="77777777" w:rsidR="0071520A" w:rsidRDefault="0071520A"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p>
    <w:p w14:paraId="0765266C" w14:textId="350A5D01" w:rsidR="00921416" w:rsidRPr="00D43A9F" w:rsidRDefault="00A5455D" w:rsidP="003B614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sidR="00D43A9F" w:rsidRPr="00D43A9F">
        <w:rPr>
          <w:rFonts w:ascii="Times New Roman" w:eastAsia="Calibri" w:hAnsi="Times New Roman" w:cs="Times New Roman"/>
          <w:sz w:val="24"/>
          <w:szCs w:val="24"/>
        </w:rPr>
        <w:t xml:space="preserve"> </w:t>
      </w:r>
      <w:r w:rsidR="00D43A9F" w:rsidRPr="00D43A9F">
        <w:rPr>
          <w:rFonts w:ascii="Times New Roman" w:eastAsia="Calibri" w:hAnsi="Times New Roman" w:cs="Times New Roman"/>
          <w:sz w:val="24"/>
          <w:szCs w:val="24"/>
        </w:rPr>
        <w:tab/>
        <w:t>A Megrendelő</w:t>
      </w:r>
      <w:r w:rsidR="00921416" w:rsidRPr="00D43A9F">
        <w:rPr>
          <w:rFonts w:ascii="Times New Roman" w:eastAsia="Calibri" w:hAnsi="Times New Roman" w:cs="Times New Roman"/>
          <w:sz w:val="24"/>
          <w:szCs w:val="24"/>
        </w:rPr>
        <w:t xml:space="preserve"> köteles a szerződést felmondani, vagy - a Ptk.-ban foglaltak szerint - attól elállni, ha a szerződés megkötését követően jut tudomására, hogy a szerződő fél</w:t>
      </w:r>
      <w:r w:rsidR="00D43A9F" w:rsidRPr="00D43A9F">
        <w:rPr>
          <w:rFonts w:ascii="Times New Roman" w:eastAsia="Calibri" w:hAnsi="Times New Roman" w:cs="Times New Roman"/>
          <w:sz w:val="24"/>
          <w:szCs w:val="24"/>
        </w:rPr>
        <w:t xml:space="preserve"> (Vállalkozó)</w:t>
      </w:r>
      <w:r w:rsidR="00921416" w:rsidRPr="00D43A9F">
        <w:rPr>
          <w:rFonts w:ascii="Times New Roman" w:eastAsia="Calibri" w:hAnsi="Times New Roman" w:cs="Times New Roman"/>
          <w:sz w:val="24"/>
          <w:szCs w:val="24"/>
        </w:rPr>
        <w:t xml:space="preserve"> tekintetében a közbeszerzési eljárás során kizáró ok állt fenn, és ezért ki kellett volna zárni a közbeszerzési eljárásból</w:t>
      </w:r>
      <w:r w:rsidR="008D203D">
        <w:rPr>
          <w:rFonts w:ascii="Times New Roman" w:eastAsia="Calibri" w:hAnsi="Times New Roman" w:cs="Times New Roman"/>
          <w:sz w:val="24"/>
          <w:szCs w:val="24"/>
        </w:rPr>
        <w:t>.</w:t>
      </w:r>
    </w:p>
    <w:p w14:paraId="4E7FC0D2" w14:textId="77777777" w:rsidR="00921416" w:rsidRDefault="00921416" w:rsidP="007E6DAC">
      <w:pPr>
        <w:autoSpaceDE w:val="0"/>
        <w:autoSpaceDN w:val="0"/>
        <w:adjustRightInd w:val="0"/>
        <w:snapToGrid w:val="0"/>
        <w:spacing w:after="0" w:line="240" w:lineRule="auto"/>
        <w:ind w:left="709" w:hanging="709"/>
        <w:jc w:val="both"/>
        <w:rPr>
          <w:rFonts w:ascii="Times New Roman" w:eastAsia="Times New Roman" w:hAnsi="Times New Roman" w:cs="Times New Roman"/>
          <w:sz w:val="24"/>
          <w:szCs w:val="24"/>
        </w:rPr>
      </w:pPr>
    </w:p>
    <w:p w14:paraId="16150BFD" w14:textId="5DAC4423" w:rsid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8.8</w:t>
      </w:r>
      <w:r w:rsidR="00226E7E">
        <w:rPr>
          <w:rFonts w:ascii="Times New Roman" w:eastAsia="Calibri" w:hAnsi="Times New Roman" w:cs="Times New Roman"/>
          <w:snapToGrid w:val="0"/>
          <w:sz w:val="24"/>
          <w:szCs w:val="24"/>
        </w:rPr>
        <w:t xml:space="preserve"> </w:t>
      </w:r>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w:t>
      </w:r>
      <w:r w:rsidR="0071520A">
        <w:rPr>
          <w:rFonts w:ascii="Times New Roman" w:eastAsia="Calibri" w:hAnsi="Times New Roman" w:cs="Times New Roman"/>
          <w:snapToGrid w:val="0"/>
          <w:sz w:val="24"/>
          <w:szCs w:val="24"/>
        </w:rPr>
        <w:t>ra vonatkozó jogszabályokat is.</w:t>
      </w:r>
    </w:p>
    <w:p w14:paraId="40799844" w14:textId="77777777" w:rsid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13D33AC1" w14:textId="34BED672" w:rsidR="0071520A" w:rsidRP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r>
        <w:rPr>
          <w:rFonts w:ascii="Times New Roman" w:eastAsia="Calibri" w:hAnsi="Times New Roman" w:cs="Times New Roman"/>
          <w:snapToGrid w:val="0"/>
          <w:sz w:val="24"/>
          <w:szCs w:val="24"/>
        </w:rPr>
        <w:t>8.9</w:t>
      </w:r>
      <w:r w:rsidR="0071520A">
        <w:rPr>
          <w:rFonts w:ascii="Times New Roman" w:eastAsia="Calibri" w:hAnsi="Times New Roman" w:cs="Times New Roman"/>
          <w:snapToGrid w:val="0"/>
          <w:sz w:val="24"/>
          <w:szCs w:val="24"/>
        </w:rPr>
        <w:t xml:space="preserve"> </w:t>
      </w:r>
      <w:r w:rsidR="0071520A">
        <w:rPr>
          <w:rFonts w:ascii="Times New Roman" w:eastAsia="Calibri" w:hAnsi="Times New Roman" w:cs="Times New Roman"/>
          <w:snapToGrid w:val="0"/>
          <w:sz w:val="24"/>
          <w:szCs w:val="24"/>
        </w:rPr>
        <w:tab/>
      </w:r>
      <w:r w:rsidR="0071520A" w:rsidRPr="007077B3">
        <w:rPr>
          <w:rFonts w:ascii="Times New Roman" w:eastAsia="Calibri" w:hAnsi="Times New Roman" w:cs="Times New Roman"/>
          <w:snapToGrid w:val="0"/>
          <w:sz w:val="24"/>
          <w:szCs w:val="24"/>
        </w:rPr>
        <w:t xml:space="preserve">Megrendelő rögzíti, hogy jelen szerződésben foglalt egyik feltétel sem tekinthető általános szerződési feltételnek, tekintettel arra, hogy ezen feltételek meghatározása az előzményi </w:t>
      </w:r>
      <w:r w:rsidR="0071520A" w:rsidRPr="007077B3">
        <w:rPr>
          <w:rFonts w:ascii="Times New Roman" w:eastAsia="Calibri" w:hAnsi="Times New Roman" w:cs="Times New Roman"/>
          <w:snapToGrid w:val="0"/>
          <w:sz w:val="24"/>
          <w:szCs w:val="24"/>
        </w:rPr>
        <w:lastRenderedPageBreak/>
        <w:t>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 így különösen kiegészítő tájékoztatás kérés lehetőségére – tekintettel. Felek mindezekkel összhangban kifejezetten elfogadják és rögzítik, hogy jelen szerződés egyik feltétele és rendelkezése sem minősül általános szerződési feltételnek.</w:t>
      </w:r>
    </w:p>
    <w:p w14:paraId="2981AD9F" w14:textId="77777777" w:rsidR="0071520A" w:rsidRP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p>
    <w:p w14:paraId="6EEE6661" w14:textId="2A1CACED" w:rsidR="0071520A" w:rsidRPr="0071520A" w:rsidRDefault="00831DF9"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8.10</w:t>
      </w:r>
      <w:r w:rsidR="0071520A" w:rsidRPr="007077B3">
        <w:rPr>
          <w:rFonts w:ascii="Times New Roman" w:eastAsia="Calibri" w:hAnsi="Times New Roman" w:cs="Times New Roman"/>
          <w:snapToGrid w:val="0"/>
          <w:sz w:val="24"/>
          <w:szCs w:val="24"/>
        </w:rPr>
        <w:t xml:space="preserve"> </w:t>
      </w:r>
      <w:r w:rsidR="0071520A" w:rsidRPr="007077B3">
        <w:rPr>
          <w:rFonts w:ascii="Times New Roman" w:eastAsia="Calibri" w:hAnsi="Times New Roman" w:cs="Times New Roman"/>
          <w:snapToGrid w:val="0"/>
          <w:sz w:val="24"/>
          <w:szCs w:val="24"/>
        </w:rPr>
        <w:tab/>
        <w:t>Felek rögzítik, hogy Vállalkozó saját általános szerződési feltételei – amennyiben Vállalkozó ilyennel rendelkezik – jelen szerződés tekintetében semmilyen formában nem irányadók és alkalmazhatók, mögöttes szabályként sem. Vállalkozó ezt kifejezetten elfogadja.</w:t>
      </w:r>
    </w:p>
    <w:p w14:paraId="4ADA8B3A" w14:textId="77777777" w:rsidR="003C5AAD" w:rsidRPr="003C5AAD" w:rsidRDefault="003C5AAD" w:rsidP="003C5AA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3D1C10CE" w14:textId="139BFA5F" w:rsidR="00F32B6D" w:rsidRPr="003C5AA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8.11</w:t>
      </w:r>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 xml:space="preserve">A Vállalkozó tudomásul veszi, hogy amennyiben jelen szerződés és a Támogatási szerződés között ellentmondás van, úgy a Támogatási szerződés rendelkezései az irányadóak.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14:paraId="78BD756A" w14:textId="77777777" w:rsidR="00F32B6D" w:rsidRPr="00DE4AE4" w:rsidRDefault="00F32B6D" w:rsidP="007077B3">
      <w:pPr>
        <w:spacing w:after="0" w:line="240" w:lineRule="auto"/>
        <w:ind w:left="851"/>
        <w:jc w:val="both"/>
        <w:rPr>
          <w:rFonts w:ascii="Times New Roman" w:eastAsia="Times New Roman" w:hAnsi="Times New Roman" w:cs="Times New Roman"/>
          <w:sz w:val="24"/>
          <w:szCs w:val="24"/>
        </w:rPr>
      </w:pPr>
    </w:p>
    <w:p w14:paraId="174E67C2" w14:textId="59A293EE" w:rsidR="00F32B6D" w:rsidRPr="00F32B6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8.12</w:t>
      </w:r>
      <w:r w:rsidR="003B6148" w:rsidRPr="009F3842">
        <w:rPr>
          <w:rFonts w:ascii="Times New Roman" w:eastAsia="Calibri" w:hAnsi="Times New Roman" w:cs="Times New Roman"/>
          <w:snapToGrid w:val="0"/>
          <w:sz w:val="24"/>
          <w:szCs w:val="24"/>
        </w:rPr>
        <w:tab/>
      </w:r>
      <w:r w:rsidR="00F32B6D" w:rsidRPr="00F32B6D">
        <w:rPr>
          <w:rFonts w:ascii="Times New Roman" w:eastAsia="Calibri" w:hAnsi="Times New Roman" w:cs="Times New Roman"/>
          <w:snapToGrid w:val="0"/>
          <w:sz w:val="24"/>
          <w:szCs w:val="24"/>
        </w:rPr>
        <w:t xml:space="preserve">Jelen </w:t>
      </w:r>
      <w:r w:rsidR="00F32B6D">
        <w:rPr>
          <w:rFonts w:ascii="Times New Roman" w:eastAsia="Calibri" w:hAnsi="Times New Roman" w:cs="Times New Roman"/>
          <w:snapToGrid w:val="0"/>
          <w:sz w:val="24"/>
          <w:szCs w:val="24"/>
        </w:rPr>
        <w:t>szerződésben</w:t>
      </w:r>
      <w:r w:rsidR="00F32B6D" w:rsidRPr="00F32B6D">
        <w:rPr>
          <w:rFonts w:ascii="Times New Roman" w:eastAsia="Calibri" w:hAnsi="Times New Roman" w:cs="Times New Roman"/>
          <w:snapToGrid w:val="0"/>
          <w:sz w:val="24"/>
          <w:szCs w:val="24"/>
        </w:rPr>
        <w:t xml:space="preserve"> nem szabályozott kérdésekben, a szerződéses kötelezettség-vállalások teljesítése során, valamint a felek között felmerülő jogvitákra a Magyar</w:t>
      </w:r>
      <w:r w:rsidR="00017619">
        <w:rPr>
          <w:rFonts w:ascii="Times New Roman" w:eastAsia="Calibri" w:hAnsi="Times New Roman" w:cs="Times New Roman"/>
          <w:snapToGrid w:val="0"/>
          <w:sz w:val="24"/>
          <w:szCs w:val="24"/>
        </w:rPr>
        <w:t>ország</w:t>
      </w:r>
      <w:r w:rsidR="00F32B6D" w:rsidRPr="00F32B6D">
        <w:rPr>
          <w:rFonts w:ascii="Times New Roman" w:eastAsia="Calibri" w:hAnsi="Times New Roman" w:cs="Times New Roman"/>
          <w:snapToGrid w:val="0"/>
          <w:sz w:val="24"/>
          <w:szCs w:val="24"/>
        </w:rPr>
        <w:t xml:space="preserve">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14:paraId="35EF47E2" w14:textId="77777777" w:rsidR="00F32B6D" w:rsidRPr="00F32B6D" w:rsidRDefault="00F32B6D" w:rsidP="00F32B6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37A56ABD" w14:textId="1FB0C992" w:rsidR="003B6148" w:rsidRDefault="00831DF9" w:rsidP="00F32B6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8.13</w:t>
      </w:r>
      <w:r w:rsidR="00F32B6D">
        <w:rPr>
          <w:rFonts w:ascii="Times New Roman" w:eastAsia="Calibri" w:hAnsi="Times New Roman" w:cs="Times New Roman"/>
          <w:snapToGrid w:val="0"/>
          <w:sz w:val="24"/>
          <w:szCs w:val="24"/>
        </w:rPr>
        <w:t xml:space="preserve"> </w:t>
      </w:r>
      <w:r w:rsidR="00F32B6D" w:rsidRPr="00F32B6D">
        <w:rPr>
          <w:rFonts w:ascii="Times New Roman" w:eastAsia="Calibri" w:hAnsi="Times New Roman" w:cs="Times New Roman"/>
          <w:snapToGrid w:val="0"/>
          <w:sz w:val="24"/>
          <w:szCs w:val="24"/>
        </w:rPr>
        <w:t>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w:t>
      </w:r>
      <w:r w:rsidR="00F32B6D">
        <w:rPr>
          <w:rFonts w:ascii="Times New Roman" w:eastAsia="Calibri" w:hAnsi="Times New Roman" w:cs="Times New Roman"/>
          <w:snapToGrid w:val="0"/>
          <w:sz w:val="24"/>
          <w:szCs w:val="24"/>
        </w:rPr>
        <w:t>,</w:t>
      </w:r>
      <w:r w:rsidR="00F32B6D" w:rsidRPr="00F32B6D">
        <w:rPr>
          <w:rFonts w:ascii="Times New Roman" w:eastAsia="Calibri" w:hAnsi="Times New Roman" w:cs="Times New Roman"/>
          <w:snapToGrid w:val="0"/>
          <w:sz w:val="24"/>
          <w:szCs w:val="24"/>
        </w:rPr>
        <w:t xml:space="preserve"> amely nem szerepel ezen szerződésben.</w:t>
      </w:r>
    </w:p>
    <w:p w14:paraId="5FFCB2FE" w14:textId="77777777" w:rsidR="00656D73" w:rsidRDefault="00656D73" w:rsidP="003B6148">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7C6BAE69" w14:textId="6653B294" w:rsidR="007E6DAC" w:rsidRDefault="00831DF9" w:rsidP="007E6DAC">
      <w:pPr>
        <w:tabs>
          <w:tab w:val="num" w:pos="709"/>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8.14</w:t>
      </w:r>
      <w:r w:rsidR="00656D73">
        <w:rPr>
          <w:rFonts w:ascii="Times New Roman" w:eastAsia="Calibri" w:hAnsi="Times New Roman" w:cs="Times New Roman"/>
          <w:snapToGrid w:val="0"/>
          <w:sz w:val="24"/>
          <w:szCs w:val="24"/>
        </w:rPr>
        <w:t xml:space="preserve"> Vállalkozó jelen </w:t>
      </w:r>
      <w:r w:rsidR="00F75BE9">
        <w:rPr>
          <w:rFonts w:ascii="Times New Roman" w:eastAsia="Calibri" w:hAnsi="Times New Roman" w:cs="Times New Roman"/>
          <w:snapToGrid w:val="0"/>
          <w:sz w:val="24"/>
          <w:szCs w:val="24"/>
        </w:rPr>
        <w:t>S</w:t>
      </w:r>
      <w:r w:rsidR="00656D73">
        <w:rPr>
          <w:rFonts w:ascii="Times New Roman" w:eastAsia="Calibri" w:hAnsi="Times New Roman" w:cs="Times New Roman"/>
          <w:snapToGrid w:val="0"/>
          <w:sz w:val="24"/>
          <w:szCs w:val="24"/>
        </w:rPr>
        <w:t xml:space="preserve">zerződéses </w:t>
      </w:r>
      <w:r w:rsidR="00F75BE9">
        <w:rPr>
          <w:rFonts w:ascii="Times New Roman" w:eastAsia="Calibri" w:hAnsi="Times New Roman" w:cs="Times New Roman"/>
          <w:snapToGrid w:val="0"/>
          <w:sz w:val="24"/>
          <w:szCs w:val="24"/>
        </w:rPr>
        <w:t>M</w:t>
      </w:r>
      <w:r w:rsidR="00656D73">
        <w:rPr>
          <w:rFonts w:ascii="Times New Roman" w:eastAsia="Calibri" w:hAnsi="Times New Roman" w:cs="Times New Roman"/>
          <w:snapToGrid w:val="0"/>
          <w:sz w:val="24"/>
          <w:szCs w:val="24"/>
        </w:rPr>
        <w:t>egállapodás aláírásával kifejezetten nyilatkozza, hogy a jelen szerződést, annak valamennyi rendelkezését (így különösen a szerződéses megállapodás, a Különös Feltételek és az Általános Feltételek) teljes</w:t>
      </w:r>
      <w:r w:rsidR="000114EF">
        <w:rPr>
          <w:rFonts w:ascii="Times New Roman" w:eastAsia="Calibri" w:hAnsi="Times New Roman" w:cs="Times New Roman"/>
          <w:snapToGrid w:val="0"/>
          <w:sz w:val="24"/>
          <w:szCs w:val="24"/>
        </w:rPr>
        <w:t xml:space="preserve"> </w:t>
      </w:r>
      <w:r w:rsidR="00656D73">
        <w:rPr>
          <w:rFonts w:ascii="Times New Roman" w:eastAsia="Calibri" w:hAnsi="Times New Roman" w:cs="Times New Roman"/>
          <w:snapToGrid w:val="0"/>
          <w:sz w:val="24"/>
          <w:szCs w:val="24"/>
        </w:rPr>
        <w:t>körűen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14:paraId="4A0EE0D0" w14:textId="77777777" w:rsidR="00583062" w:rsidRPr="009F3842" w:rsidRDefault="00583062" w:rsidP="00583062">
      <w:pPr>
        <w:tabs>
          <w:tab w:val="num" w:pos="709"/>
        </w:tabs>
        <w:spacing w:after="0" w:line="240" w:lineRule="auto"/>
        <w:jc w:val="both"/>
        <w:rPr>
          <w:rFonts w:ascii="Times New Roman" w:eastAsia="Calibri" w:hAnsi="Times New Roman" w:cs="Times New Roman"/>
          <w:snapToGrid w:val="0"/>
          <w:sz w:val="24"/>
          <w:szCs w:val="24"/>
        </w:rPr>
      </w:pPr>
    </w:p>
    <w:p w14:paraId="37D37058" w14:textId="430F270B" w:rsidR="007E6DAC" w:rsidRPr="00583062" w:rsidRDefault="00831DF9" w:rsidP="007E6DAC">
      <w:pPr>
        <w:tabs>
          <w:tab w:val="left" w:pos="709"/>
        </w:tabs>
        <w:spacing w:after="0" w:line="240" w:lineRule="auto"/>
        <w:ind w:left="705" w:hanging="705"/>
        <w:jc w:val="both"/>
        <w:rPr>
          <w:rFonts w:ascii="Times New Roman" w:hAnsi="Times New Roman" w:cs="Times New Roman"/>
          <w:sz w:val="24"/>
          <w:szCs w:val="24"/>
        </w:rPr>
      </w:pPr>
      <w:r w:rsidRPr="00583062">
        <w:rPr>
          <w:rFonts w:ascii="Times New Roman" w:hAnsi="Times New Roman" w:cs="Times New Roman"/>
          <w:sz w:val="24"/>
          <w:szCs w:val="24"/>
        </w:rPr>
        <w:t>8.15</w:t>
      </w:r>
      <w:r w:rsidR="007E6DAC" w:rsidRPr="00583062">
        <w:rPr>
          <w:rFonts w:ascii="Garamond" w:hAnsi="Garamond"/>
          <w:sz w:val="23"/>
          <w:szCs w:val="23"/>
        </w:rPr>
        <w:tab/>
      </w:r>
      <w:r w:rsidR="007E6DAC" w:rsidRPr="00583062">
        <w:rPr>
          <w:rFonts w:ascii="Times New Roman" w:hAnsi="Times New Roman" w:cs="Times New Roman"/>
          <w:sz w:val="24"/>
          <w:szCs w:val="24"/>
        </w:rPr>
        <w:t xml:space="preserve">Vállalkozó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Megrendelő ezen feltétel ellenőrzése céljából, a szerződésből eredő követelések elévüléséig az Áht. 55. § szerint jogosult a jogi személy, jogi személyiséggel nem rendelkező szervezet átláthatóságával összefüggő, az Áht. 55. §-ban meghatározott adatokat kezelni. Vállalkozó képviselője az államháztartásról szóló törvény végrehajtásáról szóló 368/2011. (XII. 31.) </w:t>
      </w:r>
      <w:r w:rsidR="007E6DAC" w:rsidRPr="00583062">
        <w:rPr>
          <w:rFonts w:ascii="Times New Roman" w:hAnsi="Times New Roman" w:cs="Times New Roman"/>
          <w:sz w:val="24"/>
          <w:szCs w:val="24"/>
        </w:rPr>
        <w:lastRenderedPageBreak/>
        <w:t>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szóló 2011. évi CXCV. tv. 41. § (6) bekezdése értelmében részére kifizetés nem teljesíthető.</w:t>
      </w:r>
    </w:p>
    <w:p w14:paraId="45899F35" w14:textId="77777777" w:rsidR="007E6DAC" w:rsidRPr="00F72536"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highlight w:val="yellow"/>
        </w:rPr>
      </w:pPr>
    </w:p>
    <w:p w14:paraId="4BAD99C8" w14:textId="27A4224D" w:rsidR="007E6DAC" w:rsidRPr="00A5455D" w:rsidRDefault="00831DF9" w:rsidP="007E6DAC">
      <w:pPr>
        <w:tabs>
          <w:tab w:val="left" w:pos="851"/>
        </w:tabs>
        <w:spacing w:after="0" w:line="240" w:lineRule="auto"/>
        <w:ind w:left="709" w:hanging="709"/>
        <w:jc w:val="both"/>
        <w:rPr>
          <w:rFonts w:ascii="Times New Roman" w:hAnsi="Times New Roman" w:cs="Times New Roman"/>
          <w:sz w:val="24"/>
          <w:szCs w:val="24"/>
        </w:rPr>
      </w:pPr>
      <w:r w:rsidRPr="00583062">
        <w:rPr>
          <w:rFonts w:ascii="Times New Roman" w:hAnsi="Times New Roman" w:cs="Times New Roman"/>
          <w:sz w:val="24"/>
          <w:szCs w:val="24"/>
        </w:rPr>
        <w:t>8.16</w:t>
      </w:r>
      <w:r w:rsidR="007E6DAC" w:rsidRPr="00583062">
        <w:rPr>
          <w:rFonts w:ascii="Times New Roman" w:hAnsi="Times New Roman" w:cs="Times New Roman"/>
          <w:sz w:val="24"/>
          <w:szCs w:val="24"/>
        </w:rPr>
        <w:t xml:space="preserve"> </w:t>
      </w:r>
      <w:r w:rsidR="007E6DAC" w:rsidRPr="00583062">
        <w:rPr>
          <w:rFonts w:ascii="Times New Roman" w:hAnsi="Times New Roman" w:cs="Times New Roman"/>
          <w:sz w:val="24"/>
          <w:szCs w:val="24"/>
        </w:rPr>
        <w:tab/>
        <w:t xml:space="preserve">Vállalkozó tűrni köteles, hogy a szerződés teljesítésével kapcsolatban keletkezett dokumentumok vizsgálata, ellenőrzése az uniós pénzek felhasználását ellenőrző szervezetek részéről megtörténhessen és az ellenőrzés során szükség esetén együttműködni köteles. Vállalkozó köteles mindenféle korlátozástól mentesen lehetővé tenni, hogy az, a mindenkori </w:t>
      </w:r>
      <w:r w:rsidR="00755C02">
        <w:rPr>
          <w:rFonts w:ascii="Times New Roman" w:hAnsi="Times New Roman" w:cs="Times New Roman"/>
          <w:sz w:val="24"/>
          <w:szCs w:val="24"/>
        </w:rPr>
        <w:t>Közreműködő szervezeti feladatokat ellátó Irányító Hatóság</w:t>
      </w:r>
      <w:r w:rsidR="007E6DAC" w:rsidRPr="00583062">
        <w:rPr>
          <w:rFonts w:ascii="Times New Roman" w:hAnsi="Times New Roman" w:cs="Times New Roman"/>
          <w:sz w:val="24"/>
          <w:szCs w:val="24"/>
        </w:rPr>
        <w:t>,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14:paraId="5DF16C37" w14:textId="77777777" w:rsidR="007E6DAC" w:rsidRPr="009F3842"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11D15CAA" w14:textId="43BBD899" w:rsidR="00E01F89" w:rsidRPr="00B627AF" w:rsidRDefault="00831DF9" w:rsidP="00750A3A">
      <w:pPr>
        <w:pStyle w:val="Szvegblokk"/>
        <w:ind w:left="709" w:right="-108" w:hanging="709"/>
        <w:rPr>
          <w:rFonts w:ascii="Times New Roman" w:hAnsi="Times New Roman"/>
          <w:bCs/>
          <w:sz w:val="24"/>
          <w:szCs w:val="24"/>
        </w:rPr>
      </w:pPr>
      <w:r w:rsidRPr="00B627AF">
        <w:rPr>
          <w:rFonts w:ascii="Times New Roman" w:eastAsia="Calibri" w:hAnsi="Times New Roman"/>
          <w:sz w:val="24"/>
          <w:szCs w:val="24"/>
        </w:rPr>
        <w:t>8.17</w:t>
      </w:r>
      <w:r w:rsidR="003B6148" w:rsidRPr="00B627AF">
        <w:rPr>
          <w:rFonts w:ascii="Times New Roman" w:eastAsia="Calibri" w:hAnsi="Times New Roman"/>
          <w:sz w:val="24"/>
          <w:szCs w:val="24"/>
        </w:rPr>
        <w:tab/>
      </w:r>
      <w:r w:rsidR="00250B9B" w:rsidRPr="00B627AF">
        <w:rPr>
          <w:rFonts w:ascii="Times New Roman" w:hAnsi="Times New Roman"/>
          <w:bCs/>
          <w:sz w:val="24"/>
          <w:szCs w:val="24"/>
        </w:rPr>
        <w:t xml:space="preserve">Jelen Szerződés a mindkét </w:t>
      </w:r>
      <w:r w:rsidR="001F7756" w:rsidRPr="00B627AF">
        <w:rPr>
          <w:rFonts w:ascii="Times New Roman" w:hAnsi="Times New Roman"/>
          <w:bCs/>
          <w:sz w:val="24"/>
          <w:szCs w:val="24"/>
        </w:rPr>
        <w:t>F</w:t>
      </w:r>
      <w:r w:rsidR="00250B9B" w:rsidRPr="00B627AF">
        <w:rPr>
          <w:rFonts w:ascii="Times New Roman" w:hAnsi="Times New Roman"/>
          <w:bCs/>
          <w:sz w:val="24"/>
          <w:szCs w:val="24"/>
        </w:rPr>
        <w:t>él által történő aláírás napján lép hatályba</w:t>
      </w:r>
      <w:r w:rsidR="007D5ADC">
        <w:rPr>
          <w:rFonts w:ascii="Times New Roman" w:hAnsi="Times New Roman"/>
          <w:bCs/>
          <w:sz w:val="24"/>
          <w:szCs w:val="24"/>
        </w:rPr>
        <w:t>.</w:t>
      </w:r>
    </w:p>
    <w:p w14:paraId="27DCA1B4" w14:textId="77777777" w:rsidR="00250B9B" w:rsidRPr="00B627AF" w:rsidRDefault="00250B9B" w:rsidP="003B6148">
      <w:pPr>
        <w:tabs>
          <w:tab w:val="left" w:pos="709"/>
          <w:tab w:val="num" w:pos="1440"/>
        </w:tabs>
        <w:spacing w:after="0" w:line="240" w:lineRule="auto"/>
        <w:ind w:left="705" w:hanging="705"/>
        <w:jc w:val="both"/>
        <w:rPr>
          <w:rFonts w:ascii="Garamond" w:hAnsi="Garamond"/>
        </w:rPr>
      </w:pPr>
    </w:p>
    <w:p w14:paraId="563435DB" w14:textId="2D4955D8" w:rsidR="003B6148" w:rsidRDefault="007F5A70"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8.18. </w:t>
      </w:r>
      <w:r w:rsidR="003B6148" w:rsidRPr="009F3842">
        <w:rPr>
          <w:rFonts w:ascii="Times New Roman" w:eastAsia="Calibri" w:hAnsi="Times New Roman" w:cs="Times New Roman"/>
          <w:sz w:val="24"/>
          <w:szCs w:val="24"/>
        </w:rPr>
        <w:t>Fentiek bizonyságául a szerződő Felek ezennel aláírják jelen Szerződéses Megállapodást.</w:t>
      </w:r>
    </w:p>
    <w:p w14:paraId="2C02E6A1" w14:textId="77777777" w:rsidR="00921416" w:rsidRPr="009F3842" w:rsidRDefault="00921416"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065680B0" w14:textId="606E3DB5" w:rsidR="003B6148" w:rsidRPr="009F3842" w:rsidRDefault="00F75BE9"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007F5A70">
        <w:rPr>
          <w:rFonts w:ascii="Times New Roman" w:eastAsia="Calibri" w:hAnsi="Times New Roman" w:cs="Times New Roman"/>
          <w:sz w:val="24"/>
          <w:szCs w:val="24"/>
        </w:rPr>
        <w:t>9</w:t>
      </w:r>
      <w:r w:rsidR="003B6148" w:rsidRPr="009F3842">
        <w:rPr>
          <w:rFonts w:ascii="Times New Roman" w:eastAsia="Calibri" w:hAnsi="Times New Roman" w:cs="Times New Roman"/>
          <w:sz w:val="24"/>
          <w:szCs w:val="24"/>
        </w:rPr>
        <w:tab/>
        <w:t xml:space="preserve">Jelen szerződést Felek </w:t>
      </w:r>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 xml:space="preserve"> (</w:t>
      </w:r>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w:t>
      </w:r>
      <w:r w:rsidR="003B6148" w:rsidRPr="009F3842">
        <w:rPr>
          <w:rFonts w:ascii="Times New Roman" w:eastAsia="Calibri" w:hAnsi="Times New Roman" w:cs="Times New Roman"/>
          <w:sz w:val="24"/>
          <w:szCs w:val="24"/>
        </w:rPr>
        <w:t xml:space="preserve"> egymással mindenben egyező eredeti példányban írják alá.</w:t>
      </w:r>
    </w:p>
    <w:p w14:paraId="3F939D61" w14:textId="77777777" w:rsidR="003B6148" w:rsidRDefault="003B6148"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56D73" w:rsidRPr="00656D73" w14:paraId="0E3D97A4" w14:textId="77777777" w:rsidTr="006959E0">
        <w:trPr>
          <w:trHeight w:hRule="exact" w:val="340"/>
        </w:trPr>
        <w:tc>
          <w:tcPr>
            <w:tcW w:w="4889" w:type="dxa"/>
            <w:vAlign w:val="center"/>
          </w:tcPr>
          <w:p w14:paraId="1D0969FB" w14:textId="77777777" w:rsidR="00656D73" w:rsidRPr="00656D73" w:rsidRDefault="00656D73" w:rsidP="006959E0">
            <w:pPr>
              <w:spacing w:before="120" w:line="240" w:lineRule="exact"/>
              <w:rPr>
                <w:rFonts w:ascii="Times New Roman" w:hAnsi="Times New Roman" w:cs="Times New Roman"/>
                <w:sz w:val="24"/>
                <w:szCs w:val="24"/>
              </w:rPr>
            </w:pPr>
            <w:r w:rsidRPr="00656D73">
              <w:rPr>
                <w:rFonts w:ascii="Times New Roman" w:hAnsi="Times New Roman" w:cs="Times New Roman"/>
                <w:b/>
                <w:sz w:val="24"/>
                <w:szCs w:val="24"/>
              </w:rPr>
              <w:t>MEGRENDELŐ részéről:</w:t>
            </w:r>
          </w:p>
        </w:tc>
        <w:tc>
          <w:tcPr>
            <w:tcW w:w="4889" w:type="dxa"/>
            <w:vAlign w:val="center"/>
          </w:tcPr>
          <w:p w14:paraId="0D339090" w14:textId="77777777" w:rsidR="00656D73" w:rsidRPr="00656D73" w:rsidRDefault="00656D73" w:rsidP="006959E0">
            <w:pPr>
              <w:pStyle w:val="oddl-nadpis"/>
              <w:keepNext w:val="0"/>
              <w:widowControl/>
              <w:tabs>
                <w:tab w:val="clear" w:pos="567"/>
              </w:tabs>
              <w:spacing w:before="120" w:line="240" w:lineRule="exact"/>
              <w:rPr>
                <w:rFonts w:ascii="Times New Roman" w:hAnsi="Times New Roman"/>
                <w:szCs w:val="24"/>
                <w:lang w:val="hu-HU"/>
              </w:rPr>
            </w:pPr>
            <w:r w:rsidRPr="00656D73">
              <w:rPr>
                <w:rFonts w:ascii="Times New Roman" w:hAnsi="Times New Roman"/>
                <w:szCs w:val="24"/>
                <w:lang w:val="hu-HU"/>
              </w:rPr>
              <w:t>VÁLLALKOZÓ részéről:</w:t>
            </w:r>
          </w:p>
        </w:tc>
      </w:tr>
      <w:tr w:rsidR="00656D73" w:rsidRPr="00656D73" w14:paraId="1FD227B7" w14:textId="77777777" w:rsidTr="006959E0">
        <w:tc>
          <w:tcPr>
            <w:tcW w:w="4889" w:type="dxa"/>
          </w:tcPr>
          <w:p w14:paraId="6BEF3250"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14:paraId="526A08B1" w14:textId="77777777"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14:paraId="48DC6237"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 ...............................................................................</w:t>
            </w:r>
          </w:p>
          <w:p w14:paraId="49B0B1BF"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Kelt...............................................................</w:t>
            </w:r>
          </w:p>
          <w:p w14:paraId="1A9FB718"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14:paraId="7C3FCADD" w14:textId="77777777" w:rsidR="00656D73" w:rsidRPr="00656D73" w:rsidRDefault="00656D73" w:rsidP="006959E0">
            <w:pPr>
              <w:rPr>
                <w:rFonts w:ascii="Times New Roman" w:hAnsi="Times New Roman" w:cs="Times New Roman"/>
                <w:sz w:val="24"/>
                <w:szCs w:val="24"/>
              </w:rPr>
            </w:pPr>
          </w:p>
          <w:p w14:paraId="36567480" w14:textId="77777777" w:rsidR="00656D73" w:rsidRPr="00656D73" w:rsidRDefault="00656D73" w:rsidP="006959E0">
            <w:pPr>
              <w:rPr>
                <w:rFonts w:ascii="Times New Roman" w:hAnsi="Times New Roman" w:cs="Times New Roman"/>
                <w:sz w:val="24"/>
                <w:szCs w:val="24"/>
              </w:rPr>
            </w:pPr>
          </w:p>
          <w:p w14:paraId="2DC021DA" w14:textId="77777777" w:rsidR="00656D73" w:rsidRPr="00656D73" w:rsidRDefault="00656D73" w:rsidP="006959E0">
            <w:pPr>
              <w:rPr>
                <w:rFonts w:ascii="Times New Roman" w:hAnsi="Times New Roman" w:cs="Times New Roman"/>
                <w:sz w:val="24"/>
                <w:szCs w:val="24"/>
              </w:rPr>
            </w:pPr>
          </w:p>
          <w:p w14:paraId="3EDF6962"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Pénzügyi ellenjegyző:</w:t>
            </w:r>
          </w:p>
          <w:p w14:paraId="1BDAAF7E" w14:textId="77777777" w:rsidR="00656D73" w:rsidRPr="00656D73" w:rsidRDefault="00656D73" w:rsidP="006959E0">
            <w:pPr>
              <w:rPr>
                <w:rFonts w:ascii="Times New Roman" w:hAnsi="Times New Roman" w:cs="Times New Roman"/>
                <w:sz w:val="24"/>
                <w:szCs w:val="24"/>
              </w:rPr>
            </w:pPr>
          </w:p>
          <w:p w14:paraId="2F8B34EA" w14:textId="77777777" w:rsidR="00656D73" w:rsidRPr="00656D73" w:rsidRDefault="00656D73" w:rsidP="006959E0">
            <w:pPr>
              <w:rPr>
                <w:rFonts w:ascii="Times New Roman" w:hAnsi="Times New Roman" w:cs="Times New Roman"/>
                <w:sz w:val="24"/>
                <w:szCs w:val="24"/>
              </w:rPr>
            </w:pPr>
          </w:p>
          <w:p w14:paraId="0A79BB12"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14:paraId="7B0A4EA5" w14:textId="77777777" w:rsidR="00656D73" w:rsidRPr="00656D73" w:rsidRDefault="00656D73" w:rsidP="006959E0">
            <w:pPr>
              <w:rPr>
                <w:rFonts w:ascii="Times New Roman" w:hAnsi="Times New Roman" w:cs="Times New Roman"/>
                <w:sz w:val="24"/>
                <w:szCs w:val="24"/>
              </w:rPr>
            </w:pPr>
          </w:p>
          <w:p w14:paraId="5577F71E" w14:textId="77777777" w:rsidR="00656D73" w:rsidRPr="00656D73" w:rsidRDefault="00656D73" w:rsidP="006959E0">
            <w:pPr>
              <w:rPr>
                <w:rFonts w:ascii="Times New Roman" w:hAnsi="Times New Roman" w:cs="Times New Roman"/>
                <w:sz w:val="24"/>
                <w:szCs w:val="24"/>
              </w:rPr>
            </w:pPr>
          </w:p>
        </w:tc>
        <w:tc>
          <w:tcPr>
            <w:tcW w:w="4889" w:type="dxa"/>
          </w:tcPr>
          <w:p w14:paraId="76501861"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lastRenderedPageBreak/>
              <w:t>Aláírta és lepecsételte:</w:t>
            </w:r>
          </w:p>
          <w:p w14:paraId="79C44350" w14:textId="77777777"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14:paraId="79573A7C"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 ...............................................................................</w:t>
            </w:r>
          </w:p>
          <w:p w14:paraId="226BB2F1"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w:t>
            </w:r>
          </w:p>
          <w:p w14:paraId="18BC7FD3"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lastRenderedPageBreak/>
              <w:t>Teljes körűen felhatalmazva és eljárva a ..............................................................................................................................................nevében.</w:t>
            </w:r>
          </w:p>
          <w:p w14:paraId="128084F1"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Kelt ......................................................................</w:t>
            </w:r>
          </w:p>
          <w:p w14:paraId="6778C95F" w14:textId="77777777" w:rsidR="00656D73" w:rsidRPr="00656D73" w:rsidRDefault="00656D73" w:rsidP="006959E0">
            <w:pPr>
              <w:jc w:val="both"/>
              <w:rPr>
                <w:rFonts w:ascii="Times New Roman" w:hAnsi="Times New Roman" w:cs="Times New Roman"/>
                <w:sz w:val="24"/>
                <w:szCs w:val="24"/>
              </w:rPr>
            </w:pPr>
          </w:p>
        </w:tc>
      </w:tr>
    </w:tbl>
    <w:p w14:paraId="5C4A6807" w14:textId="77777777" w:rsidR="003B6148" w:rsidRPr="009F3842" w:rsidRDefault="003B6148">
      <w:pPr>
        <w:rPr>
          <w:rFonts w:ascii="Times New Roman" w:eastAsia="Times New Roman" w:hAnsi="Times New Roman" w:cs="Times New Roman"/>
          <w:b/>
          <w:sz w:val="24"/>
          <w:szCs w:val="24"/>
        </w:rPr>
      </w:pPr>
      <w:r w:rsidRPr="009F3842">
        <w:rPr>
          <w:rFonts w:ascii="Times New Roman" w:hAnsi="Times New Roman" w:cs="Times New Roman"/>
          <w:szCs w:val="24"/>
        </w:rPr>
        <w:lastRenderedPageBreak/>
        <w:br w:type="page"/>
      </w:r>
    </w:p>
    <w:p w14:paraId="2D85B880" w14:textId="77777777" w:rsidR="003B6148" w:rsidRPr="009F3842" w:rsidRDefault="003B6148" w:rsidP="00257B49">
      <w:pPr>
        <w:pStyle w:val="oddl-nadpis"/>
        <w:tabs>
          <w:tab w:val="clear" w:pos="567"/>
          <w:tab w:val="left" w:pos="708"/>
        </w:tabs>
        <w:spacing w:before="0" w:line="240" w:lineRule="auto"/>
        <w:jc w:val="center"/>
        <w:rPr>
          <w:rFonts w:ascii="Times New Roman" w:hAnsi="Times New Roman"/>
          <w:szCs w:val="24"/>
          <w:lang w:val="hu-HU"/>
        </w:rPr>
      </w:pPr>
    </w:p>
    <w:p w14:paraId="7E03C5D0" w14:textId="77777777"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KÖTET</w:t>
      </w:r>
    </w:p>
    <w:p w14:paraId="71C8A90E" w14:textId="77777777"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FEJEZET</w:t>
      </w:r>
    </w:p>
    <w:p w14:paraId="3A0A7EE3" w14:textId="77777777" w:rsidR="00BA5F1D" w:rsidRPr="009F3842" w:rsidRDefault="00BA5F1D" w:rsidP="00BA5F1D">
      <w:pPr>
        <w:spacing w:after="0" w:line="240" w:lineRule="auto"/>
        <w:jc w:val="center"/>
        <w:rPr>
          <w:rFonts w:ascii="Times New Roman" w:eastAsia="Times New Roman" w:hAnsi="Times New Roman" w:cs="Times New Roman"/>
          <w:sz w:val="24"/>
          <w:szCs w:val="24"/>
        </w:rPr>
      </w:pPr>
    </w:p>
    <w:p w14:paraId="3FB2AD98" w14:textId="77777777" w:rsidR="00BA5F1D" w:rsidRPr="009F3842" w:rsidRDefault="00BA5F1D" w:rsidP="00BA5F1D">
      <w:pPr>
        <w:widowControl w:val="0"/>
        <w:numPr>
          <w:ilvl w:val="5"/>
          <w:numId w:val="0"/>
        </w:numPr>
        <w:spacing w:before="240" w:after="0" w:line="240" w:lineRule="exact"/>
        <w:jc w:val="center"/>
        <w:outlineLvl w:val="5"/>
        <w:rPr>
          <w:rFonts w:ascii="Times New Roman" w:eastAsia="Times New Roman" w:hAnsi="Times New Roman" w:cs="Times New Roman"/>
          <w:b/>
          <w:caps/>
          <w:sz w:val="24"/>
          <w:szCs w:val="24"/>
        </w:rPr>
      </w:pPr>
      <w:r w:rsidRPr="009F3842">
        <w:rPr>
          <w:rFonts w:ascii="Times New Roman" w:eastAsia="Times New Roman" w:hAnsi="Times New Roman" w:cs="Times New Roman"/>
          <w:b/>
          <w:caps/>
          <w:sz w:val="24"/>
          <w:szCs w:val="24"/>
        </w:rPr>
        <w:t>KÜLÖNÖS FELTÉTELEK</w:t>
      </w:r>
    </w:p>
    <w:p w14:paraId="44BA85F9"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42B26E8F"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52483A44" w14:textId="77777777" w:rsidR="00BA5F1D" w:rsidRPr="009F3842" w:rsidRDefault="00BA5F1D" w:rsidP="00BA5F1D">
      <w:pPr>
        <w:spacing w:after="0" w:line="240" w:lineRule="auto"/>
        <w:jc w:val="center"/>
        <w:outlineLvl w:val="6"/>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ÜZEMEK, TELEPEK ÉS TERVEZÉS-ÉPÍTÉSI PROJEKTEK</w:t>
      </w:r>
    </w:p>
    <w:p w14:paraId="37F02622"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Szerződéses Feltételei</w:t>
      </w:r>
    </w:p>
    <w:p w14:paraId="12F3C19E"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2C578704"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ELEKTROMOS ÉS GÉPÉSZETI LÉTESÍTMÉNYEKHEZ VALAMINT VÁLLALKOZÓ ÁLTAL TERVEZETT ÉPÍTÉSI ÉS MÉRNÖKI LÉTESÍTMÉNYEKHEZ</w:t>
      </w:r>
    </w:p>
    <w:p w14:paraId="34E37C45"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1623386A"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Angol nyelvű Eredeti Kiadás 1999</w:t>
      </w:r>
    </w:p>
    <w:p w14:paraId="6037E9B6"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ISBN 2-88432-023-7</w:t>
      </w:r>
    </w:p>
    <w:p w14:paraId="5C0DD597"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19C7DFF8"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23E7E5F7"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Második, átdolgozott magyar nyelvű kiadás 2011. szeptember</w:t>
      </w:r>
    </w:p>
    <w:p w14:paraId="126E0967"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226B71A3" w14:textId="77777777" w:rsidR="00BA5F1D" w:rsidRPr="009F3842" w:rsidRDefault="00BA5F1D" w:rsidP="00BA5F1D">
      <w:pPr>
        <w:spacing w:after="0" w:line="240" w:lineRule="auto"/>
        <w:jc w:val="center"/>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lang w:val="fr-FR"/>
        </w:rPr>
        <w:t>FIDIC Fédération Internationale des Ingénieures-Conseils</w:t>
      </w:r>
    </w:p>
    <w:p w14:paraId="0EF33D0E"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World Trade Center II</w:t>
      </w:r>
      <w:r w:rsidRPr="009F3842">
        <w:rPr>
          <w:rFonts w:ascii="Times New Roman" w:eastAsia="Calibri" w:hAnsi="Times New Roman" w:cs="Times New Roman"/>
          <w:sz w:val="24"/>
          <w:szCs w:val="24"/>
        </w:rPr>
        <w:br/>
        <w:t>Geneva Airport</w:t>
      </w:r>
      <w:r w:rsidRPr="009F3842">
        <w:rPr>
          <w:rFonts w:ascii="Times New Roman" w:eastAsia="Calibri" w:hAnsi="Times New Roman" w:cs="Times New Roman"/>
          <w:sz w:val="24"/>
          <w:szCs w:val="24"/>
        </w:rPr>
        <w:br/>
        <w:t>Box 311, CH-1215 Geneva 15</w:t>
      </w:r>
      <w:r w:rsidRPr="009F3842">
        <w:rPr>
          <w:rFonts w:ascii="Times New Roman" w:eastAsia="Calibri" w:hAnsi="Times New Roman" w:cs="Times New Roman"/>
          <w:sz w:val="24"/>
          <w:szCs w:val="24"/>
        </w:rPr>
        <w:br/>
        <w:t>29 route de Pré-Bois, Cointrin</w:t>
      </w:r>
      <w:r w:rsidRPr="009F3842">
        <w:rPr>
          <w:rFonts w:ascii="Times New Roman" w:eastAsia="Calibri" w:hAnsi="Times New Roman" w:cs="Times New Roman"/>
          <w:sz w:val="24"/>
          <w:szCs w:val="24"/>
        </w:rPr>
        <w:br/>
        <w:t>CH-1215 Geneva 15</w:t>
      </w:r>
      <w:r w:rsidRPr="009F3842">
        <w:rPr>
          <w:rFonts w:ascii="Times New Roman" w:eastAsia="Calibri" w:hAnsi="Times New Roman" w:cs="Times New Roman"/>
          <w:sz w:val="24"/>
          <w:szCs w:val="24"/>
        </w:rPr>
        <w:br/>
        <w:t>Tel +41-22-799 49 00</w:t>
      </w:r>
      <w:r w:rsidRPr="009F3842">
        <w:rPr>
          <w:rFonts w:ascii="Times New Roman" w:eastAsia="Calibri" w:hAnsi="Times New Roman" w:cs="Times New Roman"/>
          <w:sz w:val="24"/>
          <w:szCs w:val="24"/>
        </w:rPr>
        <w:br/>
        <w:t>Fax +41-22-799 49 01</w:t>
      </w:r>
      <w:r w:rsidRPr="009F3842">
        <w:rPr>
          <w:rFonts w:ascii="Times New Roman" w:eastAsia="Calibri" w:hAnsi="Times New Roman" w:cs="Times New Roman"/>
          <w:sz w:val="24"/>
          <w:szCs w:val="24"/>
        </w:rPr>
        <w:br/>
        <w:t>Cell +41-79-298 96 66</w:t>
      </w:r>
      <w:r w:rsidRPr="009F3842">
        <w:rPr>
          <w:rFonts w:ascii="Times New Roman" w:eastAsia="Calibri" w:hAnsi="Times New Roman" w:cs="Times New Roman"/>
          <w:sz w:val="24"/>
          <w:szCs w:val="24"/>
        </w:rPr>
        <w:br/>
      </w:r>
      <w:hyperlink r:id="rId12" w:history="1">
        <w:r w:rsidRPr="009F3842">
          <w:rPr>
            <w:rFonts w:ascii="Times New Roman" w:eastAsia="Calibri" w:hAnsi="Times New Roman" w:cs="Times New Roman"/>
            <w:sz w:val="24"/>
            <w:szCs w:val="24"/>
            <w:u w:val="single"/>
          </w:rPr>
          <w:t>fidic@fidic.org</w:t>
        </w:r>
      </w:hyperlink>
    </w:p>
    <w:p w14:paraId="2479F676"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75F0E56E"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Magyar Tanácsadó Mérnökök és Építészek Szövetsége (TMSz)</w:t>
      </w:r>
    </w:p>
    <w:p w14:paraId="359EA1A0"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Cím:</w:t>
      </w:r>
    </w:p>
    <w:p w14:paraId="21AB49EC"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1016 Budapest, Krisztina krt. 99. IV/406.</w:t>
      </w:r>
    </w:p>
    <w:p w14:paraId="433FB18F"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Telefon: (1) 488-2037</w:t>
      </w:r>
    </w:p>
    <w:p w14:paraId="7D8B9815"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Fax: (1) 375-7982</w:t>
      </w:r>
    </w:p>
    <w:p w14:paraId="6F56555D"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5E15B4D0" w14:textId="77777777" w:rsidR="00F51C50" w:rsidRPr="009F3842" w:rsidRDefault="00656D73" w:rsidP="00F51C50">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Megrendelő</w:t>
      </w:r>
      <w:r w:rsidR="00F51C50" w:rsidRPr="009F3842">
        <w:rPr>
          <w:rFonts w:ascii="Times New Roman" w:eastAsia="Calibri" w:hAnsi="Times New Roman" w:cs="Times New Roman"/>
          <w:sz w:val="24"/>
          <w:szCs w:val="24"/>
        </w:rPr>
        <w:t xml:space="preserve">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00F51C50" w:rsidRPr="009F3842">
        <w:rPr>
          <w:rFonts w:ascii="Times New Roman" w:eastAsia="Times New Roman" w:hAnsi="Times New Roman" w:cs="Times New Roman"/>
          <w:b/>
          <w:bCs/>
          <w:sz w:val="24"/>
          <w:szCs w:val="24"/>
        </w:rPr>
        <w:t>Kiadványok értékesítése:</w:t>
      </w:r>
      <w:r w:rsidR="00F51C50" w:rsidRPr="009F3842">
        <w:rPr>
          <w:rFonts w:ascii="Times New Roman" w:eastAsia="Times New Roman" w:hAnsi="Times New Roman" w:cs="Times New Roman"/>
          <w:sz w:val="24"/>
          <w:szCs w:val="24"/>
        </w:rPr>
        <w:t xml:space="preserve"> 1119 Budapest, Bornemissza tér 12.;  H - P: 9:00 - 15:00)</w:t>
      </w:r>
    </w:p>
    <w:p w14:paraId="01C67C4A" w14:textId="77777777" w:rsidR="00F51C50" w:rsidRPr="009F3842" w:rsidRDefault="00F51C50" w:rsidP="00BA5F1D">
      <w:pPr>
        <w:spacing w:after="0" w:line="240" w:lineRule="auto"/>
        <w:jc w:val="center"/>
        <w:rPr>
          <w:rFonts w:ascii="Times New Roman" w:eastAsia="Calibri" w:hAnsi="Times New Roman" w:cs="Times New Roman"/>
          <w:sz w:val="24"/>
          <w:szCs w:val="24"/>
        </w:rPr>
      </w:pPr>
    </w:p>
    <w:p w14:paraId="369AC580" w14:textId="77777777" w:rsidR="00F51C50" w:rsidRPr="009F3842" w:rsidRDefault="00F51C50"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részletes információk az alábbi elérhetőségen olvashatók:</w:t>
      </w:r>
    </w:p>
    <w:p w14:paraId="6A979631" w14:textId="77777777" w:rsidR="00F51C50" w:rsidRPr="009F3842" w:rsidRDefault="00864663" w:rsidP="00BA5F1D">
      <w:pPr>
        <w:spacing w:after="0" w:line="240" w:lineRule="auto"/>
        <w:jc w:val="center"/>
        <w:rPr>
          <w:rFonts w:ascii="Times New Roman" w:eastAsia="Calibri" w:hAnsi="Times New Roman" w:cs="Times New Roman"/>
          <w:sz w:val="24"/>
          <w:szCs w:val="24"/>
        </w:rPr>
      </w:pPr>
      <w:hyperlink r:id="rId13" w:history="1">
        <w:r w:rsidR="00F51C50" w:rsidRPr="009F3842">
          <w:rPr>
            <w:rStyle w:val="Hiperhivatkozs"/>
            <w:rFonts w:ascii="Times New Roman" w:eastAsia="Calibri" w:hAnsi="Times New Roman"/>
            <w:sz w:val="24"/>
            <w:szCs w:val="24"/>
          </w:rPr>
          <w:t>http://tmsz.org/hu/fidic_kiadvanyok.html</w:t>
        </w:r>
      </w:hyperlink>
    </w:p>
    <w:p w14:paraId="5469CCB6" w14:textId="77777777" w:rsidR="00F51C50" w:rsidRPr="009F3842" w:rsidRDefault="00F51C50" w:rsidP="00BA5F1D">
      <w:pPr>
        <w:spacing w:after="0" w:line="240" w:lineRule="auto"/>
        <w:jc w:val="center"/>
        <w:rPr>
          <w:rFonts w:ascii="Times New Roman" w:eastAsia="Calibri" w:hAnsi="Times New Roman" w:cs="Times New Roman"/>
          <w:sz w:val="24"/>
          <w:szCs w:val="24"/>
        </w:rPr>
      </w:pPr>
    </w:p>
    <w:p w14:paraId="79DF4611"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br w:type="page"/>
      </w:r>
    </w:p>
    <w:p w14:paraId="05900638" w14:textId="77777777" w:rsidR="00BA5F1D" w:rsidRPr="00E50226" w:rsidRDefault="00BA5F1D" w:rsidP="00BA5F1D">
      <w:pPr>
        <w:spacing w:after="0" w:line="240" w:lineRule="auto"/>
        <w:jc w:val="center"/>
        <w:rPr>
          <w:rFonts w:ascii="Times New Roman" w:eastAsia="Calibri" w:hAnsi="Times New Roman" w:cs="Times New Roman"/>
          <w:b/>
          <w:sz w:val="24"/>
          <w:szCs w:val="24"/>
        </w:rPr>
      </w:pPr>
      <w:r w:rsidRPr="00E50226">
        <w:rPr>
          <w:rFonts w:ascii="Times New Roman" w:eastAsia="Calibri" w:hAnsi="Times New Roman" w:cs="Times New Roman"/>
          <w:b/>
          <w:sz w:val="24"/>
          <w:szCs w:val="24"/>
        </w:rPr>
        <w:lastRenderedPageBreak/>
        <w:t>KÜLÖN</w:t>
      </w:r>
      <w:r w:rsidR="006522CA" w:rsidRPr="00E50226">
        <w:rPr>
          <w:rFonts w:ascii="Times New Roman" w:eastAsia="Calibri" w:hAnsi="Times New Roman" w:cs="Times New Roman"/>
          <w:b/>
          <w:sz w:val="24"/>
          <w:szCs w:val="24"/>
        </w:rPr>
        <w:t>Ö</w:t>
      </w:r>
      <w:r w:rsidRPr="00E50226">
        <w:rPr>
          <w:rFonts w:ascii="Times New Roman" w:eastAsia="Calibri" w:hAnsi="Times New Roman" w:cs="Times New Roman"/>
          <w:b/>
          <w:sz w:val="24"/>
          <w:szCs w:val="24"/>
        </w:rPr>
        <w:t>S FELTÉTELEK</w:t>
      </w:r>
    </w:p>
    <w:p w14:paraId="014B588E" w14:textId="77777777" w:rsidR="00BA5F1D" w:rsidRPr="00E50226" w:rsidRDefault="00BA5F1D" w:rsidP="00BA5F1D">
      <w:pPr>
        <w:spacing w:after="0" w:line="240" w:lineRule="auto"/>
        <w:jc w:val="center"/>
        <w:rPr>
          <w:rFonts w:ascii="Times New Roman" w:eastAsia="Calibri" w:hAnsi="Times New Roman" w:cs="Times New Roman"/>
          <w:i/>
          <w:sz w:val="24"/>
          <w:szCs w:val="24"/>
        </w:rPr>
      </w:pPr>
      <w:r w:rsidRPr="00E50226">
        <w:rPr>
          <w:rFonts w:ascii="Times New Roman" w:eastAsia="Calibri" w:hAnsi="Times New Roman" w:cs="Times New Roman"/>
          <w:i/>
          <w:sz w:val="24"/>
          <w:szCs w:val="24"/>
        </w:rPr>
        <w:t>Tartalomjegyzék</w:t>
      </w:r>
    </w:p>
    <w:p w14:paraId="4290FAA1" w14:textId="77777777" w:rsidR="00BA5F1D" w:rsidRPr="00E50226" w:rsidRDefault="00BA5F1D" w:rsidP="00BA5F1D">
      <w:pPr>
        <w:spacing w:after="0" w:line="240" w:lineRule="auto"/>
        <w:jc w:val="center"/>
        <w:rPr>
          <w:rFonts w:ascii="Times New Roman" w:eastAsia="Calibri" w:hAnsi="Times New Roman" w:cs="Times New Roman"/>
          <w:i/>
          <w:sz w:val="24"/>
          <w:szCs w:val="24"/>
        </w:rPr>
      </w:pPr>
    </w:p>
    <w:p w14:paraId="4EEBD16C"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w:t>
      </w:r>
      <w:r w:rsidRPr="00E50226">
        <w:rPr>
          <w:rFonts w:ascii="Times New Roman" w:eastAsia="Calibri" w:hAnsi="Times New Roman" w:cs="Times New Roman"/>
          <w:sz w:val="24"/>
          <w:szCs w:val="24"/>
        </w:rPr>
        <w:tab/>
        <w:t>ÁLTALÁNOS ELŐÍRÁSOK</w:t>
      </w:r>
    </w:p>
    <w:p w14:paraId="47CE06DB" w14:textId="77777777" w:rsidR="00BA5F1D" w:rsidRPr="00E50226" w:rsidRDefault="00BA5F1D" w:rsidP="00CA3BDD">
      <w:pPr>
        <w:numPr>
          <w:ilvl w:val="1"/>
          <w:numId w:val="10"/>
        </w:numPr>
        <w:tabs>
          <w:tab w:val="num" w:pos="1080"/>
        </w:tabs>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Meghatározások</w:t>
      </w:r>
    </w:p>
    <w:p w14:paraId="45E9EB9B"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w:t>
      </w:r>
      <w:r w:rsidRPr="00E50226">
        <w:rPr>
          <w:rFonts w:ascii="Times New Roman" w:eastAsia="Calibri" w:hAnsi="Times New Roman" w:cs="Times New Roman"/>
          <w:sz w:val="24"/>
          <w:szCs w:val="24"/>
        </w:rPr>
        <w:tab/>
        <w:t xml:space="preserve">A Szerződés </w:t>
      </w:r>
      <w:r w:rsidRPr="00E50226">
        <w:rPr>
          <w:rFonts w:ascii="Times New Roman" w:eastAsia="Calibri" w:hAnsi="Times New Roman" w:cs="Times New Roman"/>
          <w:i/>
          <w:sz w:val="24"/>
          <w:szCs w:val="24"/>
        </w:rPr>
        <w:t>(Eltérően alkalmazandó)</w:t>
      </w:r>
    </w:p>
    <w:p w14:paraId="3A00704D"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w:t>
      </w:r>
      <w:r w:rsidRPr="00E50226">
        <w:rPr>
          <w:rFonts w:ascii="Times New Roman" w:eastAsia="Calibri" w:hAnsi="Times New Roman" w:cs="Times New Roman"/>
          <w:sz w:val="24"/>
          <w:szCs w:val="24"/>
        </w:rPr>
        <w:tab/>
        <w:t xml:space="preserve">Szerződés </w:t>
      </w:r>
      <w:r w:rsidRPr="00E50226">
        <w:rPr>
          <w:rFonts w:ascii="Times New Roman" w:eastAsia="Calibri" w:hAnsi="Times New Roman" w:cs="Times New Roman"/>
          <w:i/>
          <w:sz w:val="24"/>
          <w:szCs w:val="24"/>
        </w:rPr>
        <w:t>(Eltérően alkalmazandó)</w:t>
      </w:r>
    </w:p>
    <w:p w14:paraId="3DE10F64"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1.1.1.3.</w:t>
      </w:r>
      <w:r w:rsidRPr="00E50226">
        <w:rPr>
          <w:rFonts w:ascii="Times New Roman" w:eastAsia="Calibri" w:hAnsi="Times New Roman" w:cs="Times New Roman"/>
          <w:sz w:val="24"/>
          <w:szCs w:val="24"/>
        </w:rPr>
        <w:tab/>
        <w:t xml:space="preserve">Elfogadó Levél </w:t>
      </w:r>
      <w:r w:rsidRPr="00E50226">
        <w:rPr>
          <w:rFonts w:ascii="Times New Roman" w:eastAsia="Calibri" w:hAnsi="Times New Roman" w:cs="Times New Roman"/>
          <w:i/>
          <w:sz w:val="24"/>
          <w:szCs w:val="24"/>
        </w:rPr>
        <w:t>(Eltérően alkalmazandó)</w:t>
      </w:r>
    </w:p>
    <w:p w14:paraId="7E184BDC" w14:textId="77777777" w:rsidR="0088087B" w:rsidRPr="00E50226" w:rsidRDefault="0088087B"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1.1.1.5.</w:t>
      </w:r>
      <w:r w:rsidRPr="00E50226">
        <w:rPr>
          <w:rFonts w:ascii="Times New Roman" w:eastAsia="Calibri" w:hAnsi="Times New Roman" w:cs="Times New Roman"/>
          <w:sz w:val="24"/>
          <w:szCs w:val="24"/>
        </w:rPr>
        <w:tab/>
        <w:t xml:space="preserve">Megrendelő Követelményei </w:t>
      </w:r>
      <w:r w:rsidRPr="00E50226">
        <w:rPr>
          <w:rFonts w:ascii="Times New Roman" w:eastAsia="Calibri" w:hAnsi="Times New Roman" w:cs="Times New Roman"/>
          <w:i/>
          <w:sz w:val="24"/>
          <w:szCs w:val="24"/>
        </w:rPr>
        <w:t>(Kiegészítendő)</w:t>
      </w:r>
    </w:p>
    <w:p w14:paraId="052343A4" w14:textId="77777777"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1.1.1.7.</w:t>
      </w:r>
      <w:r w:rsidRPr="00E50226">
        <w:rPr>
          <w:rFonts w:ascii="Times New Roman" w:eastAsia="Calibri" w:hAnsi="Times New Roman" w:cs="Times New Roman"/>
          <w:sz w:val="24"/>
          <w:szCs w:val="24"/>
        </w:rPr>
        <w:tab/>
      </w:r>
      <w:r w:rsidR="00E50226" w:rsidRPr="00E50226">
        <w:rPr>
          <w:rFonts w:ascii="Times New Roman" w:eastAsia="Calibri" w:hAnsi="Times New Roman" w:cs="Times New Roman"/>
          <w:sz w:val="24"/>
          <w:szCs w:val="24"/>
        </w:rPr>
        <w:t>Vállalkozó</w:t>
      </w:r>
      <w:r w:rsidRPr="00E50226">
        <w:rPr>
          <w:rFonts w:ascii="Times New Roman" w:eastAsia="Calibri" w:hAnsi="Times New Roman" w:cs="Times New Roman"/>
          <w:sz w:val="24"/>
          <w:szCs w:val="24"/>
        </w:rPr>
        <w:t xml:space="preserve"> javaslata: (</w:t>
      </w:r>
      <w:r w:rsidRPr="00E50226">
        <w:rPr>
          <w:rFonts w:ascii="Times New Roman" w:eastAsia="Calibri" w:hAnsi="Times New Roman" w:cs="Times New Roman"/>
          <w:i/>
          <w:sz w:val="24"/>
          <w:szCs w:val="24"/>
        </w:rPr>
        <w:t>Kiegészítendő)</w:t>
      </w:r>
    </w:p>
    <w:p w14:paraId="34E6A2DA"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1.1.1.8.</w:t>
      </w:r>
      <w:r w:rsidRPr="00E50226">
        <w:rPr>
          <w:rFonts w:ascii="Times New Roman" w:eastAsia="Calibri" w:hAnsi="Times New Roman" w:cs="Times New Roman"/>
          <w:sz w:val="24"/>
          <w:szCs w:val="24"/>
        </w:rPr>
        <w:tab/>
        <w:t xml:space="preserve">Ajánlat </w:t>
      </w:r>
      <w:r w:rsidRPr="00E50226">
        <w:rPr>
          <w:rFonts w:ascii="Times New Roman" w:eastAsia="Calibri" w:hAnsi="Times New Roman" w:cs="Times New Roman"/>
          <w:i/>
          <w:sz w:val="24"/>
          <w:szCs w:val="24"/>
        </w:rPr>
        <w:t>(Eltérően alkalmazandó)</w:t>
      </w:r>
    </w:p>
    <w:p w14:paraId="0F02487C" w14:textId="77777777" w:rsidR="00BA5F1D" w:rsidRPr="00E50226" w:rsidRDefault="00BA5F1D" w:rsidP="00BA5F1D">
      <w:pPr>
        <w:spacing w:after="0" w:line="240" w:lineRule="auto"/>
        <w:ind w:left="851" w:hanging="851"/>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1.1.1.10.</w:t>
      </w:r>
      <w:r w:rsidRPr="00E50226">
        <w:rPr>
          <w:rFonts w:ascii="Times New Roman" w:eastAsia="Calibri" w:hAnsi="Times New Roman" w:cs="Times New Roman"/>
          <w:sz w:val="24"/>
          <w:szCs w:val="24"/>
        </w:rPr>
        <w:tab/>
        <w:t xml:space="preserve">   Garanciák jegyzéke/Fizetési ütemterv </w:t>
      </w:r>
      <w:r w:rsidRPr="00E50226">
        <w:rPr>
          <w:rFonts w:ascii="Times New Roman" w:eastAsia="Calibri" w:hAnsi="Times New Roman" w:cs="Times New Roman"/>
          <w:i/>
          <w:sz w:val="24"/>
          <w:szCs w:val="24"/>
        </w:rPr>
        <w:t>(Nem alkalmazandó)</w:t>
      </w:r>
    </w:p>
    <w:p w14:paraId="65A374DE"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1.1.1.11.</w:t>
      </w:r>
      <w:r w:rsidRPr="00E50226">
        <w:rPr>
          <w:rFonts w:ascii="Times New Roman" w:eastAsia="Calibri" w:hAnsi="Times New Roman" w:cs="Times New Roman"/>
          <w:sz w:val="24"/>
          <w:szCs w:val="24"/>
        </w:rPr>
        <w:tab/>
        <w:t xml:space="preserve">Építési tervek/ Kiviteli tervek </w:t>
      </w:r>
      <w:r w:rsidRPr="00E50226">
        <w:rPr>
          <w:rFonts w:ascii="Times New Roman" w:eastAsia="Calibri" w:hAnsi="Times New Roman" w:cs="Times New Roman"/>
          <w:i/>
          <w:sz w:val="24"/>
          <w:szCs w:val="24"/>
        </w:rPr>
        <w:t>(új Alcikkely)</w:t>
      </w:r>
    </w:p>
    <w:p w14:paraId="4AC74EDA"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1.1.1.12.</w:t>
      </w:r>
      <w:r w:rsidRPr="00E50226">
        <w:rPr>
          <w:rFonts w:ascii="Times New Roman" w:eastAsia="Calibri" w:hAnsi="Times New Roman" w:cs="Times New Roman"/>
          <w:sz w:val="24"/>
          <w:szCs w:val="24"/>
        </w:rPr>
        <w:tab/>
        <w:t xml:space="preserve">Részlettervek </w:t>
      </w:r>
      <w:r w:rsidRPr="00E50226">
        <w:rPr>
          <w:rFonts w:ascii="Times New Roman" w:eastAsia="Calibri" w:hAnsi="Times New Roman" w:cs="Times New Roman"/>
          <w:i/>
          <w:sz w:val="24"/>
          <w:szCs w:val="24"/>
        </w:rPr>
        <w:t>(új Alcikkely)</w:t>
      </w:r>
    </w:p>
    <w:p w14:paraId="5B28D1BE"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1.1.1.13.</w:t>
      </w:r>
      <w:r w:rsidRPr="00E50226">
        <w:rPr>
          <w:rFonts w:ascii="Times New Roman" w:eastAsia="Calibri" w:hAnsi="Times New Roman" w:cs="Times New Roman"/>
          <w:sz w:val="24"/>
          <w:szCs w:val="24"/>
        </w:rPr>
        <w:tab/>
        <w:t xml:space="preserve">Kiegészítő tervek </w:t>
      </w:r>
      <w:r w:rsidRPr="00E50226">
        <w:rPr>
          <w:rFonts w:ascii="Times New Roman" w:eastAsia="Calibri" w:hAnsi="Times New Roman" w:cs="Times New Roman"/>
          <w:i/>
          <w:sz w:val="24"/>
          <w:szCs w:val="24"/>
        </w:rPr>
        <w:t>(új Alcikkely)</w:t>
      </w:r>
    </w:p>
    <w:p w14:paraId="480349FA"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1.1.1.14.</w:t>
      </w:r>
      <w:r w:rsidRPr="00E50226">
        <w:rPr>
          <w:rFonts w:ascii="Times New Roman" w:eastAsia="Calibri" w:hAnsi="Times New Roman" w:cs="Times New Roman"/>
          <w:sz w:val="24"/>
          <w:szCs w:val="24"/>
        </w:rPr>
        <w:tab/>
        <w:t xml:space="preserve">Költségvetési kiírás </w:t>
      </w:r>
      <w:r w:rsidRPr="00E50226">
        <w:rPr>
          <w:rFonts w:ascii="Times New Roman" w:eastAsia="Calibri" w:hAnsi="Times New Roman" w:cs="Times New Roman"/>
          <w:i/>
          <w:sz w:val="24"/>
          <w:szCs w:val="24"/>
        </w:rPr>
        <w:t>(új Alcikkely)</w:t>
      </w:r>
    </w:p>
    <w:p w14:paraId="4139E180"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w:t>
      </w:r>
      <w:r w:rsidRPr="00E50226">
        <w:rPr>
          <w:rFonts w:ascii="Times New Roman" w:eastAsia="Calibri" w:hAnsi="Times New Roman" w:cs="Times New Roman"/>
          <w:sz w:val="24"/>
          <w:szCs w:val="24"/>
        </w:rPr>
        <w:tab/>
        <w:t>Felek és személyek</w:t>
      </w:r>
    </w:p>
    <w:p w14:paraId="648CB1A2"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1.1.2.2.</w:t>
      </w:r>
      <w:r w:rsidRPr="00E50226">
        <w:rPr>
          <w:rFonts w:ascii="Times New Roman" w:eastAsia="Calibri" w:hAnsi="Times New Roman" w:cs="Times New Roman"/>
          <w:sz w:val="24"/>
          <w:szCs w:val="24"/>
        </w:rPr>
        <w:tab/>
        <w:t xml:space="preserve">Megrendelő </w:t>
      </w:r>
      <w:r w:rsidRPr="00E50226">
        <w:rPr>
          <w:rFonts w:ascii="Times New Roman" w:eastAsia="Calibri" w:hAnsi="Times New Roman" w:cs="Times New Roman"/>
          <w:i/>
          <w:sz w:val="24"/>
          <w:szCs w:val="24"/>
        </w:rPr>
        <w:t>(Eltérően alkalmazandó)</w:t>
      </w:r>
    </w:p>
    <w:p w14:paraId="04876E4B"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1.1.2.3.</w:t>
      </w:r>
      <w:r w:rsidRPr="00E50226">
        <w:rPr>
          <w:rFonts w:ascii="Times New Roman" w:eastAsia="Calibri" w:hAnsi="Times New Roman" w:cs="Times New Roman"/>
          <w:sz w:val="24"/>
          <w:szCs w:val="24"/>
        </w:rPr>
        <w:tab/>
        <w:t xml:space="preserve">Vállalkozó </w:t>
      </w:r>
      <w:r w:rsidRPr="00E50226">
        <w:rPr>
          <w:rFonts w:ascii="Times New Roman" w:eastAsia="Calibri" w:hAnsi="Times New Roman" w:cs="Times New Roman"/>
          <w:i/>
          <w:sz w:val="24"/>
          <w:szCs w:val="24"/>
        </w:rPr>
        <w:t>(Eltérően alkalmazandó)</w:t>
      </w:r>
    </w:p>
    <w:p w14:paraId="5A9EEFF0" w14:textId="77777777"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1.1.2.7</w:t>
      </w:r>
      <w:r w:rsidRPr="00E50226">
        <w:rPr>
          <w:rFonts w:ascii="Times New Roman" w:eastAsia="Calibri" w:hAnsi="Times New Roman" w:cs="Times New Roman"/>
          <w:sz w:val="24"/>
          <w:szCs w:val="24"/>
        </w:rPr>
        <w:tab/>
        <w:t>Vállalkozó Személyzete</w:t>
      </w:r>
    </w:p>
    <w:p w14:paraId="1E67A8F9"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1.1.2.8.</w:t>
      </w:r>
      <w:r w:rsidRPr="00E50226">
        <w:rPr>
          <w:rFonts w:ascii="Times New Roman" w:eastAsia="Calibri" w:hAnsi="Times New Roman" w:cs="Times New Roman"/>
          <w:sz w:val="24"/>
          <w:szCs w:val="24"/>
        </w:rPr>
        <w:tab/>
        <w:t>Alvállalkozó (</w:t>
      </w:r>
      <w:r w:rsidRPr="00E50226">
        <w:rPr>
          <w:rFonts w:ascii="Times New Roman" w:eastAsia="Calibri" w:hAnsi="Times New Roman" w:cs="Times New Roman"/>
          <w:i/>
          <w:sz w:val="24"/>
          <w:szCs w:val="24"/>
        </w:rPr>
        <w:t>Eltérően alkalmazandó)</w:t>
      </w:r>
    </w:p>
    <w:p w14:paraId="09CA29AF" w14:textId="77777777" w:rsidR="004626AF" w:rsidRPr="00E50226" w:rsidRDefault="004626AF"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1.1.2.9.</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Döntőbizottság</w:t>
      </w:r>
      <w:r w:rsidRPr="00E50226">
        <w:rPr>
          <w:rFonts w:ascii="Times New Roman" w:eastAsia="Calibri" w:hAnsi="Times New Roman" w:cs="Times New Roman"/>
          <w:i/>
          <w:sz w:val="24"/>
          <w:szCs w:val="24"/>
        </w:rPr>
        <w:t xml:space="preserve"> (Törlendő)</w:t>
      </w:r>
    </w:p>
    <w:p w14:paraId="2BADCE28"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t>Dátumok, vizsgálatok, időszakok és befejezés</w:t>
      </w:r>
    </w:p>
    <w:p w14:paraId="45CA951F" w14:textId="77777777" w:rsidR="004626AF" w:rsidRPr="00E50226" w:rsidRDefault="004626AF" w:rsidP="004626AF">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Kiindulási Időpont (</w:t>
      </w:r>
      <w:r w:rsidR="00793F03" w:rsidRPr="00E50226">
        <w:rPr>
          <w:rFonts w:ascii="Times New Roman" w:eastAsia="Calibri" w:hAnsi="Times New Roman" w:cs="Times New Roman"/>
          <w:i/>
          <w:sz w:val="24"/>
          <w:szCs w:val="24"/>
        </w:rPr>
        <w:t>Törlendő</w:t>
      </w:r>
      <w:r w:rsidR="00793F03" w:rsidRPr="00E50226">
        <w:rPr>
          <w:rFonts w:ascii="Times New Roman" w:eastAsia="Calibri" w:hAnsi="Times New Roman" w:cs="Times New Roman"/>
          <w:sz w:val="24"/>
          <w:szCs w:val="24"/>
        </w:rPr>
        <w:t>)</w:t>
      </w:r>
    </w:p>
    <w:p w14:paraId="07C78FC5"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1.1.3.3.</w:t>
      </w:r>
      <w:r w:rsidRPr="00E50226">
        <w:rPr>
          <w:rFonts w:ascii="Times New Roman" w:eastAsia="Calibri" w:hAnsi="Times New Roman" w:cs="Times New Roman"/>
          <w:sz w:val="24"/>
          <w:szCs w:val="24"/>
        </w:rPr>
        <w:tab/>
        <w:t>Megvalósítás Időtartama</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p>
    <w:p w14:paraId="0DE33350"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1.1.3.4.</w:t>
      </w:r>
      <w:r w:rsidRPr="00E50226">
        <w:rPr>
          <w:rFonts w:ascii="Times New Roman" w:eastAsia="Calibri" w:hAnsi="Times New Roman" w:cs="Times New Roman"/>
          <w:sz w:val="24"/>
          <w:szCs w:val="24"/>
        </w:rPr>
        <w:tab/>
        <w:t>Átvételt megelőző tesztek / vizsgálatok (</w:t>
      </w:r>
      <w:r w:rsidRPr="00E50226">
        <w:rPr>
          <w:rFonts w:ascii="Times New Roman" w:eastAsia="Calibri" w:hAnsi="Times New Roman" w:cs="Times New Roman"/>
          <w:i/>
          <w:sz w:val="24"/>
          <w:szCs w:val="24"/>
        </w:rPr>
        <w:t>Eltérően alkalmazandó)</w:t>
      </w:r>
    </w:p>
    <w:p w14:paraId="6034471F"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1.1.3.6</w:t>
      </w:r>
      <w:r w:rsidRPr="00E50226">
        <w:rPr>
          <w:rFonts w:ascii="Times New Roman" w:eastAsia="Calibri" w:hAnsi="Times New Roman" w:cs="Times New Roman"/>
          <w:b/>
          <w:i/>
          <w:sz w:val="24"/>
          <w:szCs w:val="24"/>
        </w:rPr>
        <w:t>.</w:t>
      </w:r>
      <w:r w:rsidRPr="00E50226">
        <w:rPr>
          <w:rFonts w:ascii="Times New Roman" w:eastAsia="Calibri" w:hAnsi="Times New Roman" w:cs="Times New Roman"/>
          <w:b/>
          <w:sz w:val="24"/>
          <w:szCs w:val="24"/>
        </w:rPr>
        <w:tab/>
      </w:r>
      <w:r w:rsidRPr="00E50226">
        <w:rPr>
          <w:rFonts w:ascii="Times New Roman" w:eastAsia="Calibri" w:hAnsi="Times New Roman" w:cs="Times New Roman"/>
          <w:sz w:val="24"/>
          <w:szCs w:val="24"/>
        </w:rPr>
        <w:t>Átvétel utáni tesztek / vizsgálatok (</w:t>
      </w:r>
      <w:r w:rsidRPr="00E50226">
        <w:rPr>
          <w:rFonts w:ascii="Times New Roman" w:eastAsia="Calibri" w:hAnsi="Times New Roman" w:cs="Times New Roman"/>
          <w:i/>
          <w:sz w:val="24"/>
          <w:szCs w:val="24"/>
        </w:rPr>
        <w:t>Nem alkalmazható)</w:t>
      </w:r>
    </w:p>
    <w:p w14:paraId="50995FE7" w14:textId="77777777" w:rsidR="00BA5F1D" w:rsidRPr="00E50226" w:rsidRDefault="00BA5F1D" w:rsidP="00793F03">
      <w:pPr>
        <w:tabs>
          <w:tab w:val="left" w:pos="1080"/>
        </w:tabs>
        <w:spacing w:after="0" w:line="240" w:lineRule="auto"/>
        <w:ind w:left="1134" w:hanging="1134"/>
        <w:rPr>
          <w:rFonts w:ascii="Times New Roman" w:eastAsia="Calibri" w:hAnsi="Times New Roman" w:cs="Times New Roman"/>
          <w:i/>
          <w:sz w:val="24"/>
          <w:szCs w:val="24"/>
        </w:rPr>
      </w:pPr>
      <w:r w:rsidRPr="00E50226">
        <w:rPr>
          <w:rFonts w:ascii="Times New Roman" w:eastAsia="Calibri" w:hAnsi="Times New Roman" w:cs="Times New Roman"/>
          <w:sz w:val="24"/>
          <w:szCs w:val="24"/>
        </w:rPr>
        <w:t>1.1.3.7.</w:t>
      </w:r>
      <w:r w:rsidRPr="00E50226">
        <w:rPr>
          <w:rFonts w:ascii="Times New Roman" w:eastAsia="Calibri" w:hAnsi="Times New Roman" w:cs="Times New Roman"/>
          <w:sz w:val="24"/>
          <w:szCs w:val="24"/>
        </w:rPr>
        <w:tab/>
        <w:t>Jótállási időszak</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r w:rsidR="00793F03" w:rsidRPr="00E50226">
        <w:rPr>
          <w:rFonts w:ascii="Times New Roman" w:eastAsia="Calibri" w:hAnsi="Times New Roman" w:cs="Times New Roman"/>
          <w:sz w:val="24"/>
          <w:szCs w:val="24"/>
        </w:rPr>
        <w:t xml:space="preserve">, a cím törlendő és helyette </w:t>
      </w:r>
      <w:r w:rsidR="00793F03" w:rsidRPr="00E50226">
        <w:rPr>
          <w:rFonts w:ascii="Times New Roman" w:eastAsia="Calibri" w:hAnsi="Times New Roman" w:cs="Times New Roman"/>
          <w:i/>
          <w:sz w:val="24"/>
          <w:szCs w:val="24"/>
        </w:rPr>
        <w:t>Hiba kijavítási kötelezettség alkalmazandó</w:t>
      </w:r>
    </w:p>
    <w:p w14:paraId="2701137C"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1.1.3.10</w:t>
      </w:r>
      <w:r w:rsidRPr="00E50226">
        <w:rPr>
          <w:rFonts w:ascii="Times New Roman" w:eastAsia="Calibri" w:hAnsi="Times New Roman" w:cs="Times New Roman"/>
          <w:sz w:val="24"/>
          <w:szCs w:val="24"/>
        </w:rPr>
        <w:tab/>
        <w:t xml:space="preserve">Kötelező Alkalmassági időszak </w:t>
      </w:r>
      <w:r w:rsidRPr="00E50226">
        <w:rPr>
          <w:rFonts w:ascii="Times New Roman" w:eastAsia="Calibri" w:hAnsi="Times New Roman" w:cs="Times New Roman"/>
          <w:i/>
          <w:sz w:val="24"/>
          <w:szCs w:val="24"/>
        </w:rPr>
        <w:t>(új Alcikkely)</w:t>
      </w:r>
    </w:p>
    <w:p w14:paraId="6F554B78" w14:textId="77777777" w:rsidR="00BA5F1D" w:rsidRPr="00E50226" w:rsidRDefault="00BA5F1D" w:rsidP="00793F03">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1.1.3.11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 xml:space="preserve">Jótállási időszak </w:t>
      </w:r>
      <w:r w:rsidR="00793F03" w:rsidRPr="00E50226">
        <w:rPr>
          <w:rFonts w:ascii="Times New Roman" w:eastAsia="Calibri" w:hAnsi="Times New Roman" w:cs="Times New Roman"/>
          <w:i/>
          <w:sz w:val="24"/>
          <w:szCs w:val="24"/>
        </w:rPr>
        <w:t>(új Alcikkely)</w:t>
      </w:r>
    </w:p>
    <w:p w14:paraId="363D291D"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Pénz és Kifizetések</w:t>
      </w:r>
    </w:p>
    <w:p w14:paraId="635F1460"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1.1.4.1</w:t>
      </w:r>
      <w:r w:rsidRPr="00E50226">
        <w:rPr>
          <w:rFonts w:ascii="Times New Roman" w:eastAsia="Calibri" w:hAnsi="Times New Roman" w:cs="Times New Roman"/>
          <w:sz w:val="24"/>
          <w:szCs w:val="24"/>
        </w:rPr>
        <w:tab/>
        <w:t xml:space="preserve">Szerződés elfogadott végösszege </w:t>
      </w:r>
      <w:r w:rsidRPr="00E50226">
        <w:rPr>
          <w:rFonts w:ascii="Times New Roman" w:eastAsia="Calibri" w:hAnsi="Times New Roman" w:cs="Times New Roman"/>
          <w:i/>
          <w:sz w:val="24"/>
          <w:szCs w:val="24"/>
        </w:rPr>
        <w:t>(Eltérően alkalmazandó)</w:t>
      </w:r>
    </w:p>
    <w:p w14:paraId="519D94B8"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1.1.4.3</w:t>
      </w:r>
      <w:r w:rsidRPr="00E50226">
        <w:rPr>
          <w:rFonts w:ascii="Times New Roman" w:eastAsia="Calibri" w:hAnsi="Times New Roman" w:cs="Times New Roman"/>
          <w:sz w:val="24"/>
          <w:szCs w:val="24"/>
        </w:rPr>
        <w:tab/>
        <w:t xml:space="preserve">Költség </w:t>
      </w:r>
      <w:r w:rsidRPr="00E50226">
        <w:rPr>
          <w:rFonts w:ascii="Times New Roman" w:eastAsia="Calibri" w:hAnsi="Times New Roman" w:cs="Times New Roman"/>
          <w:i/>
          <w:sz w:val="24"/>
          <w:szCs w:val="24"/>
        </w:rPr>
        <w:t>(Eltérően alkalmazandó)</w:t>
      </w:r>
    </w:p>
    <w:p w14:paraId="255F3BA0"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1.1.4.10.</w:t>
      </w:r>
      <w:r w:rsidRPr="00E50226">
        <w:rPr>
          <w:rFonts w:ascii="Times New Roman" w:eastAsia="Calibri" w:hAnsi="Times New Roman" w:cs="Times New Roman"/>
          <w:sz w:val="24"/>
          <w:szCs w:val="24"/>
        </w:rPr>
        <w:tab/>
        <w:t>Feltételes összeg</w:t>
      </w:r>
      <w:r w:rsidR="00D64F35" w:rsidRPr="00E50226">
        <w:rPr>
          <w:rFonts w:ascii="Times New Roman" w:eastAsia="Calibri" w:hAnsi="Times New Roman" w:cs="Times New Roman"/>
          <w:sz w:val="24"/>
          <w:szCs w:val="24"/>
        </w:rPr>
        <w:t xml:space="preserve"> (tartalékkeret)</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00D64F35" w:rsidRPr="00E50226">
        <w:rPr>
          <w:rFonts w:ascii="Times New Roman" w:eastAsia="Calibri" w:hAnsi="Times New Roman" w:cs="Times New Roman"/>
          <w:i/>
          <w:sz w:val="24"/>
          <w:szCs w:val="24"/>
        </w:rPr>
        <w:t xml:space="preserve">Eltérően </w:t>
      </w:r>
      <w:r w:rsidRPr="00E50226">
        <w:rPr>
          <w:rFonts w:ascii="Times New Roman" w:eastAsia="Calibri" w:hAnsi="Times New Roman" w:cs="Times New Roman"/>
          <w:i/>
          <w:sz w:val="24"/>
          <w:szCs w:val="24"/>
        </w:rPr>
        <w:t>alkalmazható)</w:t>
      </w:r>
    </w:p>
    <w:p w14:paraId="517F285D"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1.1.4.11.</w:t>
      </w:r>
      <w:r w:rsidRPr="00E50226">
        <w:rPr>
          <w:rFonts w:ascii="Times New Roman" w:eastAsia="Calibri" w:hAnsi="Times New Roman" w:cs="Times New Roman"/>
          <w:sz w:val="24"/>
          <w:szCs w:val="24"/>
        </w:rPr>
        <w:tab/>
        <w:t>Visszatartott összeg</w:t>
      </w:r>
      <w:r w:rsidRPr="00E50226">
        <w:rPr>
          <w:rFonts w:ascii="Times New Roman" w:eastAsia="Calibri" w:hAnsi="Times New Roman" w:cs="Times New Roman"/>
          <w:i/>
          <w:sz w:val="24"/>
          <w:szCs w:val="24"/>
        </w:rPr>
        <w:t xml:space="preserve"> (Nem alkalmazható)</w:t>
      </w:r>
    </w:p>
    <w:p w14:paraId="163C5D51"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1.1.6</w:t>
      </w:r>
      <w:r w:rsidRPr="00E50226">
        <w:rPr>
          <w:rFonts w:ascii="Times New Roman" w:eastAsia="Calibri" w:hAnsi="Times New Roman" w:cs="Times New Roman"/>
          <w:sz w:val="24"/>
          <w:szCs w:val="24"/>
        </w:rPr>
        <w:tab/>
        <w:t>Egyéb meghatározások</w:t>
      </w:r>
    </w:p>
    <w:p w14:paraId="24D4A4A0" w14:textId="77777777" w:rsidR="00CE75AB" w:rsidRPr="00E50226" w:rsidRDefault="00CE75AB"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1.1.6.8. </w:t>
      </w:r>
      <w:r w:rsidRPr="00E50226">
        <w:rPr>
          <w:rFonts w:ascii="Times New Roman" w:eastAsia="Calibri" w:hAnsi="Times New Roman" w:cs="Times New Roman"/>
          <w:sz w:val="24"/>
          <w:szCs w:val="24"/>
        </w:rPr>
        <w:tab/>
        <w:t xml:space="preserve">Előre nem látható </w:t>
      </w:r>
      <w:r w:rsidRPr="00E50226">
        <w:rPr>
          <w:rFonts w:ascii="Times New Roman" w:eastAsia="Calibri" w:hAnsi="Times New Roman" w:cs="Times New Roman"/>
          <w:i/>
          <w:sz w:val="24"/>
          <w:szCs w:val="24"/>
        </w:rPr>
        <w:t>(Eltérően alkalmazandó)</w:t>
      </w:r>
    </w:p>
    <w:p w14:paraId="0CBC4A72"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1.1.6.9.</w:t>
      </w:r>
      <w:r w:rsidRPr="00E50226">
        <w:rPr>
          <w:rFonts w:ascii="Times New Roman" w:eastAsia="Calibri" w:hAnsi="Times New Roman" w:cs="Times New Roman"/>
          <w:sz w:val="24"/>
          <w:szCs w:val="24"/>
        </w:rPr>
        <w:tab/>
        <w:t>Változtatás (</w:t>
      </w:r>
      <w:r w:rsidRPr="00E50226">
        <w:rPr>
          <w:rFonts w:ascii="Times New Roman" w:eastAsia="Calibri" w:hAnsi="Times New Roman" w:cs="Times New Roman"/>
          <w:i/>
          <w:sz w:val="24"/>
          <w:szCs w:val="24"/>
        </w:rPr>
        <w:t>Eltérően alkalmazandó)</w:t>
      </w:r>
    </w:p>
    <w:p w14:paraId="2E80B35C"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1.1.6.10.</w:t>
      </w:r>
      <w:r w:rsidRPr="00E50226">
        <w:rPr>
          <w:rFonts w:ascii="Times New Roman" w:eastAsia="Calibri" w:hAnsi="Times New Roman" w:cs="Times New Roman"/>
          <w:sz w:val="24"/>
          <w:szCs w:val="24"/>
        </w:rPr>
        <w:tab/>
        <w:t xml:space="preserve">Szerződésbontás </w:t>
      </w:r>
      <w:r w:rsidRPr="00E50226">
        <w:rPr>
          <w:rFonts w:ascii="Times New Roman" w:eastAsia="Calibri" w:hAnsi="Times New Roman" w:cs="Times New Roman"/>
          <w:i/>
          <w:sz w:val="24"/>
          <w:szCs w:val="24"/>
        </w:rPr>
        <w:t>(új Alcikkely)</w:t>
      </w:r>
    </w:p>
    <w:p w14:paraId="1A6D8FE4"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1.1.6.11.</w:t>
      </w:r>
      <w:r w:rsidRPr="00E50226">
        <w:rPr>
          <w:rFonts w:ascii="Times New Roman" w:eastAsia="Calibri" w:hAnsi="Times New Roman" w:cs="Times New Roman"/>
          <w:sz w:val="24"/>
          <w:szCs w:val="24"/>
        </w:rPr>
        <w:tab/>
        <w:t xml:space="preserve">Közbeszerzési Törvény </w:t>
      </w:r>
      <w:r w:rsidRPr="00E50226">
        <w:rPr>
          <w:rFonts w:ascii="Times New Roman" w:eastAsia="Calibri" w:hAnsi="Times New Roman" w:cs="Times New Roman"/>
          <w:i/>
          <w:sz w:val="24"/>
          <w:szCs w:val="24"/>
        </w:rPr>
        <w:t>(új Alcikkely)</w:t>
      </w:r>
    </w:p>
    <w:p w14:paraId="7835CB88"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1.1.6.12.</w:t>
      </w:r>
      <w:r w:rsidRPr="00E50226">
        <w:rPr>
          <w:rFonts w:ascii="Times New Roman" w:eastAsia="Calibri" w:hAnsi="Times New Roman" w:cs="Times New Roman"/>
          <w:sz w:val="24"/>
          <w:szCs w:val="24"/>
        </w:rPr>
        <w:tab/>
        <w:t xml:space="preserve">Ptk. </w:t>
      </w:r>
      <w:r w:rsidRPr="00E50226">
        <w:rPr>
          <w:rFonts w:ascii="Times New Roman" w:eastAsia="Calibri" w:hAnsi="Times New Roman" w:cs="Times New Roman"/>
          <w:i/>
          <w:sz w:val="24"/>
          <w:szCs w:val="24"/>
        </w:rPr>
        <w:t>(új Alcikkely)</w:t>
      </w:r>
    </w:p>
    <w:p w14:paraId="42CE18F7" w14:textId="77777777"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1.5</w:t>
      </w:r>
      <w:r w:rsidRPr="00E50226">
        <w:rPr>
          <w:rFonts w:ascii="Times New Roman" w:eastAsia="Times New Roman" w:hAnsi="Times New Roman" w:cs="Times New Roman"/>
          <w:sz w:val="24"/>
          <w:szCs w:val="24"/>
        </w:rPr>
        <w:tab/>
        <w:t xml:space="preserve">Dokumentumok fontossági sorrendje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14:paraId="77A09F9B"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1.6 </w:t>
      </w:r>
      <w:r w:rsidRPr="00E50226">
        <w:rPr>
          <w:rFonts w:ascii="Times New Roman" w:eastAsia="Calibri" w:hAnsi="Times New Roman" w:cs="Times New Roman"/>
          <w:sz w:val="24"/>
          <w:szCs w:val="24"/>
        </w:rPr>
        <w:tab/>
        <w:t xml:space="preserve">Szerződéses Megállapodás </w:t>
      </w:r>
      <w:r w:rsidRPr="00E50226">
        <w:rPr>
          <w:rFonts w:ascii="Times New Roman" w:eastAsia="Calibri" w:hAnsi="Times New Roman" w:cs="Times New Roman"/>
          <w:i/>
          <w:sz w:val="24"/>
          <w:szCs w:val="24"/>
        </w:rPr>
        <w:t>(Eltérően alkalmazandó)</w:t>
      </w:r>
    </w:p>
    <w:p w14:paraId="68180261"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1.7.</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 xml:space="preserve">Engedményezés </w:t>
      </w:r>
      <w:r w:rsidRPr="00E50226">
        <w:rPr>
          <w:rFonts w:ascii="Times New Roman" w:eastAsia="Calibri" w:hAnsi="Times New Roman" w:cs="Times New Roman"/>
          <w:i/>
          <w:sz w:val="24"/>
          <w:szCs w:val="24"/>
        </w:rPr>
        <w:t>(Eltérően alkalmazandó)</w:t>
      </w:r>
    </w:p>
    <w:p w14:paraId="7C2033DA"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1.9.</w:t>
      </w:r>
      <w:r w:rsidRPr="00E50226">
        <w:rPr>
          <w:rFonts w:ascii="Times New Roman" w:eastAsia="Calibri" w:hAnsi="Times New Roman" w:cs="Times New Roman"/>
          <w:sz w:val="24"/>
          <w:szCs w:val="24"/>
        </w:rPr>
        <w:tab/>
        <w:t>Hibák a Megrendelő Követelményeiben</w:t>
      </w:r>
      <w:r w:rsidRPr="00E50226">
        <w:rPr>
          <w:rFonts w:ascii="Times New Roman" w:eastAsia="Calibri" w:hAnsi="Times New Roman" w:cs="Times New Roman"/>
          <w:i/>
          <w:sz w:val="24"/>
          <w:szCs w:val="24"/>
        </w:rPr>
        <w:t xml:space="preserve"> (Eltérően alkalmazandó)</w:t>
      </w:r>
    </w:p>
    <w:p w14:paraId="7A72329F"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1.10</w:t>
      </w:r>
      <w:r w:rsidRPr="00E50226">
        <w:rPr>
          <w:rFonts w:ascii="Times New Roman" w:eastAsia="Calibri" w:hAnsi="Times New Roman" w:cs="Times New Roman"/>
          <w:sz w:val="24"/>
          <w:szCs w:val="24"/>
        </w:rPr>
        <w:tab/>
        <w:t xml:space="preserve">A Vállalkozó Dokumentumainak Megrendelő általi használata </w:t>
      </w:r>
      <w:r w:rsidRPr="00E50226">
        <w:rPr>
          <w:rFonts w:ascii="Times New Roman" w:eastAsia="Calibri" w:hAnsi="Times New Roman" w:cs="Times New Roman"/>
          <w:i/>
          <w:sz w:val="24"/>
          <w:szCs w:val="24"/>
        </w:rPr>
        <w:t>(Eltérően alkalmazandó)</w:t>
      </w:r>
    </w:p>
    <w:p w14:paraId="0A0CE47E" w14:textId="77777777" w:rsidR="00656E7B" w:rsidRPr="00E50226" w:rsidRDefault="00656E7B" w:rsidP="00656E7B">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1.12. </w:t>
      </w:r>
      <w:r w:rsidRPr="00E50226">
        <w:rPr>
          <w:rFonts w:ascii="Times New Roman" w:eastAsia="Calibri" w:hAnsi="Times New Roman" w:cs="Times New Roman"/>
          <w:sz w:val="24"/>
          <w:szCs w:val="24"/>
        </w:rPr>
        <w:tab/>
        <w:t>Bizalmas részletek (</w:t>
      </w:r>
      <w:r w:rsidRPr="00E50226">
        <w:rPr>
          <w:rFonts w:ascii="Times New Roman" w:eastAsia="Calibri" w:hAnsi="Times New Roman" w:cs="Times New Roman"/>
          <w:i/>
          <w:sz w:val="24"/>
          <w:szCs w:val="24"/>
        </w:rPr>
        <w:t>Kiegészítendő</w:t>
      </w:r>
      <w:r w:rsidRPr="00E50226">
        <w:rPr>
          <w:rFonts w:ascii="Times New Roman" w:eastAsia="Calibri" w:hAnsi="Times New Roman" w:cs="Times New Roman"/>
          <w:sz w:val="24"/>
          <w:szCs w:val="24"/>
        </w:rPr>
        <w:t>)</w:t>
      </w:r>
    </w:p>
    <w:p w14:paraId="2BA66A73"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r>
      <w:r w:rsidRPr="00E50226">
        <w:rPr>
          <w:rFonts w:ascii="Times New Roman" w:eastAsia="Times New Roman" w:hAnsi="Times New Roman" w:cs="Times New Roman"/>
          <w:sz w:val="24"/>
          <w:szCs w:val="24"/>
        </w:rPr>
        <w:t xml:space="preserve">Jogszabályok betartása </w:t>
      </w:r>
      <w:r w:rsidRPr="00E50226">
        <w:rPr>
          <w:rFonts w:ascii="Times New Roman" w:eastAsia="Calibri" w:hAnsi="Times New Roman" w:cs="Times New Roman"/>
          <w:i/>
          <w:sz w:val="24"/>
          <w:szCs w:val="24"/>
        </w:rPr>
        <w:t>(Eltérően alkalmazandó)</w:t>
      </w:r>
    </w:p>
    <w:p w14:paraId="2A4E8BDB"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Egyetemleges és egyéni felelősség</w:t>
      </w:r>
      <w:r w:rsidRPr="00E50226">
        <w:rPr>
          <w:rFonts w:ascii="Times New Roman" w:eastAsia="Calibri" w:hAnsi="Times New Roman" w:cs="Times New Roman"/>
          <w:i/>
          <w:sz w:val="24"/>
          <w:szCs w:val="24"/>
        </w:rPr>
        <w:t xml:space="preserve"> (</w:t>
      </w:r>
      <w:r w:rsidR="00B54959">
        <w:rPr>
          <w:rFonts w:ascii="Times New Roman" w:eastAsia="Calibri" w:hAnsi="Times New Roman" w:cs="Times New Roman"/>
          <w:i/>
          <w:sz w:val="24"/>
          <w:szCs w:val="24"/>
        </w:rPr>
        <w:t>nem alkalmazható</w:t>
      </w:r>
      <w:r w:rsidRPr="00E50226">
        <w:rPr>
          <w:rFonts w:ascii="Times New Roman" w:eastAsia="Calibri" w:hAnsi="Times New Roman" w:cs="Times New Roman"/>
          <w:i/>
          <w:sz w:val="24"/>
          <w:szCs w:val="24"/>
        </w:rPr>
        <w:t>)</w:t>
      </w:r>
    </w:p>
    <w:p w14:paraId="22580E60" w14:textId="77777777" w:rsidR="00BA5F1D" w:rsidRPr="00E50226" w:rsidRDefault="00BA5F1D" w:rsidP="00BA5F1D">
      <w:pPr>
        <w:spacing w:after="0" w:line="240" w:lineRule="auto"/>
        <w:rPr>
          <w:rFonts w:ascii="Times New Roman" w:eastAsia="Calibri" w:hAnsi="Times New Roman" w:cs="Times New Roman"/>
          <w:sz w:val="24"/>
          <w:szCs w:val="24"/>
        </w:rPr>
      </w:pPr>
    </w:p>
    <w:p w14:paraId="272C4D19"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2</w:t>
      </w:r>
      <w:r w:rsidRPr="00E50226">
        <w:rPr>
          <w:rFonts w:ascii="Times New Roman" w:eastAsia="Calibri" w:hAnsi="Times New Roman" w:cs="Times New Roman"/>
          <w:sz w:val="24"/>
          <w:szCs w:val="24"/>
        </w:rPr>
        <w:tab/>
        <w:t>MEGRENDELŐ</w:t>
      </w:r>
    </w:p>
    <w:p w14:paraId="699671D9"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lastRenderedPageBreak/>
        <w:t xml:space="preserve">2.1. </w:t>
      </w:r>
      <w:r w:rsidRPr="00E50226">
        <w:rPr>
          <w:rFonts w:ascii="Times New Roman" w:eastAsia="Calibri" w:hAnsi="Times New Roman" w:cs="Times New Roman"/>
          <w:sz w:val="24"/>
          <w:szCs w:val="24"/>
        </w:rPr>
        <w:tab/>
        <w:t xml:space="preserve">A Helyszínre való bejutás joga </w:t>
      </w:r>
      <w:r w:rsidRPr="00E50226">
        <w:rPr>
          <w:rFonts w:ascii="Times New Roman" w:eastAsia="Calibri" w:hAnsi="Times New Roman" w:cs="Times New Roman"/>
          <w:i/>
          <w:sz w:val="24"/>
          <w:szCs w:val="24"/>
        </w:rPr>
        <w:t>(Eltérően alkalmazandó)</w:t>
      </w:r>
    </w:p>
    <w:p w14:paraId="4B9A93C2" w14:textId="77777777"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2.5</w:t>
      </w:r>
      <w:r w:rsidRPr="00E50226">
        <w:rPr>
          <w:rFonts w:ascii="Times New Roman" w:eastAsia="Times New Roman" w:hAnsi="Times New Roman" w:cs="Times New Roman"/>
          <w:sz w:val="24"/>
          <w:szCs w:val="24"/>
        </w:rPr>
        <w:tab/>
        <w:t xml:space="preserve">Megrendelő követelései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14:paraId="042351F9" w14:textId="77777777" w:rsidR="00BA5F1D" w:rsidRPr="00E50226" w:rsidRDefault="00BA5F1D" w:rsidP="00BA5F1D">
      <w:pPr>
        <w:spacing w:after="0" w:line="240" w:lineRule="auto"/>
        <w:rPr>
          <w:rFonts w:ascii="Times New Roman" w:eastAsia="Calibri" w:hAnsi="Times New Roman" w:cs="Times New Roman"/>
          <w:sz w:val="24"/>
          <w:szCs w:val="24"/>
        </w:rPr>
      </w:pPr>
    </w:p>
    <w:p w14:paraId="5A0C5E6D" w14:textId="77777777" w:rsidR="00BA5F1D" w:rsidRPr="00E50226" w:rsidRDefault="00BA5F1D" w:rsidP="00CA3BDD">
      <w:pPr>
        <w:numPr>
          <w:ilvl w:val="0"/>
          <w:numId w:val="11"/>
        </w:num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A MÉRNÖK</w:t>
      </w:r>
    </w:p>
    <w:p w14:paraId="278F5271" w14:textId="77777777" w:rsidR="00BA5F1D" w:rsidRPr="00E50226" w:rsidRDefault="00BA5F1D" w:rsidP="00CA3BDD">
      <w:pPr>
        <w:numPr>
          <w:ilvl w:val="1"/>
          <w:numId w:val="11"/>
        </w:num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Mérnöki kötelességek és hatáskör </w:t>
      </w:r>
      <w:r w:rsidRPr="00E50226">
        <w:rPr>
          <w:rFonts w:ascii="Times New Roman" w:eastAsia="Calibri" w:hAnsi="Times New Roman" w:cs="Times New Roman"/>
          <w:i/>
          <w:sz w:val="24"/>
          <w:szCs w:val="24"/>
        </w:rPr>
        <w:t>(</w:t>
      </w:r>
      <w:r w:rsidR="00E50226" w:rsidRPr="00E50226">
        <w:rPr>
          <w:rFonts w:ascii="Times New Roman" w:eastAsia="Calibri" w:hAnsi="Times New Roman" w:cs="Times New Roman"/>
          <w:i/>
          <w:sz w:val="24"/>
          <w:szCs w:val="24"/>
        </w:rPr>
        <w:t xml:space="preserve">Kiegészítendő </w:t>
      </w:r>
      <w:r w:rsidRPr="00E50226">
        <w:rPr>
          <w:rFonts w:ascii="Times New Roman" w:eastAsia="Calibri" w:hAnsi="Times New Roman" w:cs="Times New Roman"/>
          <w:i/>
          <w:sz w:val="24"/>
          <w:szCs w:val="24"/>
        </w:rPr>
        <w:t>)</w:t>
      </w:r>
    </w:p>
    <w:p w14:paraId="405A8088" w14:textId="77777777" w:rsidR="007B5CB7" w:rsidRPr="00E50226" w:rsidRDefault="007B5CB7" w:rsidP="007B5CB7">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3.3</w:t>
      </w:r>
      <w:r w:rsidRPr="00E50226">
        <w:rPr>
          <w:rFonts w:ascii="Times New Roman" w:eastAsia="Calibri" w:hAnsi="Times New Roman" w:cs="Times New Roman"/>
          <w:sz w:val="24"/>
          <w:szCs w:val="24"/>
        </w:rPr>
        <w:tab/>
        <w:t>Mérnök utasításai</w:t>
      </w:r>
      <w:r w:rsidR="00FF67BD" w:rsidRPr="00E50226">
        <w:rPr>
          <w:rFonts w:ascii="Times New Roman" w:eastAsia="Calibri" w:hAnsi="Times New Roman" w:cs="Times New Roman"/>
          <w:sz w:val="24"/>
          <w:szCs w:val="24"/>
        </w:rPr>
        <w:t xml:space="preserve"> (</w:t>
      </w:r>
      <w:r w:rsidR="00FF67BD" w:rsidRPr="00E50226">
        <w:rPr>
          <w:rFonts w:ascii="Times New Roman" w:eastAsia="Calibri" w:hAnsi="Times New Roman" w:cs="Times New Roman"/>
          <w:i/>
          <w:sz w:val="24"/>
          <w:szCs w:val="24"/>
        </w:rPr>
        <w:t>Eltérően alkalmazandó)</w:t>
      </w:r>
    </w:p>
    <w:p w14:paraId="6B01C62F" w14:textId="77777777"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3.4.</w:t>
      </w:r>
      <w:r w:rsidRPr="00E50226">
        <w:rPr>
          <w:rFonts w:ascii="Times New Roman" w:eastAsia="Calibri" w:hAnsi="Times New Roman" w:cs="Times New Roman"/>
          <w:sz w:val="24"/>
          <w:szCs w:val="24"/>
        </w:rPr>
        <w:tab/>
        <w:t xml:space="preserve">Új Mérnök kinevezése </w:t>
      </w:r>
      <w:r w:rsidRPr="00E50226">
        <w:rPr>
          <w:rFonts w:ascii="Times New Roman" w:eastAsia="Calibri" w:hAnsi="Times New Roman" w:cs="Times New Roman"/>
          <w:i/>
          <w:sz w:val="24"/>
          <w:szCs w:val="24"/>
        </w:rPr>
        <w:t>(Eltérően alkalmazandó)</w:t>
      </w:r>
    </w:p>
    <w:p w14:paraId="3E1CDEAD" w14:textId="77777777"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3.5.</w:t>
      </w:r>
      <w:r w:rsidRPr="00E50226">
        <w:rPr>
          <w:rFonts w:ascii="Times New Roman" w:eastAsia="Calibri" w:hAnsi="Times New Roman" w:cs="Times New Roman"/>
          <w:sz w:val="24"/>
          <w:szCs w:val="24"/>
        </w:rPr>
        <w:tab/>
        <w:t xml:space="preserve">Határozatok </w:t>
      </w:r>
      <w:r w:rsidRPr="00E50226">
        <w:rPr>
          <w:rFonts w:ascii="Times New Roman" w:eastAsia="Calibri" w:hAnsi="Times New Roman" w:cs="Times New Roman"/>
          <w:i/>
          <w:sz w:val="24"/>
          <w:szCs w:val="24"/>
        </w:rPr>
        <w:t>(Kiegészítendő)</w:t>
      </w:r>
    </w:p>
    <w:p w14:paraId="7497785F" w14:textId="77777777" w:rsidR="00BA5F1D" w:rsidRPr="00E50226" w:rsidRDefault="00BA5F1D" w:rsidP="00BA5F1D">
      <w:pPr>
        <w:spacing w:after="0" w:line="240" w:lineRule="auto"/>
        <w:rPr>
          <w:rFonts w:ascii="Times New Roman" w:eastAsia="Calibri" w:hAnsi="Times New Roman" w:cs="Times New Roman"/>
          <w:sz w:val="24"/>
          <w:szCs w:val="24"/>
        </w:rPr>
      </w:pPr>
    </w:p>
    <w:p w14:paraId="71F1D96F"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4</w:t>
      </w:r>
      <w:r w:rsidRPr="00E50226">
        <w:rPr>
          <w:rFonts w:ascii="Times New Roman" w:eastAsia="Calibri" w:hAnsi="Times New Roman" w:cs="Times New Roman"/>
          <w:sz w:val="24"/>
          <w:szCs w:val="24"/>
        </w:rPr>
        <w:tab/>
        <w:t>A VÁLLALKOZÓ</w:t>
      </w:r>
    </w:p>
    <w:p w14:paraId="662F5A27"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4.2</w:t>
      </w:r>
      <w:r w:rsidRPr="00B54959">
        <w:rPr>
          <w:rFonts w:ascii="Times New Roman" w:eastAsia="Calibri" w:hAnsi="Times New Roman" w:cs="Times New Roman"/>
          <w:sz w:val="24"/>
          <w:szCs w:val="24"/>
        </w:rPr>
        <w:tab/>
        <w:t xml:space="preserve">Teljesítési Biztosíték </w:t>
      </w:r>
      <w:r w:rsidRPr="00B54959">
        <w:rPr>
          <w:rFonts w:ascii="Times New Roman" w:eastAsia="Calibri" w:hAnsi="Times New Roman" w:cs="Times New Roman"/>
          <w:i/>
          <w:sz w:val="24"/>
          <w:szCs w:val="24"/>
        </w:rPr>
        <w:t>(Eltérően alkalmazandó)</w:t>
      </w:r>
    </w:p>
    <w:p w14:paraId="41A27A7C"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4.3</w:t>
      </w:r>
      <w:r w:rsidRPr="00B54959">
        <w:rPr>
          <w:rFonts w:ascii="Times New Roman" w:eastAsia="Calibri" w:hAnsi="Times New Roman" w:cs="Times New Roman"/>
          <w:sz w:val="24"/>
          <w:szCs w:val="24"/>
        </w:rPr>
        <w:tab/>
        <w:t xml:space="preserve">Vállalkozó Képviselője </w:t>
      </w:r>
      <w:r w:rsidRPr="00B54959">
        <w:rPr>
          <w:rFonts w:ascii="Times New Roman" w:eastAsia="Calibri" w:hAnsi="Times New Roman" w:cs="Times New Roman"/>
          <w:i/>
          <w:sz w:val="24"/>
          <w:szCs w:val="24"/>
        </w:rPr>
        <w:t>(Eltérően alkalmazandó )</w:t>
      </w:r>
    </w:p>
    <w:p w14:paraId="1141CB9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4.4</w:t>
      </w:r>
      <w:r w:rsidRPr="00B54959">
        <w:rPr>
          <w:rFonts w:ascii="Times New Roman" w:eastAsia="Calibri" w:hAnsi="Times New Roman" w:cs="Times New Roman"/>
          <w:sz w:val="24"/>
          <w:szCs w:val="24"/>
        </w:rPr>
        <w:tab/>
        <w:t xml:space="preserve">Alvállalkozók </w:t>
      </w:r>
      <w:r w:rsidRPr="00B54959">
        <w:rPr>
          <w:rFonts w:ascii="Times New Roman" w:eastAsia="Calibri" w:hAnsi="Times New Roman" w:cs="Times New Roman"/>
          <w:i/>
          <w:sz w:val="24"/>
          <w:szCs w:val="24"/>
        </w:rPr>
        <w:t>(Kiegészítendő)</w:t>
      </w:r>
    </w:p>
    <w:p w14:paraId="242CA3A5"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4.6</w:t>
      </w:r>
      <w:r w:rsidRPr="00B54959">
        <w:rPr>
          <w:rFonts w:ascii="Times New Roman" w:eastAsia="Calibri" w:hAnsi="Times New Roman" w:cs="Times New Roman"/>
          <w:sz w:val="24"/>
          <w:szCs w:val="24"/>
        </w:rPr>
        <w:tab/>
        <w:t xml:space="preserve">Együttműködés </w:t>
      </w:r>
      <w:r w:rsidRPr="00B54959">
        <w:rPr>
          <w:rFonts w:ascii="Times New Roman" w:eastAsia="Calibri" w:hAnsi="Times New Roman" w:cs="Times New Roman"/>
          <w:i/>
          <w:sz w:val="24"/>
          <w:szCs w:val="24"/>
        </w:rPr>
        <w:t>(Eltérően alkalmazandó)</w:t>
      </w:r>
    </w:p>
    <w:p w14:paraId="5F8EBC78" w14:textId="77777777" w:rsidR="00BA5F1D" w:rsidRPr="00B54959" w:rsidRDefault="00BA5F1D" w:rsidP="00CA3BDD">
      <w:pPr>
        <w:numPr>
          <w:ilvl w:val="1"/>
          <w:numId w:val="12"/>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Kitűzés </w:t>
      </w:r>
      <w:r w:rsidRPr="00B54959">
        <w:rPr>
          <w:rFonts w:ascii="Times New Roman" w:eastAsia="Calibri" w:hAnsi="Times New Roman" w:cs="Times New Roman"/>
          <w:i/>
          <w:sz w:val="24"/>
          <w:szCs w:val="24"/>
        </w:rPr>
        <w:t>(Eltérően alkalmazandó)</w:t>
      </w:r>
    </w:p>
    <w:p w14:paraId="01E12509" w14:textId="77777777" w:rsidR="00BA5F1D" w:rsidRPr="00B54959" w:rsidRDefault="00BA5F1D" w:rsidP="00B54959">
      <w:pPr>
        <w:pStyle w:val="Listaszerbekezds"/>
        <w:numPr>
          <w:ilvl w:val="1"/>
          <w:numId w:val="12"/>
        </w:numPr>
        <w:spacing w:after="0" w:line="240" w:lineRule="auto"/>
        <w:rPr>
          <w:rFonts w:ascii="Times New Roman" w:hAnsi="Times New Roman"/>
          <w:i/>
          <w:sz w:val="24"/>
          <w:szCs w:val="24"/>
        </w:rPr>
      </w:pPr>
      <w:r w:rsidRPr="00B54959">
        <w:rPr>
          <w:rFonts w:ascii="Times New Roman" w:hAnsi="Times New Roman"/>
          <w:sz w:val="24"/>
          <w:szCs w:val="24"/>
        </w:rPr>
        <w:t xml:space="preserve">Munkabiztonsági eljárások </w:t>
      </w:r>
      <w:r w:rsidRPr="00B54959">
        <w:rPr>
          <w:rFonts w:ascii="Times New Roman" w:hAnsi="Times New Roman"/>
          <w:i/>
          <w:sz w:val="24"/>
          <w:szCs w:val="24"/>
        </w:rPr>
        <w:t>(Kiegészítendő)</w:t>
      </w:r>
    </w:p>
    <w:p w14:paraId="35566ACA" w14:textId="77777777" w:rsidR="00BA5F1D" w:rsidRPr="00B54959" w:rsidRDefault="00B54959" w:rsidP="00B54959">
      <w:pPr>
        <w:spacing w:after="0" w:line="240" w:lineRule="auto"/>
        <w:rPr>
          <w:rFonts w:ascii="Times New Roman" w:hAnsi="Times New Roman"/>
          <w:i/>
          <w:sz w:val="24"/>
          <w:szCs w:val="24"/>
        </w:rPr>
      </w:pPr>
      <w:r w:rsidRPr="00B54959">
        <w:rPr>
          <w:rFonts w:ascii="Times New Roman" w:hAnsi="Times New Roman"/>
          <w:sz w:val="24"/>
          <w:szCs w:val="24"/>
        </w:rPr>
        <w:t>4.9.</w:t>
      </w:r>
      <w:r w:rsidR="00BA5F1D" w:rsidRPr="00B54959">
        <w:rPr>
          <w:rFonts w:ascii="Times New Roman" w:hAnsi="Times New Roman"/>
          <w:sz w:val="24"/>
          <w:szCs w:val="24"/>
        </w:rPr>
        <w:tab/>
        <w:t>Minőségbiztosítás</w:t>
      </w:r>
      <w:r w:rsidR="00BA5F1D" w:rsidRPr="00B54959">
        <w:rPr>
          <w:rFonts w:ascii="Times New Roman" w:hAnsi="Times New Roman"/>
          <w:i/>
          <w:sz w:val="24"/>
          <w:szCs w:val="24"/>
        </w:rPr>
        <w:t xml:space="preserve"> (Eltérően alkalmazandó)</w:t>
      </w:r>
    </w:p>
    <w:p w14:paraId="4F4B9AC8" w14:textId="77777777" w:rsidR="00B52EBF" w:rsidRPr="00B54959" w:rsidRDefault="00B52EBF" w:rsidP="00B52EBF">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4.10. </w:t>
      </w:r>
      <w:r w:rsidRPr="00B54959">
        <w:rPr>
          <w:rFonts w:ascii="Times New Roman" w:eastAsia="Calibri" w:hAnsi="Times New Roman" w:cs="Times New Roman"/>
          <w:sz w:val="24"/>
          <w:szCs w:val="24"/>
        </w:rPr>
        <w:tab/>
        <w:t xml:space="preserve">Helyszíni adatok </w:t>
      </w:r>
      <w:r w:rsidRPr="00B54959">
        <w:rPr>
          <w:rFonts w:ascii="Times New Roman" w:eastAsia="Calibri" w:hAnsi="Times New Roman" w:cs="Times New Roman"/>
          <w:i/>
          <w:sz w:val="24"/>
          <w:szCs w:val="24"/>
        </w:rPr>
        <w:t>(Eltérően alkalmazandó)</w:t>
      </w:r>
    </w:p>
    <w:p w14:paraId="227DBB82"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4.12.</w:t>
      </w:r>
      <w:r w:rsidRPr="00B54959">
        <w:rPr>
          <w:rFonts w:ascii="Times New Roman" w:eastAsia="Calibri" w:hAnsi="Times New Roman" w:cs="Times New Roman"/>
          <w:sz w:val="24"/>
          <w:szCs w:val="24"/>
        </w:rPr>
        <w:tab/>
        <w:t>Előre nem látható fizikai körülmények</w:t>
      </w:r>
      <w:r w:rsidRPr="00B54959">
        <w:rPr>
          <w:rFonts w:ascii="Times New Roman" w:eastAsia="Calibri" w:hAnsi="Times New Roman" w:cs="Times New Roman"/>
          <w:i/>
          <w:sz w:val="24"/>
          <w:szCs w:val="24"/>
        </w:rPr>
        <w:t xml:space="preserve"> (Eltérően alkalmazandó)</w:t>
      </w:r>
    </w:p>
    <w:p w14:paraId="4C8F1D54"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4.19.</w:t>
      </w:r>
      <w:r w:rsidRPr="00B54959">
        <w:rPr>
          <w:rFonts w:ascii="Times New Roman" w:eastAsia="Calibri" w:hAnsi="Times New Roman" w:cs="Times New Roman"/>
          <w:sz w:val="24"/>
          <w:szCs w:val="24"/>
        </w:rPr>
        <w:tab/>
        <w:t xml:space="preserve">Villamos energia-, víz- és gázellátás </w:t>
      </w:r>
      <w:r w:rsidRPr="00B54959">
        <w:rPr>
          <w:rFonts w:ascii="Times New Roman" w:eastAsia="Calibri" w:hAnsi="Times New Roman" w:cs="Times New Roman"/>
          <w:i/>
          <w:sz w:val="24"/>
          <w:szCs w:val="24"/>
        </w:rPr>
        <w:t>(Részek törlendőek)</w:t>
      </w:r>
    </w:p>
    <w:p w14:paraId="2964F4B6" w14:textId="77777777" w:rsidR="00BA5F1D" w:rsidRPr="00B54959" w:rsidRDefault="00BA5F1D" w:rsidP="00BA5F1D">
      <w:pPr>
        <w:widowControl w:val="0"/>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4.20. </w:t>
      </w:r>
      <w:r w:rsidRPr="00B54959">
        <w:rPr>
          <w:rFonts w:ascii="Times New Roman" w:eastAsia="Times New Roman" w:hAnsi="Times New Roman" w:cs="Times New Roman"/>
          <w:sz w:val="24"/>
          <w:szCs w:val="24"/>
        </w:rPr>
        <w:tab/>
        <w:t xml:space="preserve">Megrendelő eszközei és a térítésmentesen rendelkezésre bocsátott anyag </w:t>
      </w:r>
      <w:r w:rsidRPr="00B54959">
        <w:rPr>
          <w:rFonts w:ascii="Times New Roman" w:eastAsia="Times New Roman" w:hAnsi="Times New Roman" w:cs="Times New Roman"/>
          <w:i/>
          <w:sz w:val="24"/>
          <w:szCs w:val="24"/>
          <w:lang w:val="cs-CZ"/>
        </w:rPr>
        <w:t>(Részek törlendőek)</w:t>
      </w:r>
    </w:p>
    <w:p w14:paraId="210CB1C0" w14:textId="77777777" w:rsidR="00BA5F1D" w:rsidRPr="00B54959" w:rsidRDefault="00BA5F1D" w:rsidP="00CA3BDD">
      <w:pPr>
        <w:numPr>
          <w:ilvl w:val="1"/>
          <w:numId w:val="13"/>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Vállalkozó műveletei a Helyszínen </w:t>
      </w:r>
      <w:r w:rsidRPr="00B54959">
        <w:rPr>
          <w:rFonts w:ascii="Times New Roman" w:eastAsia="Calibri" w:hAnsi="Times New Roman" w:cs="Times New Roman"/>
          <w:i/>
          <w:sz w:val="24"/>
          <w:szCs w:val="24"/>
        </w:rPr>
        <w:t>(Kiegészítendő)</w:t>
      </w:r>
    </w:p>
    <w:p w14:paraId="7F0BDF19" w14:textId="77777777" w:rsidR="00BA5F1D" w:rsidRPr="00B54959" w:rsidRDefault="00B54959" w:rsidP="00B54959">
      <w:pPr>
        <w:spacing w:after="0" w:line="240" w:lineRule="auto"/>
        <w:ind w:left="420" w:hanging="420"/>
        <w:contextualSpacing/>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 </w:t>
      </w:r>
      <w:r w:rsidR="00BA5F1D" w:rsidRPr="00B54959">
        <w:rPr>
          <w:rFonts w:ascii="Times New Roman" w:eastAsia="Calibri" w:hAnsi="Times New Roman" w:cs="Times New Roman"/>
          <w:sz w:val="24"/>
          <w:szCs w:val="24"/>
        </w:rPr>
        <w:t>TERVEZÉS</w:t>
      </w:r>
    </w:p>
    <w:p w14:paraId="057AC5CF"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5.1. </w:t>
      </w:r>
      <w:r w:rsidRPr="00B54959">
        <w:rPr>
          <w:rFonts w:ascii="Times New Roman" w:eastAsia="Calibri" w:hAnsi="Times New Roman" w:cs="Times New Roman"/>
          <w:sz w:val="24"/>
          <w:szCs w:val="24"/>
        </w:rPr>
        <w:tab/>
        <w:t xml:space="preserve">Általános tervezési kötelezettségek </w:t>
      </w:r>
      <w:r w:rsidRPr="00B54959">
        <w:rPr>
          <w:rFonts w:ascii="Times New Roman" w:eastAsia="Calibri" w:hAnsi="Times New Roman" w:cs="Times New Roman"/>
          <w:i/>
          <w:sz w:val="24"/>
          <w:szCs w:val="24"/>
        </w:rPr>
        <w:t>(</w:t>
      </w:r>
      <w:r w:rsidR="00B54959" w:rsidRPr="00B54959">
        <w:rPr>
          <w:rFonts w:ascii="Times New Roman" w:eastAsia="Calibri" w:hAnsi="Times New Roman" w:cs="Times New Roman"/>
          <w:i/>
          <w:sz w:val="24"/>
          <w:szCs w:val="24"/>
        </w:rPr>
        <w:t>Eltérően alkalmazandó</w:t>
      </w:r>
      <w:r w:rsidRPr="00B54959">
        <w:rPr>
          <w:rFonts w:ascii="Times New Roman" w:eastAsia="Calibri" w:hAnsi="Times New Roman" w:cs="Times New Roman"/>
          <w:i/>
          <w:sz w:val="24"/>
          <w:szCs w:val="24"/>
        </w:rPr>
        <w:t>)</w:t>
      </w:r>
    </w:p>
    <w:p w14:paraId="52035643" w14:textId="77777777" w:rsidR="00FD7812" w:rsidRPr="00B54959" w:rsidRDefault="00FD7812" w:rsidP="00FD781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5.4. </w:t>
      </w:r>
      <w:r w:rsidRPr="00B54959">
        <w:rPr>
          <w:rFonts w:ascii="Times New Roman" w:eastAsia="Calibri" w:hAnsi="Times New Roman" w:cs="Times New Roman"/>
          <w:sz w:val="24"/>
          <w:szCs w:val="24"/>
        </w:rPr>
        <w:tab/>
        <w:t xml:space="preserve">Műszaki szabványok és előírások </w:t>
      </w:r>
      <w:r w:rsidRPr="00B54959">
        <w:rPr>
          <w:rFonts w:ascii="Times New Roman" w:eastAsia="Calibri" w:hAnsi="Times New Roman" w:cs="Times New Roman"/>
          <w:i/>
          <w:sz w:val="24"/>
          <w:szCs w:val="24"/>
        </w:rPr>
        <w:t>(Eltérően alkalmazandó)</w:t>
      </w:r>
    </w:p>
    <w:p w14:paraId="65112DCA" w14:textId="77777777" w:rsidR="00255FFF" w:rsidRPr="00B54959" w:rsidRDefault="00255FFF" w:rsidP="00BA5F1D">
      <w:pPr>
        <w:spacing w:after="0" w:line="240" w:lineRule="auto"/>
        <w:rPr>
          <w:rFonts w:ascii="Times New Roman" w:eastAsia="Calibri" w:hAnsi="Times New Roman" w:cs="Times New Roman"/>
          <w:sz w:val="24"/>
          <w:szCs w:val="24"/>
        </w:rPr>
      </w:pPr>
    </w:p>
    <w:p w14:paraId="5F169C56"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7</w:t>
      </w:r>
      <w:r w:rsidRPr="00B54959">
        <w:rPr>
          <w:rFonts w:ascii="Times New Roman" w:eastAsia="Calibri" w:hAnsi="Times New Roman" w:cs="Times New Roman"/>
          <w:sz w:val="24"/>
          <w:szCs w:val="24"/>
        </w:rPr>
        <w:tab/>
        <w:t>BERENDEZÉSEK, ANYAGOK ÉS KIVITELEZÉS</w:t>
      </w:r>
    </w:p>
    <w:p w14:paraId="0178760C" w14:textId="77777777" w:rsidR="00255FFF" w:rsidRPr="00B54959" w:rsidRDefault="00255FFF" w:rsidP="00255FFF">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7.2. </w:t>
      </w:r>
      <w:r w:rsidRPr="00B54959">
        <w:rPr>
          <w:rFonts w:ascii="Times New Roman" w:eastAsia="Times New Roman" w:hAnsi="Times New Roman" w:cs="Times New Roman"/>
          <w:sz w:val="24"/>
          <w:szCs w:val="24"/>
        </w:rPr>
        <w:tab/>
        <w:t xml:space="preserve">Minták </w:t>
      </w:r>
      <w:r w:rsidRPr="00B54959">
        <w:rPr>
          <w:rFonts w:ascii="Times New Roman" w:eastAsia="Times New Roman" w:hAnsi="Times New Roman" w:cs="Times New Roman"/>
          <w:i/>
          <w:sz w:val="24"/>
          <w:szCs w:val="24"/>
        </w:rPr>
        <w:t>(Kiegészítendő)</w:t>
      </w:r>
    </w:p>
    <w:p w14:paraId="055565EE" w14:textId="77777777" w:rsidR="00BA5F1D" w:rsidRPr="00B54959" w:rsidRDefault="00BA5F1D" w:rsidP="00BA5F1D">
      <w:pPr>
        <w:autoSpaceDN w:val="0"/>
        <w:spacing w:after="0" w:line="240" w:lineRule="auto"/>
        <w:textAlignment w:val="baseline"/>
        <w:rPr>
          <w:rFonts w:ascii="Times New Roman" w:eastAsia="Times New Roman" w:hAnsi="Times New Roman" w:cs="Times New Roman"/>
          <w:i/>
          <w:sz w:val="24"/>
          <w:szCs w:val="24"/>
        </w:rPr>
      </w:pPr>
      <w:r w:rsidRPr="00B54959">
        <w:rPr>
          <w:rFonts w:ascii="Times New Roman" w:eastAsia="Times New Roman" w:hAnsi="Times New Roman" w:cs="Times New Roman"/>
          <w:sz w:val="24"/>
          <w:szCs w:val="24"/>
        </w:rPr>
        <w:t>7.3</w:t>
      </w:r>
      <w:r w:rsidRPr="00B54959">
        <w:rPr>
          <w:rFonts w:ascii="Times New Roman" w:eastAsia="Times New Roman" w:hAnsi="Times New Roman" w:cs="Times New Roman"/>
          <w:sz w:val="24"/>
          <w:szCs w:val="24"/>
        </w:rPr>
        <w:tab/>
        <w:t xml:space="preserve">Felügyelet </w:t>
      </w:r>
      <w:r w:rsidRPr="00B54959">
        <w:rPr>
          <w:rFonts w:ascii="Times New Roman" w:eastAsia="Times New Roman" w:hAnsi="Times New Roman" w:cs="Times New Roman"/>
          <w:i/>
          <w:sz w:val="24"/>
          <w:szCs w:val="24"/>
        </w:rPr>
        <w:t>(Eltérően alkalmazandó)</w:t>
      </w:r>
    </w:p>
    <w:p w14:paraId="38341E73" w14:textId="77777777" w:rsidR="00BA5F1D" w:rsidRPr="00B54959" w:rsidRDefault="00BA5F1D" w:rsidP="00BA5F1D">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7.4. </w:t>
      </w:r>
      <w:r w:rsidRPr="00B54959">
        <w:rPr>
          <w:rFonts w:ascii="Times New Roman" w:eastAsia="Times New Roman" w:hAnsi="Times New Roman" w:cs="Times New Roman"/>
          <w:sz w:val="24"/>
          <w:szCs w:val="24"/>
        </w:rPr>
        <w:tab/>
        <w:t xml:space="preserve">Tesztek, vizsgálatok </w:t>
      </w:r>
      <w:r w:rsidRPr="00B54959">
        <w:rPr>
          <w:rFonts w:ascii="Times New Roman" w:eastAsia="Times New Roman" w:hAnsi="Times New Roman" w:cs="Times New Roman"/>
          <w:i/>
          <w:sz w:val="24"/>
          <w:szCs w:val="24"/>
        </w:rPr>
        <w:t>(Eltérően alkalmazandó)</w:t>
      </w:r>
    </w:p>
    <w:p w14:paraId="4280EF96" w14:textId="77777777" w:rsidR="00BA5F1D" w:rsidRPr="00B54959" w:rsidRDefault="00BA5F1D" w:rsidP="00BA5F1D">
      <w:pPr>
        <w:spacing w:after="0" w:line="240" w:lineRule="auto"/>
        <w:rPr>
          <w:rFonts w:ascii="Times New Roman" w:eastAsia="Calibri" w:hAnsi="Times New Roman" w:cs="Times New Roman"/>
          <w:b/>
          <w:sz w:val="24"/>
          <w:szCs w:val="24"/>
        </w:rPr>
      </w:pPr>
    </w:p>
    <w:p w14:paraId="677424D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w:t>
      </w:r>
      <w:r w:rsidRPr="00B54959">
        <w:rPr>
          <w:rFonts w:ascii="Times New Roman" w:eastAsia="Calibri" w:hAnsi="Times New Roman" w:cs="Times New Roman"/>
          <w:sz w:val="24"/>
          <w:szCs w:val="24"/>
        </w:rPr>
        <w:tab/>
        <w:t>KEZDÉS, KÉSEDELEM ÉS FELFÜGGESZTÉS</w:t>
      </w:r>
    </w:p>
    <w:p w14:paraId="6DB6DDD1"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8.1.</w:t>
      </w:r>
      <w:r w:rsidRPr="00B54959">
        <w:rPr>
          <w:rFonts w:ascii="Times New Roman" w:eastAsia="Calibri" w:hAnsi="Times New Roman" w:cs="Times New Roman"/>
          <w:sz w:val="24"/>
          <w:szCs w:val="24"/>
        </w:rPr>
        <w:tab/>
        <w:t xml:space="preserve">A munkák megkezdése </w:t>
      </w:r>
      <w:r w:rsidRPr="00B54959">
        <w:rPr>
          <w:rFonts w:ascii="Times New Roman" w:eastAsia="Calibri" w:hAnsi="Times New Roman" w:cs="Times New Roman"/>
          <w:i/>
          <w:sz w:val="24"/>
          <w:szCs w:val="24"/>
        </w:rPr>
        <w:t>(Eltérően alkalmazandó)</w:t>
      </w:r>
    </w:p>
    <w:p w14:paraId="1B688939" w14:textId="77777777" w:rsidR="00D26B02" w:rsidRPr="00B54959" w:rsidRDefault="00D26B02" w:rsidP="00D26B0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8.2. </w:t>
      </w:r>
      <w:r w:rsidRPr="00B54959">
        <w:rPr>
          <w:rFonts w:ascii="Times New Roman" w:eastAsia="Calibri" w:hAnsi="Times New Roman" w:cs="Times New Roman"/>
          <w:sz w:val="24"/>
          <w:szCs w:val="24"/>
        </w:rPr>
        <w:tab/>
        <w:t xml:space="preserve">Megvalósítás időtartama </w:t>
      </w:r>
      <w:r w:rsidRPr="00B54959">
        <w:rPr>
          <w:rFonts w:ascii="Times New Roman" w:eastAsia="Calibri" w:hAnsi="Times New Roman" w:cs="Times New Roman"/>
          <w:i/>
          <w:sz w:val="24"/>
          <w:szCs w:val="24"/>
        </w:rPr>
        <w:t>(Kiegészítendő)</w:t>
      </w:r>
    </w:p>
    <w:p w14:paraId="14651192"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8.3</w:t>
      </w:r>
      <w:r w:rsidRPr="00B54959">
        <w:rPr>
          <w:rFonts w:ascii="Times New Roman" w:eastAsia="Calibri" w:hAnsi="Times New Roman" w:cs="Times New Roman"/>
          <w:sz w:val="24"/>
          <w:szCs w:val="24"/>
        </w:rPr>
        <w:tab/>
        <w:t xml:space="preserve">Ütemterv </w:t>
      </w:r>
      <w:r w:rsidRPr="00B54959">
        <w:rPr>
          <w:rFonts w:ascii="Times New Roman" w:eastAsia="Calibri" w:hAnsi="Times New Roman" w:cs="Times New Roman"/>
          <w:i/>
          <w:sz w:val="24"/>
          <w:szCs w:val="24"/>
        </w:rPr>
        <w:t>(Eltérően alkalmazandó)</w:t>
      </w:r>
    </w:p>
    <w:p w14:paraId="045FDAEB" w14:textId="77777777" w:rsidR="00BA5F1D" w:rsidRPr="00B54959" w:rsidRDefault="00BA5F1D" w:rsidP="00BA5F1D">
      <w:pPr>
        <w:spacing w:after="0" w:line="240" w:lineRule="auto"/>
        <w:ind w:left="709" w:hanging="709"/>
        <w:rPr>
          <w:rFonts w:ascii="Times New Roman" w:eastAsia="Calibri" w:hAnsi="Times New Roman" w:cs="Times New Roman"/>
          <w:i/>
          <w:sz w:val="24"/>
          <w:szCs w:val="24"/>
        </w:rPr>
      </w:pPr>
      <w:r w:rsidRPr="00B54959">
        <w:rPr>
          <w:rFonts w:ascii="Times New Roman" w:eastAsia="Calibri" w:hAnsi="Times New Roman" w:cs="Times New Roman"/>
          <w:sz w:val="24"/>
          <w:szCs w:val="24"/>
        </w:rPr>
        <w:t>8.4.</w:t>
      </w:r>
      <w:r w:rsidRPr="00B54959">
        <w:rPr>
          <w:rFonts w:ascii="Times New Roman" w:eastAsia="Calibri" w:hAnsi="Times New Roman" w:cs="Times New Roman"/>
          <w:sz w:val="24"/>
          <w:szCs w:val="24"/>
        </w:rPr>
        <w:tab/>
        <w:t xml:space="preserve">A Megvalósítás Időtartamának meghosszabbítása </w:t>
      </w:r>
      <w:r w:rsidRPr="00B54959">
        <w:rPr>
          <w:rFonts w:ascii="Times New Roman" w:eastAsia="Calibri" w:hAnsi="Times New Roman" w:cs="Times New Roman"/>
          <w:i/>
          <w:sz w:val="24"/>
          <w:szCs w:val="24"/>
        </w:rPr>
        <w:t>(Eltérően alkalmazandó)</w:t>
      </w:r>
    </w:p>
    <w:p w14:paraId="6C5E2AC8"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8.5. </w:t>
      </w:r>
      <w:r w:rsidRPr="00B54959">
        <w:rPr>
          <w:rFonts w:ascii="Times New Roman" w:eastAsia="Calibri" w:hAnsi="Times New Roman" w:cs="Times New Roman"/>
          <w:sz w:val="24"/>
          <w:szCs w:val="24"/>
        </w:rPr>
        <w:tab/>
        <w:t xml:space="preserve">Hatóságok által okozott késedelmek </w:t>
      </w:r>
      <w:r w:rsidRPr="00B54959">
        <w:rPr>
          <w:rFonts w:ascii="Times New Roman" w:eastAsia="Calibri" w:hAnsi="Times New Roman" w:cs="Times New Roman"/>
          <w:i/>
          <w:sz w:val="24"/>
          <w:szCs w:val="24"/>
        </w:rPr>
        <w:t>(Kiegészítendő)</w:t>
      </w:r>
    </w:p>
    <w:p w14:paraId="739C2A72"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8.7</w:t>
      </w:r>
      <w:r w:rsidRPr="00B54959">
        <w:rPr>
          <w:rFonts w:ascii="Times New Roman" w:eastAsia="Calibri" w:hAnsi="Times New Roman" w:cs="Times New Roman"/>
          <w:sz w:val="24"/>
          <w:szCs w:val="24"/>
        </w:rPr>
        <w:tab/>
        <w:t xml:space="preserve">Kötbér </w:t>
      </w:r>
      <w:r w:rsidRPr="00B54959">
        <w:rPr>
          <w:rFonts w:ascii="Times New Roman" w:eastAsia="Calibri" w:hAnsi="Times New Roman" w:cs="Times New Roman"/>
          <w:i/>
          <w:iCs/>
          <w:sz w:val="24"/>
          <w:szCs w:val="24"/>
        </w:rPr>
        <w:t>(</w:t>
      </w:r>
      <w:r w:rsidR="00B54959">
        <w:rPr>
          <w:rFonts w:ascii="Times New Roman" w:eastAsia="Calibri" w:hAnsi="Times New Roman" w:cs="Times New Roman"/>
          <w:i/>
          <w:iCs/>
          <w:sz w:val="24"/>
          <w:szCs w:val="24"/>
        </w:rPr>
        <w:t>nem alkalmazható</w:t>
      </w:r>
      <w:r w:rsidRPr="00B54959">
        <w:rPr>
          <w:rFonts w:ascii="Times New Roman" w:eastAsia="Calibri" w:hAnsi="Times New Roman" w:cs="Times New Roman"/>
          <w:i/>
          <w:iCs/>
          <w:sz w:val="24"/>
          <w:szCs w:val="24"/>
        </w:rPr>
        <w:t>)</w:t>
      </w:r>
    </w:p>
    <w:p w14:paraId="491557EA"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8.9</w:t>
      </w:r>
      <w:r w:rsidRPr="00B54959">
        <w:rPr>
          <w:rFonts w:ascii="Times New Roman" w:eastAsia="Calibri" w:hAnsi="Times New Roman" w:cs="Times New Roman"/>
          <w:sz w:val="24"/>
          <w:szCs w:val="24"/>
        </w:rPr>
        <w:tab/>
        <w:t xml:space="preserve">Felfüggesztés következményei </w:t>
      </w:r>
      <w:r w:rsidRPr="00B54959">
        <w:rPr>
          <w:rFonts w:ascii="Times New Roman" w:eastAsia="Calibri" w:hAnsi="Times New Roman" w:cs="Times New Roman"/>
          <w:i/>
          <w:sz w:val="24"/>
          <w:szCs w:val="24"/>
        </w:rPr>
        <w:t>(Eltérően alkalmazan</w:t>
      </w:r>
      <w:r w:rsidR="00D26B02" w:rsidRPr="00B54959">
        <w:rPr>
          <w:rFonts w:ascii="Times New Roman" w:eastAsia="Calibri" w:hAnsi="Times New Roman" w:cs="Times New Roman"/>
          <w:i/>
          <w:sz w:val="24"/>
          <w:szCs w:val="24"/>
        </w:rPr>
        <w:t>d</w:t>
      </w:r>
      <w:r w:rsidRPr="00B54959">
        <w:rPr>
          <w:rFonts w:ascii="Times New Roman" w:eastAsia="Calibri" w:hAnsi="Times New Roman" w:cs="Times New Roman"/>
          <w:i/>
          <w:sz w:val="24"/>
          <w:szCs w:val="24"/>
        </w:rPr>
        <w:t>ó)</w:t>
      </w:r>
    </w:p>
    <w:p w14:paraId="52DA99A1"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2744855D" w14:textId="77777777"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  ÁTVÉTELT MEGELŐZŐ TESZTEK, VIZSGÁLATOK</w:t>
      </w:r>
    </w:p>
    <w:p w14:paraId="0ABD0C64" w14:textId="77777777" w:rsidR="00E67E73" w:rsidRPr="00B54959" w:rsidRDefault="00E67E73" w:rsidP="00E67E73">
      <w:pPr>
        <w:tabs>
          <w:tab w:val="left" w:pos="709"/>
        </w:tabs>
        <w:spacing w:after="0" w:line="240" w:lineRule="auto"/>
        <w:jc w:val="both"/>
        <w:rPr>
          <w:rFonts w:ascii="Times New Roman" w:eastAsia="Calibri" w:hAnsi="Times New Roman" w:cs="Times New Roman"/>
          <w:b/>
          <w:sz w:val="24"/>
          <w:szCs w:val="24"/>
        </w:rPr>
      </w:pPr>
    </w:p>
    <w:p w14:paraId="1191165F" w14:textId="77777777"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9.1.</w:t>
      </w:r>
      <w:r w:rsidRPr="00B54959">
        <w:rPr>
          <w:rFonts w:ascii="Times New Roman" w:eastAsia="Calibri" w:hAnsi="Times New Roman" w:cs="Times New Roman"/>
          <w:sz w:val="24"/>
          <w:szCs w:val="24"/>
        </w:rPr>
        <w:tab/>
        <w:t xml:space="preserve"> Vállalkozó kötelességei</w:t>
      </w:r>
    </w:p>
    <w:p w14:paraId="0613FD47" w14:textId="77777777" w:rsidR="00E67E73" w:rsidRPr="00B54959" w:rsidRDefault="00E67E73" w:rsidP="00BA5F1D">
      <w:pPr>
        <w:spacing w:after="0" w:line="240" w:lineRule="auto"/>
        <w:rPr>
          <w:rFonts w:ascii="Times New Roman" w:eastAsia="Calibri" w:hAnsi="Times New Roman" w:cs="Times New Roman"/>
          <w:sz w:val="24"/>
          <w:szCs w:val="24"/>
        </w:rPr>
      </w:pPr>
    </w:p>
    <w:p w14:paraId="47E83A33"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10.</w:t>
      </w:r>
      <w:r w:rsidRPr="00B54959">
        <w:rPr>
          <w:rFonts w:ascii="Times New Roman" w:eastAsia="Calibri" w:hAnsi="Times New Roman" w:cs="Times New Roman"/>
          <w:sz w:val="24"/>
          <w:szCs w:val="24"/>
        </w:rPr>
        <w:tab/>
        <w:t xml:space="preserve">MEGRENDELŐ ÁLTALI ÁTVÉTEL </w:t>
      </w:r>
      <w:r w:rsidRPr="00B54959">
        <w:rPr>
          <w:rFonts w:ascii="Times New Roman" w:eastAsia="Calibri" w:hAnsi="Times New Roman" w:cs="Times New Roman"/>
          <w:i/>
          <w:sz w:val="24"/>
          <w:szCs w:val="24"/>
        </w:rPr>
        <w:t>(Eltérően alkalmazandó)</w:t>
      </w:r>
    </w:p>
    <w:p w14:paraId="330D9337" w14:textId="77777777" w:rsidR="00BA5F1D" w:rsidRPr="00B54959" w:rsidRDefault="00BA5F1D" w:rsidP="00BA5F1D">
      <w:pPr>
        <w:spacing w:after="0" w:line="240" w:lineRule="auto"/>
        <w:rPr>
          <w:rFonts w:ascii="Times New Roman" w:eastAsia="Calibri" w:hAnsi="Times New Roman" w:cs="Times New Roman"/>
          <w:i/>
          <w:sz w:val="24"/>
          <w:szCs w:val="24"/>
        </w:rPr>
      </w:pPr>
    </w:p>
    <w:p w14:paraId="2AD572E8"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11. </w:t>
      </w:r>
      <w:r w:rsidRPr="00B54959">
        <w:rPr>
          <w:rFonts w:ascii="Times New Roman" w:eastAsia="Calibri" w:hAnsi="Times New Roman" w:cs="Times New Roman"/>
          <w:sz w:val="24"/>
          <w:szCs w:val="24"/>
        </w:rPr>
        <w:tab/>
        <w:t xml:space="preserve">JÓTÁLLÁSI KÖTELEZETTSÉG </w:t>
      </w:r>
      <w:r w:rsidR="00CE4BB6" w:rsidRPr="00B54959">
        <w:rPr>
          <w:rFonts w:ascii="Times New Roman" w:eastAsia="Calibri" w:hAnsi="Times New Roman" w:cs="Times New Roman"/>
          <w:sz w:val="24"/>
          <w:szCs w:val="24"/>
        </w:rPr>
        <w:t>elnevezés törlendő és helyettesítendő: HIBA KIJAVÍTÁSI KÖTELEZETTSÉG</w:t>
      </w:r>
      <w:r w:rsidR="002D13F4" w:rsidRPr="00B54959">
        <w:rPr>
          <w:rFonts w:ascii="Times New Roman" w:eastAsia="Calibri" w:hAnsi="Times New Roman" w:cs="Times New Roman"/>
          <w:sz w:val="24"/>
          <w:szCs w:val="24"/>
        </w:rPr>
        <w:t>, TELJESÍTÉSIGAZOLÁS, SZAVATOSSÁGI ÉS JÓTÁLLÁSI KÖTELEZETTSÉGEK alkalmazandó</w:t>
      </w:r>
    </w:p>
    <w:p w14:paraId="59A60486"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11.1. </w:t>
      </w:r>
      <w:r w:rsidRPr="00B54959">
        <w:rPr>
          <w:rFonts w:ascii="Times New Roman" w:eastAsia="Calibri" w:hAnsi="Times New Roman" w:cs="Times New Roman"/>
          <w:sz w:val="24"/>
          <w:szCs w:val="24"/>
        </w:rPr>
        <w:tab/>
        <w:t xml:space="preserve">El nem végzett munkák befejezése és hiányok pótlása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1086524" w14:textId="77777777" w:rsidR="00BA5F1D" w:rsidRPr="00B54959" w:rsidRDefault="00BA5F1D" w:rsidP="00BA5F1D">
      <w:pPr>
        <w:spacing w:after="0" w:line="240" w:lineRule="auto"/>
        <w:rPr>
          <w:rFonts w:ascii="Times New Roman" w:eastAsia="Times New Roman" w:hAnsi="Times New Roman" w:cs="Times New Roman"/>
          <w:snapToGrid w:val="0"/>
          <w:sz w:val="24"/>
          <w:szCs w:val="24"/>
        </w:rPr>
      </w:pPr>
      <w:r w:rsidRPr="00B54959">
        <w:rPr>
          <w:rFonts w:ascii="Times New Roman" w:eastAsia="Times New Roman" w:hAnsi="Times New Roman" w:cs="Times New Roman"/>
          <w:snapToGrid w:val="0"/>
          <w:sz w:val="24"/>
          <w:szCs w:val="24"/>
        </w:rPr>
        <w:t>11.2.</w:t>
      </w:r>
      <w:r w:rsidRPr="00B54959">
        <w:rPr>
          <w:rFonts w:ascii="Times New Roman" w:eastAsia="Times New Roman" w:hAnsi="Times New Roman" w:cs="Times New Roman"/>
          <w:snapToGrid w:val="0"/>
          <w:sz w:val="24"/>
          <w:szCs w:val="24"/>
        </w:rPr>
        <w:tab/>
        <w:t xml:space="preserve">Hiányok pótlásának költsége </w:t>
      </w:r>
      <w:r w:rsidRPr="00B54959">
        <w:rPr>
          <w:rFonts w:ascii="Times New Roman" w:eastAsia="Times New Roman" w:hAnsi="Times New Roman" w:cs="Times New Roman"/>
          <w:i/>
          <w:snapToGrid w:val="0"/>
          <w:sz w:val="24"/>
          <w:szCs w:val="24"/>
        </w:rPr>
        <w:t>(</w:t>
      </w:r>
      <w:r w:rsidR="002D13F4" w:rsidRPr="00B54959">
        <w:rPr>
          <w:rFonts w:ascii="Times New Roman" w:eastAsia="Calibri" w:hAnsi="Times New Roman" w:cs="Times New Roman"/>
          <w:i/>
          <w:sz w:val="24"/>
          <w:szCs w:val="24"/>
        </w:rPr>
        <w:t>Nem alkalmazható)</w:t>
      </w:r>
    </w:p>
    <w:p w14:paraId="4A1CF576" w14:textId="77777777" w:rsidR="00BA5F1D" w:rsidRPr="00B54959" w:rsidRDefault="00BA5F1D" w:rsidP="00BA5F1D">
      <w:pPr>
        <w:tabs>
          <w:tab w:val="left" w:pos="720"/>
        </w:tabs>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11.3.</w:t>
      </w:r>
      <w:r w:rsidRPr="00B54959">
        <w:rPr>
          <w:rFonts w:ascii="Times New Roman" w:eastAsia="Calibri" w:hAnsi="Times New Roman" w:cs="Times New Roman"/>
          <w:sz w:val="24"/>
          <w:szCs w:val="24"/>
        </w:rPr>
        <w:tab/>
        <w:t xml:space="preserve">A Jótállási időszak meghosszabbítása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4019279" w14:textId="77777777" w:rsidR="00BA5F1D" w:rsidRPr="00B54959" w:rsidRDefault="00BA5F1D" w:rsidP="00BA5F1D">
      <w:p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11.4.</w:t>
      </w:r>
      <w:r w:rsidRPr="00B54959">
        <w:rPr>
          <w:rFonts w:ascii="Times New Roman" w:eastAsia="Calibri" w:hAnsi="Times New Roman" w:cs="Times New Roman"/>
          <w:sz w:val="24"/>
          <w:szCs w:val="24"/>
        </w:rPr>
        <w:tab/>
        <w:t xml:space="preserve">Hiányok pótlásának elmulasztása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B5D074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11.5.</w:t>
      </w:r>
      <w:r w:rsidRPr="00B54959">
        <w:rPr>
          <w:rFonts w:ascii="Times New Roman" w:eastAsia="Calibri" w:hAnsi="Times New Roman" w:cs="Times New Roman"/>
          <w:sz w:val="24"/>
          <w:szCs w:val="24"/>
        </w:rPr>
        <w:tab/>
        <w:t xml:space="preserve">A Létesítmény hibás részeinek elszállítása </w:t>
      </w:r>
      <w:r w:rsidRPr="00B54959">
        <w:rPr>
          <w:rFonts w:ascii="Times New Roman" w:eastAsia="Calibri" w:hAnsi="Times New Roman" w:cs="Times New Roman"/>
          <w:i/>
          <w:sz w:val="24"/>
          <w:szCs w:val="24"/>
        </w:rPr>
        <w:t>(Nem alkalmazható)</w:t>
      </w:r>
    </w:p>
    <w:p w14:paraId="1AEDB23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11.6.</w:t>
      </w:r>
      <w:r w:rsidRPr="00B54959">
        <w:rPr>
          <w:rFonts w:ascii="Times New Roman" w:eastAsia="Calibri" w:hAnsi="Times New Roman" w:cs="Times New Roman"/>
          <w:sz w:val="24"/>
          <w:szCs w:val="24"/>
        </w:rPr>
        <w:tab/>
        <w:t xml:space="preserve">További tesztek / vizsgálatok </w:t>
      </w:r>
      <w:r w:rsidRPr="00B54959">
        <w:rPr>
          <w:rFonts w:ascii="Times New Roman" w:eastAsia="Calibri" w:hAnsi="Times New Roman" w:cs="Times New Roman"/>
          <w:i/>
          <w:sz w:val="24"/>
          <w:szCs w:val="24"/>
        </w:rPr>
        <w:t>(Nem alkalmazható)</w:t>
      </w:r>
    </w:p>
    <w:p w14:paraId="2BD9FBD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11.7.</w:t>
      </w:r>
      <w:r w:rsidRPr="00B54959">
        <w:rPr>
          <w:rFonts w:ascii="Times New Roman" w:eastAsia="Calibri" w:hAnsi="Times New Roman" w:cs="Times New Roman"/>
          <w:sz w:val="24"/>
          <w:szCs w:val="24"/>
        </w:rPr>
        <w:tab/>
        <w:t xml:space="preserve">Hozzáférés joga </w:t>
      </w:r>
      <w:r w:rsidRPr="00B54959">
        <w:rPr>
          <w:rFonts w:ascii="Times New Roman" w:eastAsia="Calibri" w:hAnsi="Times New Roman" w:cs="Times New Roman"/>
          <w:i/>
          <w:sz w:val="24"/>
          <w:szCs w:val="24"/>
        </w:rPr>
        <w:t>(Nem alkalmazható)</w:t>
      </w:r>
    </w:p>
    <w:p w14:paraId="649FFCA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11.8.</w:t>
      </w:r>
      <w:r w:rsidRPr="00B54959">
        <w:rPr>
          <w:rFonts w:ascii="Times New Roman" w:eastAsia="Calibri" w:hAnsi="Times New Roman" w:cs="Times New Roman"/>
          <w:sz w:val="24"/>
          <w:szCs w:val="24"/>
        </w:rPr>
        <w:tab/>
        <w:t xml:space="preserve">Vállalkozó feladata a hibák feltárásában </w:t>
      </w:r>
      <w:r w:rsidRPr="00B54959">
        <w:rPr>
          <w:rFonts w:ascii="Times New Roman" w:eastAsia="Calibri" w:hAnsi="Times New Roman" w:cs="Times New Roman"/>
          <w:i/>
          <w:sz w:val="24"/>
          <w:szCs w:val="24"/>
        </w:rPr>
        <w:t>(Nem alkalmazható)</w:t>
      </w:r>
    </w:p>
    <w:p w14:paraId="68ABF19F"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11.9. </w:t>
      </w:r>
      <w:r w:rsidRPr="00B54959">
        <w:rPr>
          <w:rFonts w:ascii="Times New Roman" w:eastAsia="Calibri" w:hAnsi="Times New Roman" w:cs="Times New Roman"/>
          <w:sz w:val="24"/>
          <w:szCs w:val="24"/>
        </w:rPr>
        <w:tab/>
        <w:t xml:space="preserve">Teljesítési igazolás </w:t>
      </w:r>
      <w:r w:rsidRPr="00B54959">
        <w:rPr>
          <w:rFonts w:ascii="Times New Roman" w:eastAsia="Calibri" w:hAnsi="Times New Roman" w:cs="Times New Roman"/>
          <w:i/>
          <w:sz w:val="24"/>
          <w:szCs w:val="24"/>
        </w:rPr>
        <w:t>(Kiegészítendő és részek törlendőek)</w:t>
      </w:r>
    </w:p>
    <w:p w14:paraId="27615CF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11.11</w:t>
      </w:r>
      <w:r w:rsidRPr="00B54959">
        <w:rPr>
          <w:rFonts w:ascii="Times New Roman" w:eastAsia="Calibri" w:hAnsi="Times New Roman" w:cs="Times New Roman"/>
          <w:sz w:val="24"/>
          <w:szCs w:val="24"/>
        </w:rPr>
        <w:tab/>
        <w:t xml:space="preserve">A Helyszín rendbetétele </w:t>
      </w:r>
      <w:r w:rsidRPr="00B54959">
        <w:rPr>
          <w:rFonts w:ascii="Times New Roman" w:eastAsia="Calibri" w:hAnsi="Times New Roman" w:cs="Times New Roman"/>
          <w:i/>
          <w:sz w:val="24"/>
          <w:szCs w:val="24"/>
        </w:rPr>
        <w:t>(Eltérően alkalmazandó)</w:t>
      </w:r>
    </w:p>
    <w:p w14:paraId="5D395C41"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11.12</w:t>
      </w:r>
      <w:r w:rsidRPr="00B54959">
        <w:rPr>
          <w:rFonts w:ascii="Times New Roman" w:eastAsia="Calibri" w:hAnsi="Times New Roman" w:cs="Times New Roman"/>
          <w:sz w:val="24"/>
          <w:szCs w:val="24"/>
        </w:rPr>
        <w:tab/>
        <w:t>Kötelező Alkalmassági Időszak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7C951D99"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11.13.</w:t>
      </w:r>
      <w:r w:rsidRPr="00B54959">
        <w:rPr>
          <w:rFonts w:ascii="Times New Roman" w:eastAsia="Calibri" w:hAnsi="Times New Roman" w:cs="Times New Roman"/>
          <w:sz w:val="24"/>
          <w:szCs w:val="24"/>
        </w:rPr>
        <w:tab/>
        <w:t xml:space="preserve"> Szavatosság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7F9D7DAD" w14:textId="77777777" w:rsidR="00CE4BB6" w:rsidRPr="00B54959" w:rsidRDefault="00CE4BB6"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11.14. Jótállás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57EB42DE" w14:textId="77777777" w:rsidR="00BA5F1D" w:rsidRPr="00B54959" w:rsidRDefault="00BA5F1D" w:rsidP="00BA5F1D">
      <w:pPr>
        <w:spacing w:after="0" w:line="240" w:lineRule="auto"/>
        <w:rPr>
          <w:rFonts w:ascii="Times New Roman" w:eastAsia="Calibri" w:hAnsi="Times New Roman" w:cs="Times New Roman"/>
          <w:sz w:val="24"/>
          <w:szCs w:val="24"/>
        </w:rPr>
      </w:pPr>
    </w:p>
    <w:p w14:paraId="77712393"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12. </w:t>
      </w:r>
      <w:r w:rsidRPr="00B54959">
        <w:rPr>
          <w:rFonts w:ascii="Times New Roman" w:eastAsia="Calibri" w:hAnsi="Times New Roman" w:cs="Times New Roman"/>
          <w:sz w:val="24"/>
          <w:szCs w:val="24"/>
        </w:rPr>
        <w:tab/>
        <w:t xml:space="preserve">ÁTVÉTELT KÖVETŐ TESZTEK / VIZSGÁLATOK </w:t>
      </w:r>
      <w:r w:rsidRPr="00B54959">
        <w:rPr>
          <w:rFonts w:ascii="Times New Roman" w:eastAsia="Calibri" w:hAnsi="Times New Roman" w:cs="Times New Roman"/>
          <w:i/>
          <w:sz w:val="24"/>
          <w:szCs w:val="24"/>
        </w:rPr>
        <w:t>(Nem alkalmazható)</w:t>
      </w:r>
    </w:p>
    <w:p w14:paraId="4A6EB1F1" w14:textId="77777777" w:rsidR="00BA5F1D" w:rsidRPr="00B54959" w:rsidRDefault="00BA5F1D" w:rsidP="00BA5F1D">
      <w:pPr>
        <w:spacing w:after="0" w:line="240" w:lineRule="auto"/>
        <w:rPr>
          <w:rFonts w:ascii="Times New Roman" w:eastAsia="Calibri" w:hAnsi="Times New Roman" w:cs="Times New Roman"/>
          <w:sz w:val="24"/>
          <w:szCs w:val="24"/>
        </w:rPr>
      </w:pPr>
    </w:p>
    <w:p w14:paraId="13AD47FD"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w:t>
      </w:r>
      <w:r w:rsidRPr="00B54959">
        <w:rPr>
          <w:rFonts w:ascii="Times New Roman" w:eastAsia="Calibri" w:hAnsi="Times New Roman" w:cs="Times New Roman"/>
          <w:sz w:val="24"/>
          <w:szCs w:val="24"/>
        </w:rPr>
        <w:tab/>
        <w:t>VÁLTOZTATÁSOK ÉS KIIGAZÍTÁSOK</w:t>
      </w:r>
    </w:p>
    <w:p w14:paraId="79AF7BCA"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13.5.</w:t>
      </w:r>
      <w:r w:rsidRPr="00B54959">
        <w:rPr>
          <w:rFonts w:ascii="Times New Roman" w:eastAsia="Calibri" w:hAnsi="Times New Roman" w:cs="Times New Roman"/>
          <w:sz w:val="24"/>
          <w:szCs w:val="24"/>
        </w:rPr>
        <w:tab/>
        <w:t>Feltételes összegek</w:t>
      </w:r>
      <w:r w:rsidR="00D64F35" w:rsidRPr="00B54959">
        <w:rPr>
          <w:rFonts w:ascii="Times New Roman" w:eastAsia="Calibri" w:hAnsi="Times New Roman" w:cs="Times New Roman"/>
          <w:sz w:val="24"/>
          <w:szCs w:val="24"/>
        </w:rPr>
        <w:t xml:space="preserve"> (tartalékkeret)</w:t>
      </w:r>
      <w:r w:rsidRPr="00B54959">
        <w:rPr>
          <w:rFonts w:ascii="Times New Roman" w:eastAsia="Calibri" w:hAnsi="Times New Roman" w:cs="Times New Roman"/>
          <w:sz w:val="24"/>
          <w:szCs w:val="24"/>
        </w:rPr>
        <w:t xml:space="preserve"> </w:t>
      </w:r>
      <w:r w:rsidRPr="00B54959">
        <w:rPr>
          <w:rFonts w:ascii="Times New Roman" w:eastAsia="Calibri" w:hAnsi="Times New Roman" w:cs="Times New Roman"/>
          <w:i/>
          <w:sz w:val="24"/>
          <w:szCs w:val="24"/>
        </w:rPr>
        <w:t>(Eltérően alkalmazandó)</w:t>
      </w:r>
    </w:p>
    <w:p w14:paraId="5C2CEE24"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13.6.</w:t>
      </w:r>
      <w:r w:rsidRPr="00B54959">
        <w:rPr>
          <w:rFonts w:ascii="Times New Roman" w:eastAsia="Calibri" w:hAnsi="Times New Roman" w:cs="Times New Roman"/>
          <w:sz w:val="24"/>
          <w:szCs w:val="24"/>
        </w:rPr>
        <w:tab/>
        <w:t xml:space="preserve">Napi munkák </w:t>
      </w:r>
      <w:r w:rsidRPr="00B54959">
        <w:rPr>
          <w:rFonts w:ascii="Times New Roman" w:eastAsia="Calibri" w:hAnsi="Times New Roman" w:cs="Times New Roman"/>
          <w:i/>
          <w:sz w:val="24"/>
          <w:szCs w:val="24"/>
        </w:rPr>
        <w:t>(Nem alkalmazandó)</w:t>
      </w:r>
    </w:p>
    <w:p w14:paraId="42B8BB5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13.7 </w:t>
      </w:r>
      <w:r w:rsidRPr="00B54959">
        <w:rPr>
          <w:rFonts w:ascii="Times New Roman" w:eastAsia="Calibri" w:hAnsi="Times New Roman" w:cs="Times New Roman"/>
          <w:sz w:val="24"/>
          <w:szCs w:val="24"/>
        </w:rPr>
        <w:tab/>
        <w:t xml:space="preserve">Jogszabályi módosulások miatti kiigazítások </w:t>
      </w:r>
      <w:r w:rsidRPr="00B54959">
        <w:rPr>
          <w:rFonts w:ascii="Times New Roman" w:eastAsia="Calibri" w:hAnsi="Times New Roman" w:cs="Times New Roman"/>
          <w:i/>
          <w:sz w:val="24"/>
          <w:szCs w:val="24"/>
        </w:rPr>
        <w:t>(Eltérően alkalmazandó)</w:t>
      </w:r>
    </w:p>
    <w:p w14:paraId="43F8A1E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13.8.</w:t>
      </w:r>
      <w:r w:rsidRPr="00B54959">
        <w:rPr>
          <w:rFonts w:ascii="Times New Roman" w:eastAsia="Calibri" w:hAnsi="Times New Roman" w:cs="Times New Roman"/>
          <w:sz w:val="24"/>
          <w:szCs w:val="24"/>
        </w:rPr>
        <w:tab/>
        <w:t xml:space="preserve">A költségek változásai miatti kiigazítások </w:t>
      </w:r>
      <w:r w:rsidRPr="00B54959">
        <w:rPr>
          <w:rFonts w:ascii="Times New Roman" w:eastAsia="Calibri" w:hAnsi="Times New Roman" w:cs="Times New Roman"/>
          <w:i/>
          <w:sz w:val="24"/>
          <w:szCs w:val="24"/>
        </w:rPr>
        <w:t>(Nem alkalmazható)</w:t>
      </w:r>
    </w:p>
    <w:p w14:paraId="3468AAFC" w14:textId="77777777" w:rsidR="00BA5F1D" w:rsidRPr="00B54959" w:rsidRDefault="00BA5F1D" w:rsidP="00BA5F1D">
      <w:pPr>
        <w:spacing w:after="0" w:line="240" w:lineRule="auto"/>
        <w:rPr>
          <w:rFonts w:ascii="Times New Roman" w:eastAsia="Calibri" w:hAnsi="Times New Roman" w:cs="Times New Roman"/>
          <w:sz w:val="24"/>
          <w:szCs w:val="24"/>
        </w:rPr>
      </w:pPr>
    </w:p>
    <w:p w14:paraId="2E744DA1"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w:t>
      </w:r>
      <w:r w:rsidRPr="00B54959">
        <w:rPr>
          <w:rFonts w:ascii="Times New Roman" w:eastAsia="Calibri" w:hAnsi="Times New Roman" w:cs="Times New Roman"/>
          <w:sz w:val="24"/>
          <w:szCs w:val="24"/>
        </w:rPr>
        <w:tab/>
        <w:t>SZERZŐDÉSES ÁR ÉS KIFIZETÉS</w:t>
      </w:r>
    </w:p>
    <w:p w14:paraId="3ED2E94A"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14.1</w:t>
      </w:r>
      <w:r w:rsidRPr="00B54959">
        <w:rPr>
          <w:rFonts w:ascii="Times New Roman" w:eastAsia="Times New Roman" w:hAnsi="Times New Roman" w:cs="Times New Roman"/>
          <w:sz w:val="24"/>
          <w:szCs w:val="24"/>
        </w:rPr>
        <w:tab/>
        <w:t>A Szerződéses Ár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14:paraId="3C4C8085" w14:textId="77777777" w:rsidR="002D13F4" w:rsidRPr="00B54959" w:rsidRDefault="002D13F4"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14.2.</w:t>
      </w:r>
      <w:r w:rsidRPr="00B54959">
        <w:rPr>
          <w:rFonts w:ascii="Times New Roman" w:eastAsia="Times New Roman" w:hAnsi="Times New Roman" w:cs="Times New Roman"/>
          <w:sz w:val="24"/>
          <w:szCs w:val="24"/>
        </w:rPr>
        <w:tab/>
        <w:t>Előleg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14:paraId="5DEB307A"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14.5. </w:t>
      </w:r>
      <w:r w:rsidRPr="00B54959">
        <w:rPr>
          <w:rFonts w:ascii="Times New Roman" w:eastAsia="Times New Roman" w:hAnsi="Times New Roman" w:cs="Times New Roman"/>
          <w:sz w:val="24"/>
          <w:szCs w:val="24"/>
        </w:rPr>
        <w:tab/>
        <w:t xml:space="preserve">Berendezések és Anyagok a Létesítményhez </w:t>
      </w:r>
      <w:r w:rsidRPr="00B54959">
        <w:rPr>
          <w:rFonts w:ascii="Times New Roman" w:eastAsia="Times New Roman" w:hAnsi="Times New Roman" w:cs="Times New Roman"/>
          <w:i/>
          <w:sz w:val="24"/>
          <w:szCs w:val="24"/>
        </w:rPr>
        <w:t>(Nem alkalmazandó)</w:t>
      </w:r>
    </w:p>
    <w:p w14:paraId="22AFA112"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14.6.</w:t>
      </w:r>
      <w:r w:rsidRPr="00B54959">
        <w:rPr>
          <w:rFonts w:ascii="Times New Roman" w:eastAsia="Times New Roman" w:hAnsi="Times New Roman" w:cs="Times New Roman"/>
          <w:sz w:val="24"/>
          <w:szCs w:val="24"/>
        </w:rPr>
        <w:tab/>
        <w:t xml:space="preserve">Közbenső fizetési Igazolások kibocsátása </w:t>
      </w:r>
      <w:r w:rsidRPr="00B54959">
        <w:rPr>
          <w:rFonts w:ascii="Times New Roman" w:eastAsia="Times New Roman" w:hAnsi="Times New Roman" w:cs="Times New Roman"/>
          <w:i/>
          <w:sz w:val="24"/>
          <w:szCs w:val="24"/>
        </w:rPr>
        <w:t>(Eltérően alkalmazandó)</w:t>
      </w:r>
    </w:p>
    <w:p w14:paraId="46C306D5"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14.7.</w:t>
      </w:r>
      <w:r w:rsidRPr="00B54959">
        <w:rPr>
          <w:rFonts w:ascii="Times New Roman" w:eastAsia="Calibri" w:hAnsi="Times New Roman" w:cs="Times New Roman"/>
          <w:sz w:val="24"/>
          <w:szCs w:val="24"/>
        </w:rPr>
        <w:tab/>
        <w:t xml:space="preserve">Kifizetés </w:t>
      </w:r>
      <w:r w:rsidRPr="00B54959">
        <w:rPr>
          <w:rFonts w:ascii="Times New Roman" w:eastAsia="Calibri" w:hAnsi="Times New Roman" w:cs="Times New Roman"/>
          <w:i/>
          <w:sz w:val="24"/>
          <w:szCs w:val="24"/>
        </w:rPr>
        <w:t>(Eltérően alkalmazandó)</w:t>
      </w:r>
    </w:p>
    <w:p w14:paraId="42E9E44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14.8</w:t>
      </w:r>
      <w:r w:rsidRPr="00B54959">
        <w:rPr>
          <w:rFonts w:ascii="Times New Roman" w:eastAsia="Calibri" w:hAnsi="Times New Roman" w:cs="Times New Roman"/>
          <w:sz w:val="24"/>
          <w:szCs w:val="24"/>
        </w:rPr>
        <w:tab/>
        <w:t>Késedelmes kifizetés</w:t>
      </w:r>
      <w:r w:rsidRPr="00B54959">
        <w:rPr>
          <w:rFonts w:ascii="Times New Roman" w:eastAsia="Calibri" w:hAnsi="Times New Roman" w:cs="Times New Roman"/>
          <w:i/>
          <w:sz w:val="24"/>
          <w:szCs w:val="24"/>
        </w:rPr>
        <w:t xml:space="preserve"> (Eltérően alkalmazandó)</w:t>
      </w:r>
    </w:p>
    <w:p w14:paraId="21E876C1" w14:textId="77777777" w:rsidR="00BA5F1D" w:rsidRPr="00B54959" w:rsidRDefault="00BA5F1D" w:rsidP="00BA5F1D">
      <w:pPr>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14.9</w:t>
      </w:r>
      <w:r w:rsidRPr="00B54959">
        <w:rPr>
          <w:rFonts w:ascii="Times New Roman" w:eastAsia="Times New Roman" w:hAnsi="Times New Roman" w:cs="Times New Roman"/>
          <w:sz w:val="24"/>
          <w:szCs w:val="24"/>
        </w:rPr>
        <w:tab/>
        <w:t>Visszatartott összeg kifizetése (</w:t>
      </w:r>
      <w:r w:rsidRPr="00B54959">
        <w:rPr>
          <w:rFonts w:ascii="Times New Roman" w:eastAsia="Times New Roman" w:hAnsi="Times New Roman" w:cs="Times New Roman"/>
          <w:i/>
          <w:sz w:val="24"/>
          <w:szCs w:val="24"/>
        </w:rPr>
        <w:t>Nem alkalmazható</w:t>
      </w:r>
      <w:r w:rsidRPr="00B54959">
        <w:rPr>
          <w:rFonts w:ascii="Times New Roman" w:eastAsia="Times New Roman" w:hAnsi="Times New Roman" w:cs="Times New Roman"/>
          <w:sz w:val="24"/>
          <w:szCs w:val="24"/>
        </w:rPr>
        <w:t>)</w:t>
      </w:r>
    </w:p>
    <w:p w14:paraId="6E208B99" w14:textId="77777777" w:rsidR="00BA5F1D" w:rsidRPr="00B54959" w:rsidRDefault="00BA5F1D" w:rsidP="00BA5F1D">
      <w:pPr>
        <w:spacing w:after="0" w:line="240" w:lineRule="auto"/>
        <w:jc w:val="both"/>
        <w:rPr>
          <w:rFonts w:ascii="Times New Roman" w:eastAsia="Times New Roman" w:hAnsi="Times New Roman" w:cs="Times New Roman"/>
          <w:i/>
          <w:sz w:val="24"/>
          <w:szCs w:val="24"/>
          <w:lang w:val="cs-CZ"/>
        </w:rPr>
      </w:pPr>
      <w:r w:rsidRPr="00B54959">
        <w:rPr>
          <w:rFonts w:ascii="Times New Roman" w:eastAsia="Times New Roman" w:hAnsi="Times New Roman" w:cs="Times New Roman"/>
          <w:sz w:val="24"/>
          <w:szCs w:val="24"/>
        </w:rPr>
        <w:t>14.10</w:t>
      </w:r>
      <w:r w:rsidRPr="00B54959">
        <w:rPr>
          <w:rFonts w:ascii="Times New Roman" w:eastAsia="Times New Roman" w:hAnsi="Times New Roman" w:cs="Times New Roman"/>
          <w:sz w:val="24"/>
          <w:szCs w:val="24"/>
        </w:rPr>
        <w:tab/>
        <w:t xml:space="preserve">Elszámolás befejezéskor </w:t>
      </w:r>
      <w:r w:rsidRPr="00B54959">
        <w:rPr>
          <w:rFonts w:ascii="Times New Roman" w:eastAsia="Times New Roman" w:hAnsi="Times New Roman" w:cs="Times New Roman"/>
          <w:i/>
          <w:sz w:val="24"/>
          <w:szCs w:val="24"/>
          <w:lang w:val="cs-CZ"/>
        </w:rPr>
        <w:t>(Eltérően alkalmazandó)</w:t>
      </w:r>
    </w:p>
    <w:p w14:paraId="71986357" w14:textId="77777777"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14.11</w:t>
      </w:r>
      <w:r w:rsidRPr="00B54959">
        <w:rPr>
          <w:rFonts w:ascii="Times New Roman" w:eastAsia="Times New Roman" w:hAnsi="Times New Roman" w:cs="Times New Roman"/>
          <w:sz w:val="24"/>
          <w:szCs w:val="24"/>
          <w:lang w:val="cs-CZ"/>
        </w:rPr>
        <w:tab/>
        <w:t>Végső Fizetési Igazolás igénylése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w:t>
      </w:r>
    </w:p>
    <w:p w14:paraId="7E27FD0F" w14:textId="77777777"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z w:val="24"/>
          <w:szCs w:val="24"/>
        </w:rPr>
        <w:t xml:space="preserve">14.12 </w:t>
      </w:r>
      <w:r w:rsidRPr="00B54959">
        <w:rPr>
          <w:rFonts w:ascii="Times New Roman" w:eastAsia="Times New Roman" w:hAnsi="Times New Roman" w:cs="Times New Roman"/>
          <w:sz w:val="24"/>
          <w:szCs w:val="24"/>
        </w:rPr>
        <w:tab/>
        <w:t xml:space="preserve">Elismervény - </w:t>
      </w:r>
      <w:r w:rsidRPr="00B54959">
        <w:rPr>
          <w:rFonts w:ascii="Times New Roman" w:eastAsia="Calibri" w:hAnsi="Times New Roman" w:cs="Times New Roman"/>
          <w:i/>
          <w:sz w:val="24"/>
          <w:szCs w:val="24"/>
        </w:rPr>
        <w:t>(Nem alkalmazható)</w:t>
      </w:r>
    </w:p>
    <w:p w14:paraId="5F241D69" w14:textId="77777777"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14.13</w:t>
      </w:r>
      <w:r w:rsidRPr="00B54959">
        <w:rPr>
          <w:rFonts w:ascii="Times New Roman" w:eastAsia="Times New Roman" w:hAnsi="Times New Roman" w:cs="Times New Roman"/>
          <w:sz w:val="24"/>
          <w:szCs w:val="24"/>
          <w:lang w:val="cs-CZ"/>
        </w:rPr>
        <w:tab/>
        <w:t xml:space="preserve">Végső Fizetési Igazolás kibocsátása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 xml:space="preserve"> </w:t>
      </w:r>
    </w:p>
    <w:p w14:paraId="078933D1" w14:textId="77777777"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napToGrid w:val="0"/>
          <w:sz w:val="24"/>
          <w:szCs w:val="24"/>
        </w:rPr>
        <w:t>14.14</w:t>
      </w:r>
      <w:r w:rsidRPr="00B54959">
        <w:rPr>
          <w:rFonts w:ascii="Times New Roman" w:eastAsia="Times New Roman" w:hAnsi="Times New Roman" w:cs="Times New Roman"/>
          <w:snapToGrid w:val="0"/>
          <w:sz w:val="24"/>
          <w:szCs w:val="24"/>
        </w:rPr>
        <w:tab/>
        <w:t xml:space="preserve">A Megrendelő felelősségének megszűnése - </w:t>
      </w:r>
      <w:r w:rsidRPr="00B54959">
        <w:rPr>
          <w:rFonts w:ascii="Times New Roman" w:eastAsia="Calibri" w:hAnsi="Times New Roman" w:cs="Times New Roman"/>
          <w:i/>
          <w:sz w:val="24"/>
          <w:szCs w:val="24"/>
        </w:rPr>
        <w:t>(Nem alkalmazandó)</w:t>
      </w:r>
    </w:p>
    <w:p w14:paraId="35959744" w14:textId="77777777" w:rsidR="00BA5F1D" w:rsidRPr="00B54959" w:rsidRDefault="00BA5F1D" w:rsidP="00BA5F1D">
      <w:pPr>
        <w:spacing w:after="0" w:line="240" w:lineRule="auto"/>
        <w:jc w:val="both"/>
        <w:rPr>
          <w:rFonts w:ascii="Times New Roman" w:eastAsia="Times New Roman" w:hAnsi="Times New Roman" w:cs="Times New Roman"/>
          <w:sz w:val="24"/>
          <w:szCs w:val="24"/>
        </w:rPr>
      </w:pPr>
    </w:p>
    <w:p w14:paraId="46D8EA56"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15.</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14:paraId="0AA2CEE5"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15.2.</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14:paraId="22E7DF04" w14:textId="77777777" w:rsidR="00BA5F1D" w:rsidRPr="00B54959" w:rsidRDefault="00BA5F1D" w:rsidP="00BA5F1D">
      <w:pPr>
        <w:spacing w:after="0" w:line="240" w:lineRule="auto"/>
        <w:rPr>
          <w:rFonts w:ascii="Times New Roman" w:eastAsia="Calibri" w:hAnsi="Times New Roman" w:cs="Times New Roman"/>
          <w:sz w:val="24"/>
          <w:szCs w:val="24"/>
        </w:rPr>
      </w:pPr>
    </w:p>
    <w:p w14:paraId="34635C4B" w14:textId="77777777" w:rsidR="00BA5F1D" w:rsidRPr="00B54959" w:rsidRDefault="00BA5F1D" w:rsidP="00BA5F1D">
      <w:pPr>
        <w:spacing w:after="0" w:line="240" w:lineRule="auto"/>
        <w:ind w:left="709" w:hanging="709"/>
        <w:rPr>
          <w:rFonts w:ascii="Times New Roman" w:eastAsia="Calibri" w:hAnsi="Times New Roman" w:cs="Times New Roman"/>
          <w:sz w:val="24"/>
          <w:szCs w:val="24"/>
        </w:rPr>
      </w:pPr>
      <w:r w:rsidRPr="00B54959">
        <w:rPr>
          <w:rFonts w:ascii="Times New Roman" w:eastAsia="Calibri" w:hAnsi="Times New Roman" w:cs="Times New Roman"/>
          <w:sz w:val="24"/>
          <w:szCs w:val="24"/>
        </w:rPr>
        <w:t>16.</w:t>
      </w:r>
      <w:r w:rsidRPr="00B54959">
        <w:rPr>
          <w:rFonts w:ascii="Times New Roman" w:eastAsia="Calibri" w:hAnsi="Times New Roman" w:cs="Times New Roman"/>
          <w:sz w:val="24"/>
          <w:szCs w:val="24"/>
        </w:rPr>
        <w:tab/>
        <w:t xml:space="preserve">VÁLLALKOZÓ ÁLTALI FELFÜGGESZTÉS ÉS FELMONDÁS </w:t>
      </w:r>
      <w:r w:rsidRPr="00B54959">
        <w:rPr>
          <w:rFonts w:ascii="Times New Roman" w:eastAsia="Calibri" w:hAnsi="Times New Roman" w:cs="Times New Roman"/>
          <w:i/>
          <w:sz w:val="24"/>
          <w:szCs w:val="24"/>
        </w:rPr>
        <w:t>(Eltérően alkalmazandó)</w:t>
      </w:r>
    </w:p>
    <w:p w14:paraId="62D879C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16.1.</w:t>
      </w:r>
      <w:r w:rsidRPr="00B54959">
        <w:rPr>
          <w:rFonts w:ascii="Times New Roman" w:eastAsia="Calibri" w:hAnsi="Times New Roman" w:cs="Times New Roman"/>
          <w:sz w:val="24"/>
          <w:szCs w:val="24"/>
        </w:rPr>
        <w:tab/>
        <w:t xml:space="preserve">Vállalkozó joga a munka felfüggesztésére </w:t>
      </w:r>
      <w:r w:rsidRPr="00B54959">
        <w:rPr>
          <w:rFonts w:ascii="Times New Roman" w:eastAsia="Calibri" w:hAnsi="Times New Roman" w:cs="Times New Roman"/>
          <w:i/>
          <w:sz w:val="24"/>
          <w:szCs w:val="24"/>
        </w:rPr>
        <w:t>(Nem alkalmazható)</w:t>
      </w:r>
    </w:p>
    <w:p w14:paraId="25C544B4"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16.2 </w:t>
      </w:r>
      <w:r w:rsidRPr="00B54959">
        <w:rPr>
          <w:rFonts w:ascii="Times New Roman" w:eastAsia="Calibri" w:hAnsi="Times New Roman" w:cs="Times New Roman"/>
          <w:sz w:val="24"/>
          <w:szCs w:val="24"/>
        </w:rPr>
        <w:tab/>
        <w:t xml:space="preserve">Vállalkozó általi felmondás </w:t>
      </w:r>
      <w:r w:rsidRPr="00B54959">
        <w:rPr>
          <w:rFonts w:ascii="Times New Roman" w:eastAsia="Calibri" w:hAnsi="Times New Roman" w:cs="Times New Roman"/>
          <w:i/>
          <w:sz w:val="24"/>
          <w:szCs w:val="24"/>
        </w:rPr>
        <w:t>(Részek törlendőek)</w:t>
      </w:r>
    </w:p>
    <w:p w14:paraId="1BE96CB5" w14:textId="77777777"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16.3</w:t>
      </w:r>
      <w:r w:rsidRPr="00B54959">
        <w:rPr>
          <w:rFonts w:ascii="Times New Roman" w:eastAsia="Calibri" w:hAnsi="Times New Roman" w:cs="Times New Roman"/>
          <w:sz w:val="24"/>
          <w:szCs w:val="24"/>
        </w:rPr>
        <w:tab/>
        <w:t>Munka beszüntetés</w:t>
      </w:r>
      <w:r w:rsidR="00E372D2" w:rsidRPr="00B54959">
        <w:rPr>
          <w:rFonts w:ascii="Times New Roman" w:eastAsia="Calibri" w:hAnsi="Times New Roman" w:cs="Times New Roman"/>
          <w:sz w:val="24"/>
          <w:szCs w:val="24"/>
        </w:rPr>
        <w:t>e</w:t>
      </w:r>
      <w:r w:rsidRPr="00B54959">
        <w:rPr>
          <w:rFonts w:ascii="Times New Roman" w:eastAsia="Calibri" w:hAnsi="Times New Roman" w:cs="Times New Roman"/>
          <w:sz w:val="24"/>
          <w:szCs w:val="24"/>
        </w:rPr>
        <w:t xml:space="preserve"> és a Vállalkozó Eszközeinek eltávolítása</w:t>
      </w:r>
      <w:r w:rsidRPr="00B54959">
        <w:rPr>
          <w:rFonts w:ascii="Times New Roman" w:eastAsia="Calibri" w:hAnsi="Times New Roman" w:cs="Times New Roman"/>
          <w:i/>
          <w:sz w:val="24"/>
          <w:szCs w:val="24"/>
        </w:rPr>
        <w:t xml:space="preserve"> (Kiegészítendő)</w:t>
      </w:r>
    </w:p>
    <w:p w14:paraId="64FC21E3" w14:textId="77777777"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16.4.</w:t>
      </w:r>
      <w:r w:rsidRPr="00B54959">
        <w:rPr>
          <w:rFonts w:ascii="Times New Roman" w:eastAsia="Calibri" w:hAnsi="Times New Roman" w:cs="Times New Roman"/>
          <w:sz w:val="24"/>
          <w:szCs w:val="24"/>
        </w:rPr>
        <w:tab/>
        <w:t xml:space="preserve">Kifizetés felmondáskor </w:t>
      </w:r>
      <w:r w:rsidRPr="00B54959">
        <w:rPr>
          <w:rFonts w:ascii="Times New Roman" w:eastAsia="Calibri" w:hAnsi="Times New Roman" w:cs="Times New Roman"/>
          <w:i/>
          <w:sz w:val="24"/>
          <w:szCs w:val="24"/>
        </w:rPr>
        <w:t>(Eltérően alkalmazandó)</w:t>
      </w:r>
    </w:p>
    <w:p w14:paraId="37ACDBE7"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7D7D0FF8"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w:t>
      </w:r>
      <w:r w:rsidRPr="00B54959">
        <w:rPr>
          <w:rFonts w:ascii="Times New Roman" w:eastAsia="Calibri" w:hAnsi="Times New Roman" w:cs="Times New Roman"/>
          <w:sz w:val="24"/>
          <w:szCs w:val="24"/>
        </w:rPr>
        <w:tab/>
        <w:t>KOCKÁZAT ÉS FELELŐSSÉG</w:t>
      </w:r>
    </w:p>
    <w:p w14:paraId="41DAA23E"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17.2.</w:t>
      </w:r>
      <w:r w:rsidRPr="00B54959">
        <w:rPr>
          <w:rFonts w:ascii="Times New Roman" w:eastAsia="Calibri" w:hAnsi="Times New Roman" w:cs="Times New Roman"/>
          <w:sz w:val="24"/>
          <w:szCs w:val="24"/>
        </w:rPr>
        <w:tab/>
        <w:t xml:space="preserve">A Vállalkozó gondoskodása a Létesítménnyel kapcsolatosan </w:t>
      </w:r>
      <w:r w:rsidRPr="00B54959">
        <w:rPr>
          <w:rFonts w:ascii="Times New Roman" w:eastAsia="Calibri" w:hAnsi="Times New Roman" w:cs="Times New Roman"/>
          <w:i/>
          <w:sz w:val="24"/>
          <w:szCs w:val="24"/>
        </w:rPr>
        <w:t>(Eltérően alkalmazandó)</w:t>
      </w:r>
    </w:p>
    <w:p w14:paraId="7B8EF5D1" w14:textId="77777777"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54959">
        <w:rPr>
          <w:rFonts w:ascii="Times New Roman" w:eastAsia="Times New Roman" w:hAnsi="Times New Roman" w:cs="Times New Roman"/>
          <w:sz w:val="24"/>
          <w:szCs w:val="24"/>
        </w:rPr>
        <w:t>17.4.</w:t>
      </w:r>
      <w:r w:rsidRPr="00B54959">
        <w:rPr>
          <w:rFonts w:ascii="Times New Roman" w:eastAsia="Times New Roman" w:hAnsi="Times New Roman" w:cs="Times New Roman"/>
          <w:sz w:val="24"/>
          <w:szCs w:val="24"/>
        </w:rPr>
        <w:tab/>
        <w:t xml:space="preserve">A Megrendelő kockázataival járó következmények </w:t>
      </w:r>
      <w:r w:rsidRPr="00B54959">
        <w:rPr>
          <w:rFonts w:ascii="Times New Roman" w:eastAsia="Times New Roman" w:hAnsi="Times New Roman" w:cs="Times New Roman"/>
          <w:i/>
          <w:sz w:val="24"/>
          <w:szCs w:val="24"/>
        </w:rPr>
        <w:t>(</w:t>
      </w:r>
      <w:r w:rsidR="00B54959" w:rsidRPr="00B54959">
        <w:rPr>
          <w:rFonts w:ascii="Times New Roman" w:eastAsia="Times New Roman" w:hAnsi="Times New Roman" w:cs="Times New Roman"/>
          <w:i/>
          <w:sz w:val="24"/>
          <w:szCs w:val="24"/>
        </w:rPr>
        <w:t>k</w:t>
      </w:r>
      <w:r w:rsidRPr="00B54959">
        <w:rPr>
          <w:rFonts w:ascii="Times New Roman" w:eastAsia="Times New Roman" w:hAnsi="Times New Roman" w:cs="Times New Roman"/>
          <w:i/>
          <w:sz w:val="24"/>
          <w:szCs w:val="24"/>
        </w:rPr>
        <w:t>iegészítendő)</w:t>
      </w:r>
    </w:p>
    <w:p w14:paraId="3679563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17.5.</w:t>
      </w:r>
      <w:r w:rsidRPr="00B54959">
        <w:rPr>
          <w:rFonts w:ascii="Times New Roman" w:eastAsia="Calibri" w:hAnsi="Times New Roman" w:cs="Times New Roman"/>
          <w:sz w:val="24"/>
          <w:szCs w:val="24"/>
        </w:rPr>
        <w:tab/>
        <w:t>Szerzői jogok és ipari szabadalmi jogok</w:t>
      </w:r>
      <w:r w:rsidRPr="00B54959">
        <w:rPr>
          <w:rFonts w:ascii="Times New Roman" w:eastAsia="Calibri" w:hAnsi="Times New Roman" w:cs="Times New Roman"/>
          <w:i/>
          <w:sz w:val="24"/>
          <w:szCs w:val="24"/>
        </w:rPr>
        <w:t xml:space="preserve"> (Nem alkalmazható)</w:t>
      </w:r>
    </w:p>
    <w:p w14:paraId="67ECC55B"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17.6 </w:t>
      </w:r>
      <w:r w:rsidRPr="00B54959">
        <w:rPr>
          <w:rFonts w:ascii="Times New Roman" w:eastAsia="Calibri" w:hAnsi="Times New Roman" w:cs="Times New Roman"/>
          <w:sz w:val="24"/>
          <w:szCs w:val="24"/>
        </w:rPr>
        <w:tab/>
        <w:t xml:space="preserve">A felelősség korlátozása </w:t>
      </w:r>
      <w:r w:rsidRPr="00B54959">
        <w:rPr>
          <w:rFonts w:ascii="Times New Roman" w:eastAsia="Calibri" w:hAnsi="Times New Roman" w:cs="Times New Roman"/>
          <w:i/>
          <w:sz w:val="24"/>
          <w:szCs w:val="24"/>
        </w:rPr>
        <w:t>(Nem alkalmazható)</w:t>
      </w:r>
    </w:p>
    <w:p w14:paraId="015C244E" w14:textId="77777777" w:rsidR="00BA5F1D" w:rsidRPr="00B54959" w:rsidRDefault="00BA5F1D" w:rsidP="00BA5F1D">
      <w:pPr>
        <w:spacing w:after="0" w:line="240" w:lineRule="auto"/>
        <w:rPr>
          <w:rFonts w:ascii="Times New Roman" w:eastAsia="Calibri" w:hAnsi="Times New Roman" w:cs="Times New Roman"/>
          <w:sz w:val="24"/>
          <w:szCs w:val="24"/>
        </w:rPr>
      </w:pPr>
    </w:p>
    <w:p w14:paraId="46E97B8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w:t>
      </w:r>
      <w:r w:rsidRPr="00B54959">
        <w:rPr>
          <w:rFonts w:ascii="Times New Roman" w:eastAsia="Calibri" w:hAnsi="Times New Roman" w:cs="Times New Roman"/>
          <w:sz w:val="24"/>
          <w:szCs w:val="24"/>
        </w:rPr>
        <w:tab/>
        <w:t>BIZTOSÍTÁS</w:t>
      </w:r>
    </w:p>
    <w:p w14:paraId="0635F1C6" w14:textId="77777777" w:rsidR="00BA5F1D" w:rsidRPr="00B54959" w:rsidRDefault="00BA5F1D" w:rsidP="00BA5F1D">
      <w:pPr>
        <w:spacing w:after="0" w:line="240" w:lineRule="auto"/>
        <w:rPr>
          <w:rFonts w:ascii="Times New Roman" w:eastAsia="Calibri" w:hAnsi="Times New Roman" w:cs="Times New Roman"/>
          <w:sz w:val="24"/>
          <w:szCs w:val="24"/>
        </w:rPr>
      </w:pPr>
    </w:p>
    <w:p w14:paraId="5E88E92F" w14:textId="77777777"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18.2</w:t>
      </w:r>
      <w:r w:rsidRPr="00B54959">
        <w:rPr>
          <w:rFonts w:ascii="Times New Roman" w:eastAsia="Times New Roman" w:hAnsi="Times New Roman" w:cs="Times New Roman"/>
          <w:sz w:val="24"/>
          <w:szCs w:val="24"/>
        </w:rPr>
        <w:tab/>
      </w:r>
      <w:r w:rsidRPr="00B54959">
        <w:rPr>
          <w:rFonts w:ascii="Times New Roman" w:eastAsia="Times New Roman" w:hAnsi="Times New Roman" w:cs="Times New Roman"/>
          <w:sz w:val="24"/>
          <w:szCs w:val="24"/>
        </w:rPr>
        <w:tab/>
        <w:t xml:space="preserve">A Létesítmény és a Vállalkozó Eszközeinek biztosítása </w:t>
      </w:r>
      <w:r w:rsidRPr="00B54959">
        <w:rPr>
          <w:rFonts w:ascii="Times New Roman" w:eastAsia="Times New Roman" w:hAnsi="Times New Roman" w:cs="Times New Roman"/>
          <w:i/>
          <w:sz w:val="24"/>
          <w:szCs w:val="24"/>
        </w:rPr>
        <w:t>(Nem alkalmazható)</w:t>
      </w:r>
    </w:p>
    <w:p w14:paraId="45668904"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18.3</w:t>
      </w:r>
      <w:r w:rsidRPr="00B54959">
        <w:rPr>
          <w:rFonts w:ascii="Times New Roman" w:eastAsia="Calibri" w:hAnsi="Times New Roman" w:cs="Times New Roman"/>
          <w:sz w:val="24"/>
          <w:szCs w:val="24"/>
        </w:rPr>
        <w:tab/>
        <w:t>Személyi sérülésre és vagyoni kárra kötött biztosítás</w:t>
      </w:r>
      <w:r w:rsidRPr="00B54959">
        <w:rPr>
          <w:rFonts w:ascii="Times New Roman" w:eastAsia="Calibri" w:hAnsi="Times New Roman" w:cs="Times New Roman"/>
          <w:i/>
          <w:sz w:val="24"/>
          <w:szCs w:val="24"/>
        </w:rPr>
        <w:t xml:space="preserve"> (Nem alkalmazható)</w:t>
      </w:r>
    </w:p>
    <w:p w14:paraId="09A3293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18.4.</w:t>
      </w:r>
      <w:r w:rsidRPr="00B54959">
        <w:rPr>
          <w:rFonts w:ascii="Times New Roman" w:eastAsia="Calibri" w:hAnsi="Times New Roman" w:cs="Times New Roman"/>
          <w:sz w:val="24"/>
          <w:szCs w:val="24"/>
        </w:rPr>
        <w:tab/>
        <w:t>A Vállalkozó személyzetének biztosítása</w:t>
      </w:r>
      <w:r w:rsidRPr="00B54959">
        <w:rPr>
          <w:rFonts w:ascii="Times New Roman" w:eastAsia="Calibri" w:hAnsi="Times New Roman" w:cs="Times New Roman"/>
          <w:b/>
          <w:i/>
          <w:sz w:val="24"/>
          <w:szCs w:val="24"/>
        </w:rPr>
        <w:t xml:space="preserve"> </w:t>
      </w:r>
      <w:r w:rsidRPr="00B54959">
        <w:rPr>
          <w:rFonts w:ascii="Times New Roman" w:eastAsia="Calibri" w:hAnsi="Times New Roman" w:cs="Times New Roman"/>
          <w:i/>
          <w:sz w:val="24"/>
          <w:szCs w:val="24"/>
        </w:rPr>
        <w:t>(Nem alkalmazandó)</w:t>
      </w:r>
      <w:r w:rsidRPr="00B54959">
        <w:rPr>
          <w:rFonts w:ascii="Times New Roman" w:eastAsia="Calibri" w:hAnsi="Times New Roman" w:cs="Times New Roman"/>
          <w:i/>
          <w:sz w:val="24"/>
          <w:szCs w:val="24"/>
        </w:rPr>
        <w:tab/>
      </w:r>
    </w:p>
    <w:p w14:paraId="5371A0E9"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4936FABD"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19. </w:t>
      </w:r>
      <w:r w:rsidRPr="00C40BC1">
        <w:rPr>
          <w:rFonts w:ascii="Times New Roman" w:eastAsia="Calibri" w:hAnsi="Times New Roman" w:cs="Times New Roman"/>
          <w:sz w:val="24"/>
          <w:szCs w:val="24"/>
        </w:rPr>
        <w:tab/>
        <w:t>VIS MAIOR</w:t>
      </w:r>
    </w:p>
    <w:p w14:paraId="5D3DF44F" w14:textId="77777777" w:rsidR="00BA5F1D" w:rsidRPr="00C40BC1"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r w:rsidRPr="00C40BC1">
        <w:rPr>
          <w:rFonts w:ascii="Times New Roman" w:eastAsia="Times New Roman" w:hAnsi="Times New Roman" w:cs="Times New Roman"/>
          <w:sz w:val="24"/>
          <w:szCs w:val="24"/>
        </w:rPr>
        <w:t>19.4.    A Vis maior következményei</w:t>
      </w:r>
      <w:r w:rsidRPr="00C40BC1">
        <w:rPr>
          <w:rFonts w:ascii="Times New Roman" w:eastAsia="Times New Roman" w:hAnsi="Times New Roman" w:cs="Times New Roman"/>
          <w:b/>
          <w:sz w:val="24"/>
          <w:szCs w:val="24"/>
        </w:rPr>
        <w:t xml:space="preserve"> </w:t>
      </w:r>
      <w:r w:rsidRPr="00C40BC1">
        <w:rPr>
          <w:rFonts w:ascii="Times New Roman" w:eastAsia="Times New Roman" w:hAnsi="Times New Roman" w:cs="Times New Roman"/>
          <w:i/>
          <w:sz w:val="24"/>
          <w:szCs w:val="24"/>
        </w:rPr>
        <w:t>(Eltérően alkalmazandó)</w:t>
      </w:r>
    </w:p>
    <w:p w14:paraId="2CD257C3" w14:textId="77777777" w:rsidR="00BA5F1D" w:rsidRPr="00C40BC1" w:rsidRDefault="00BA5F1D" w:rsidP="00BA5F1D">
      <w:pPr>
        <w:spacing w:after="0" w:line="240" w:lineRule="auto"/>
        <w:ind w:left="700" w:hanging="700"/>
        <w:rPr>
          <w:rFonts w:ascii="Times New Roman" w:eastAsia="Calibri" w:hAnsi="Times New Roman" w:cs="Times New Roman"/>
          <w:i/>
          <w:sz w:val="24"/>
          <w:szCs w:val="24"/>
        </w:rPr>
      </w:pPr>
      <w:r w:rsidRPr="00C40BC1">
        <w:rPr>
          <w:rFonts w:ascii="Times New Roman" w:eastAsia="Calibri" w:hAnsi="Times New Roman" w:cs="Times New Roman"/>
          <w:sz w:val="24"/>
          <w:szCs w:val="24"/>
        </w:rPr>
        <w:t>19.7.</w:t>
      </w:r>
      <w:r w:rsidRPr="00C40BC1">
        <w:rPr>
          <w:rFonts w:ascii="Times New Roman" w:eastAsia="Calibri" w:hAnsi="Times New Roman" w:cs="Times New Roman"/>
          <w:sz w:val="24"/>
          <w:szCs w:val="24"/>
        </w:rPr>
        <w:tab/>
        <w:t xml:space="preserve">A teljesítés alóli jogszerű felmentés </w:t>
      </w:r>
      <w:r w:rsidRPr="00C40BC1">
        <w:rPr>
          <w:rFonts w:ascii="Times New Roman" w:eastAsia="Calibri" w:hAnsi="Times New Roman" w:cs="Times New Roman"/>
          <w:i/>
          <w:sz w:val="24"/>
          <w:szCs w:val="24"/>
        </w:rPr>
        <w:t>(Nem alkalmazandó)</w:t>
      </w:r>
    </w:p>
    <w:p w14:paraId="1C7D9E3F" w14:textId="77777777" w:rsidR="00BA5F1D" w:rsidRPr="00C40BC1" w:rsidRDefault="00BA5F1D" w:rsidP="00BA5F1D">
      <w:pPr>
        <w:spacing w:after="0" w:line="240" w:lineRule="auto"/>
        <w:jc w:val="center"/>
        <w:rPr>
          <w:rFonts w:ascii="Times New Roman" w:eastAsia="Calibri" w:hAnsi="Times New Roman" w:cs="Times New Roman"/>
          <w:sz w:val="24"/>
          <w:szCs w:val="24"/>
        </w:rPr>
      </w:pPr>
    </w:p>
    <w:p w14:paraId="1A2C9887"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w:t>
      </w:r>
      <w:r w:rsidRPr="00C40BC1">
        <w:rPr>
          <w:rFonts w:ascii="Times New Roman" w:eastAsia="Calibri" w:hAnsi="Times New Roman" w:cs="Times New Roman"/>
          <w:sz w:val="24"/>
          <w:szCs w:val="24"/>
        </w:rPr>
        <w:tab/>
        <w:t xml:space="preserve">KÖVETELÉSEK, VITÁK ÉS VÁLASZTOTT BÍRÓSÁGI ELJÁRÁS </w:t>
      </w:r>
    </w:p>
    <w:p w14:paraId="3BE42B04" w14:textId="77777777"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sz w:val="24"/>
          <w:szCs w:val="24"/>
        </w:rPr>
        <w:t xml:space="preserve">20.1. </w:t>
      </w:r>
      <w:r w:rsidRPr="00C40BC1">
        <w:rPr>
          <w:rFonts w:ascii="Times New Roman" w:eastAsia="Calibri" w:hAnsi="Times New Roman" w:cs="Times New Roman"/>
          <w:sz w:val="24"/>
          <w:szCs w:val="24"/>
        </w:rPr>
        <w:tab/>
        <w:t>A Vállalkozó követelései</w:t>
      </w:r>
      <w:r w:rsidRPr="00C40BC1">
        <w:rPr>
          <w:rFonts w:ascii="Times New Roman" w:eastAsia="Calibri" w:hAnsi="Times New Roman" w:cs="Times New Roman"/>
          <w:b/>
          <w:sz w:val="24"/>
          <w:szCs w:val="24"/>
        </w:rPr>
        <w:t xml:space="preserve"> </w:t>
      </w:r>
      <w:r w:rsidRPr="00C40BC1">
        <w:rPr>
          <w:rFonts w:ascii="Times New Roman" w:eastAsia="Calibri" w:hAnsi="Times New Roman" w:cs="Times New Roman"/>
          <w:i/>
          <w:sz w:val="24"/>
          <w:szCs w:val="24"/>
        </w:rPr>
        <w:t>(Eltérően alkalmazandó)</w:t>
      </w:r>
    </w:p>
    <w:p w14:paraId="3B53063B" w14:textId="77777777"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20.2 </w:t>
      </w:r>
      <w:r w:rsidRPr="00C40BC1">
        <w:rPr>
          <w:rFonts w:ascii="Times New Roman" w:eastAsia="Calibri" w:hAnsi="Times New Roman" w:cs="Times New Roman"/>
          <w:sz w:val="24"/>
          <w:szCs w:val="24"/>
        </w:rPr>
        <w:tab/>
        <w:t xml:space="preserve">A Döntőbizottság kijelölése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7B22CDBC" w14:textId="77777777" w:rsidR="00BA5F1D" w:rsidRPr="00C40BC1" w:rsidRDefault="00BA5F1D" w:rsidP="00BA5F1D">
      <w:pPr>
        <w:spacing w:after="0" w:line="240" w:lineRule="auto"/>
        <w:ind w:left="709" w:hanging="709"/>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20.4 </w:t>
      </w:r>
      <w:r w:rsidRPr="00C40BC1">
        <w:rPr>
          <w:rFonts w:ascii="Times New Roman" w:eastAsia="Calibri" w:hAnsi="Times New Roman" w:cs="Times New Roman"/>
          <w:sz w:val="24"/>
          <w:szCs w:val="24"/>
        </w:rPr>
        <w:tab/>
        <w:t xml:space="preserve">A Döntőbizottság felkérése döntéshozatalra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013BB05E"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20.5</w:t>
      </w:r>
      <w:r w:rsidRPr="00C40BC1">
        <w:rPr>
          <w:rFonts w:ascii="Times New Roman" w:eastAsia="Calibri" w:hAnsi="Times New Roman" w:cs="Times New Roman"/>
          <w:sz w:val="24"/>
          <w:szCs w:val="24"/>
        </w:rPr>
        <w:tab/>
        <w:t xml:space="preserve">Békés megállapodás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69E9BE6B" w14:textId="77777777"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20.6.</w:t>
      </w:r>
      <w:r w:rsidRPr="00C40BC1">
        <w:rPr>
          <w:rFonts w:ascii="Times New Roman" w:eastAsia="Calibri" w:hAnsi="Times New Roman" w:cs="Times New Roman"/>
          <w:sz w:val="24"/>
          <w:szCs w:val="24"/>
        </w:rPr>
        <w:tab/>
        <w:t>Választott</w:t>
      </w:r>
      <w:r w:rsidR="00E372D2" w:rsidRPr="00C40BC1">
        <w:rPr>
          <w:rFonts w:ascii="Times New Roman" w:eastAsia="Calibri" w:hAnsi="Times New Roman" w:cs="Times New Roman"/>
          <w:sz w:val="24"/>
          <w:szCs w:val="24"/>
        </w:rPr>
        <w:t xml:space="preserve"> </w:t>
      </w:r>
      <w:r w:rsidRPr="00C40BC1">
        <w:rPr>
          <w:rFonts w:ascii="Times New Roman" w:eastAsia="Calibri" w:hAnsi="Times New Roman" w:cs="Times New Roman"/>
          <w:sz w:val="24"/>
          <w:szCs w:val="24"/>
        </w:rPr>
        <w:t xml:space="preserve">bírósági eljárás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473AF885" w14:textId="77777777" w:rsidR="00BA5F1D" w:rsidRPr="00C40BC1" w:rsidRDefault="00BA5F1D" w:rsidP="00BA5F1D">
      <w:pPr>
        <w:spacing w:after="0" w:line="240" w:lineRule="auto"/>
        <w:rPr>
          <w:rFonts w:ascii="Times New Roman" w:eastAsia="Times New Roman" w:hAnsi="Times New Roman" w:cs="Times New Roman"/>
          <w:caps/>
          <w:sz w:val="24"/>
          <w:szCs w:val="24"/>
        </w:rPr>
      </w:pPr>
    </w:p>
    <w:p w14:paraId="3C5CEFF7"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21. </w:t>
      </w:r>
      <w:r w:rsidRPr="00C40BC1">
        <w:rPr>
          <w:rFonts w:ascii="Times New Roman" w:eastAsia="Calibri" w:hAnsi="Times New Roman" w:cs="Times New Roman"/>
          <w:sz w:val="24"/>
          <w:szCs w:val="24"/>
        </w:rPr>
        <w:tab/>
        <w:t>ELLENŐRZÉSEK ÉS AUDITOK A MAGYAR ÉS A KÖZÖSSÉGI HATÓSÁGOK ÁLTAL (</w:t>
      </w:r>
      <w:r w:rsidRPr="00C40BC1">
        <w:rPr>
          <w:rFonts w:ascii="Times New Roman" w:eastAsia="Calibri" w:hAnsi="Times New Roman" w:cs="Times New Roman"/>
          <w:i/>
          <w:sz w:val="24"/>
          <w:szCs w:val="24"/>
        </w:rPr>
        <w:t>új Cikkely</w:t>
      </w:r>
      <w:r w:rsidRPr="00C40BC1">
        <w:rPr>
          <w:rFonts w:ascii="Times New Roman" w:eastAsia="Calibri" w:hAnsi="Times New Roman" w:cs="Times New Roman"/>
          <w:sz w:val="24"/>
          <w:szCs w:val="24"/>
        </w:rPr>
        <w:t>)</w:t>
      </w:r>
    </w:p>
    <w:p w14:paraId="546EB4EA" w14:textId="77777777" w:rsidR="00BA5F1D" w:rsidRPr="00C40BC1" w:rsidRDefault="00BA5F1D" w:rsidP="00BA5F1D">
      <w:pPr>
        <w:spacing w:after="0" w:line="240" w:lineRule="auto"/>
        <w:jc w:val="both"/>
        <w:rPr>
          <w:rFonts w:ascii="Times New Roman" w:eastAsia="Calibri" w:hAnsi="Times New Roman" w:cs="Times New Roman"/>
          <w:sz w:val="24"/>
          <w:szCs w:val="24"/>
        </w:rPr>
      </w:pPr>
    </w:p>
    <w:p w14:paraId="361F5B36" w14:textId="77777777"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b/>
          <w:sz w:val="24"/>
          <w:szCs w:val="24"/>
        </w:rPr>
        <w:t>Függelékek</w:t>
      </w:r>
    </w:p>
    <w:p w14:paraId="6BFAF72A" w14:textId="77777777" w:rsidR="00BA5F1D" w:rsidRPr="00C40BC1"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BIZTOSÍTÉKOK FORMANYOMTATVÁNYAI </w:t>
      </w:r>
      <w:r w:rsidRPr="00C40BC1">
        <w:rPr>
          <w:rFonts w:ascii="Times New Roman" w:eastAsia="Calibri" w:hAnsi="Times New Roman" w:cs="Times New Roman"/>
          <w:i/>
          <w:sz w:val="24"/>
          <w:szCs w:val="24"/>
        </w:rPr>
        <w:t>(törölve)</w:t>
      </w:r>
    </w:p>
    <w:p w14:paraId="15E8EA37"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AJÁNLATI NYILATKOZAT, SZERZŐDÉSES MEGÁLLAPODÁS ÉS DÖNTNÖKI MEGÁLLAPODÁS FORMANYOMTATVÁNYOK </w:t>
      </w:r>
      <w:r w:rsidRPr="00C40BC1">
        <w:rPr>
          <w:rFonts w:ascii="Times New Roman" w:eastAsia="Calibri" w:hAnsi="Times New Roman" w:cs="Times New Roman"/>
          <w:i/>
          <w:sz w:val="24"/>
          <w:szCs w:val="24"/>
        </w:rPr>
        <w:t>(Eltérően alkalmazandó)</w:t>
      </w:r>
    </w:p>
    <w:p w14:paraId="236DFF72"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DED8C7C" w14:textId="77777777" w:rsidR="00BA5F1D" w:rsidRPr="009F3842" w:rsidRDefault="00BA5F1D" w:rsidP="00BA5F1D">
      <w:pPr>
        <w:spacing w:after="0" w:line="240" w:lineRule="auto"/>
        <w:jc w:val="center"/>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br w:type="page"/>
      </w:r>
      <w:r w:rsidRPr="009F3842">
        <w:rPr>
          <w:rFonts w:ascii="Times New Roman" w:eastAsia="Calibri" w:hAnsi="Times New Roman" w:cs="Times New Roman"/>
          <w:b/>
          <w:i/>
          <w:sz w:val="24"/>
          <w:szCs w:val="24"/>
        </w:rPr>
        <w:lastRenderedPageBreak/>
        <w:t>KÜLÖNÖS FELTÉTELEK</w:t>
      </w:r>
    </w:p>
    <w:p w14:paraId="2D33433F" w14:textId="77777777" w:rsidR="00BA5F1D" w:rsidRPr="009F3842" w:rsidRDefault="00BA5F1D" w:rsidP="00BA5F1D">
      <w:pPr>
        <w:spacing w:after="0" w:line="240" w:lineRule="auto"/>
        <w:rPr>
          <w:rFonts w:ascii="Times New Roman" w:eastAsia="Calibri" w:hAnsi="Times New Roman" w:cs="Times New Roman"/>
          <w:sz w:val="24"/>
          <w:szCs w:val="24"/>
        </w:rPr>
      </w:pPr>
    </w:p>
    <w:p w14:paraId="22A7855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w:t>
      </w:r>
      <w:r w:rsidR="00CE56F0" w:rsidRPr="009F3842">
        <w:rPr>
          <w:rFonts w:ascii="Times New Roman" w:eastAsia="Times New Roman" w:hAnsi="Times New Roman" w:cs="Times New Roman"/>
          <w:sz w:val="24"/>
          <w:szCs w:val="24"/>
        </w:rPr>
        <w:t>ö</w:t>
      </w:r>
      <w:r w:rsidRPr="009F3842">
        <w:rPr>
          <w:rFonts w:ascii="Times New Roman" w:eastAsia="Times New Roman" w:hAnsi="Times New Roman" w:cs="Times New Roman"/>
          <w:sz w:val="24"/>
          <w:szCs w:val="24"/>
        </w:rPr>
        <w:t>s Feltételekben foglalt kikötések az irányadók.</w:t>
      </w:r>
      <w:r w:rsidR="00656D73">
        <w:rPr>
          <w:rFonts w:ascii="Times New Roman" w:eastAsia="Times New Roman" w:hAnsi="Times New Roman" w:cs="Times New Roman"/>
          <w:sz w:val="24"/>
          <w:szCs w:val="24"/>
        </w:rPr>
        <w:t xml:space="preserve"> </w:t>
      </w:r>
    </w:p>
    <w:p w14:paraId="0FB2BF43"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760155A"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MÓDOSÍTOTT ÉS ÚJ ALCIKKELYEK</w:t>
      </w:r>
    </w:p>
    <w:p w14:paraId="1C1FF763"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116254B4" w14:textId="77777777" w:rsidR="00BA5F1D" w:rsidRPr="009F3842" w:rsidRDefault="00BA5F1D" w:rsidP="00CA3BDD">
      <w:pPr>
        <w:numPr>
          <w:ilvl w:val="0"/>
          <w:numId w:val="24"/>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Általános rendelkezések</w:t>
      </w:r>
    </w:p>
    <w:p w14:paraId="045838AA" w14:textId="77777777"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14:paraId="478278DF"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Pr="009F3842">
        <w:rPr>
          <w:rFonts w:ascii="Times New Roman" w:eastAsia="Calibri" w:hAnsi="Times New Roman" w:cs="Times New Roman"/>
          <w:b/>
          <w:sz w:val="24"/>
          <w:szCs w:val="24"/>
        </w:rPr>
        <w:tab/>
        <w:t>Meghatározások</w:t>
      </w:r>
    </w:p>
    <w:p w14:paraId="7363D5C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80E3506"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w:t>
      </w:r>
      <w:r w:rsidRPr="009F3842">
        <w:rPr>
          <w:rFonts w:ascii="Times New Roman" w:eastAsia="Calibri" w:hAnsi="Times New Roman" w:cs="Times New Roman"/>
          <w:b/>
          <w:sz w:val="24"/>
          <w:szCs w:val="24"/>
        </w:rPr>
        <w:tab/>
        <w:t>A Szerződés</w:t>
      </w:r>
    </w:p>
    <w:p w14:paraId="34150451"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55368CD"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 eltérően alkalmazandó:</w:t>
      </w:r>
    </w:p>
    <w:p w14:paraId="0BE83DFE"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679EF19E" w14:textId="77777777" w:rsidR="00F11996" w:rsidRPr="009F3842" w:rsidRDefault="00F11996" w:rsidP="00F11996">
      <w:pPr>
        <w:numPr>
          <w:ilvl w:val="3"/>
          <w:numId w:val="18"/>
        </w:numPr>
        <w:spacing w:after="0" w:line="240" w:lineRule="auto"/>
        <w:ind w:left="851" w:hanging="851"/>
        <w:jc w:val="both"/>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„Szerződés”:</w:t>
      </w:r>
      <w:r w:rsidRPr="009F3842">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 xml:space="preserve">A „Szerződés” magában foglalja a Szerződéses Megállapodást, az Ajánlati Nyilatkozatot, FIDIC Általános és jelen Különleges Feltételeket, a Megrendelő </w:t>
      </w:r>
      <w:r>
        <w:rPr>
          <w:rFonts w:ascii="Times New Roman" w:eastAsia="Calibri" w:hAnsi="Times New Roman" w:cs="Times New Roman"/>
          <w:sz w:val="24"/>
          <w:szCs w:val="24"/>
        </w:rPr>
        <w:t>K</w:t>
      </w:r>
      <w:r w:rsidRPr="0088087B">
        <w:rPr>
          <w:rFonts w:ascii="Times New Roman" w:eastAsia="Calibri" w:hAnsi="Times New Roman" w:cs="Times New Roman"/>
          <w:sz w:val="24"/>
          <w:szCs w:val="24"/>
        </w:rPr>
        <w:t xml:space="preserve">övetelményeit, a Jegyzékeket, és </w:t>
      </w:r>
      <w:r>
        <w:rPr>
          <w:rFonts w:ascii="Times New Roman" w:eastAsia="Calibri" w:hAnsi="Times New Roman" w:cs="Times New Roman"/>
          <w:sz w:val="24"/>
          <w:szCs w:val="24"/>
        </w:rPr>
        <w:t>valamennyi</w:t>
      </w:r>
      <w:r w:rsidRPr="0088087B">
        <w:rPr>
          <w:rFonts w:ascii="Times New Roman" w:eastAsia="Calibri" w:hAnsi="Times New Roman" w:cs="Times New Roman"/>
          <w:sz w:val="24"/>
          <w:szCs w:val="24"/>
        </w:rPr>
        <w:t xml:space="preserve"> dokumentumot, amelyet a Szerződéses Megállapodás felsorol</w:t>
      </w:r>
      <w:r w:rsidR="00C40BC1">
        <w:rPr>
          <w:rFonts w:ascii="Times New Roman" w:eastAsia="Calibri" w:hAnsi="Times New Roman" w:cs="Times New Roman"/>
          <w:sz w:val="24"/>
          <w:szCs w:val="24"/>
        </w:rPr>
        <w:t>.</w:t>
      </w:r>
    </w:p>
    <w:p w14:paraId="57A82B04"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69871284" w14:textId="77777777"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14:paraId="7DDE3887" w14:textId="004245AA"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1.1.1.3. </w:t>
      </w:r>
      <w:r w:rsidR="00F11996" w:rsidRPr="009F3842">
        <w:rPr>
          <w:rFonts w:ascii="Times New Roman" w:eastAsia="Calibri" w:hAnsi="Times New Roman" w:cs="Times New Roman"/>
          <w:sz w:val="24"/>
          <w:szCs w:val="24"/>
        </w:rPr>
        <w:t>"</w:t>
      </w:r>
      <w:r w:rsidR="00F11996" w:rsidRPr="009F3842">
        <w:rPr>
          <w:rFonts w:ascii="Times New Roman" w:eastAsia="Calibri" w:hAnsi="Times New Roman" w:cs="Times New Roman"/>
          <w:b/>
          <w:sz w:val="24"/>
          <w:szCs w:val="24"/>
        </w:rPr>
        <w:t>Elfogadó levél</w:t>
      </w:r>
      <w:r w:rsidR="00F11996" w:rsidRPr="009F3842">
        <w:rPr>
          <w:rFonts w:ascii="Times New Roman" w:eastAsia="Calibri" w:hAnsi="Times New Roman" w:cs="Times New Roman"/>
          <w:sz w:val="24"/>
          <w:szCs w:val="24"/>
        </w:rPr>
        <w:t xml:space="preserve">" nem kerül kiadásra jelen szerződés keretében. Az „Elfogadó levél” kifejezés alatt a Szerződéses Megállapodást kell érteni és az Elfogadó Levél kibocsátásának vagy kézhezvételének időpontját a Szerződéses Megállapodás </w:t>
      </w:r>
      <w:r w:rsidR="00385405">
        <w:rPr>
          <w:rFonts w:ascii="Times New Roman" w:eastAsia="Calibri" w:hAnsi="Times New Roman" w:cs="Times New Roman"/>
          <w:sz w:val="24"/>
          <w:szCs w:val="24"/>
        </w:rPr>
        <w:t>hatálybalépésének</w:t>
      </w:r>
      <w:r w:rsidR="00F11996" w:rsidRPr="009F3842">
        <w:rPr>
          <w:rFonts w:ascii="Times New Roman" w:eastAsia="Calibri" w:hAnsi="Times New Roman" w:cs="Times New Roman"/>
          <w:sz w:val="24"/>
          <w:szCs w:val="24"/>
        </w:rPr>
        <w:t xml:space="preserve"> dátuma jelenti.</w:t>
      </w:r>
    </w:p>
    <w:p w14:paraId="512B866F" w14:textId="77777777" w:rsidR="0088087B" w:rsidRDefault="0088087B" w:rsidP="0088087B">
      <w:pPr>
        <w:jc w:val="both"/>
        <w:rPr>
          <w:rFonts w:ascii="Bookman Old Style" w:hAnsi="Bookman Old Style"/>
          <w:color w:val="FF0000"/>
          <w:sz w:val="21"/>
          <w:szCs w:val="21"/>
        </w:rPr>
      </w:pPr>
    </w:p>
    <w:p w14:paraId="1403C129" w14:textId="77777777" w:rsidR="0088087B" w:rsidRPr="009F3842" w:rsidRDefault="0088087B" w:rsidP="00CA3BDD">
      <w:pPr>
        <w:numPr>
          <w:ilvl w:val="3"/>
          <w:numId w:val="2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i/>
          <w:sz w:val="24"/>
          <w:szCs w:val="24"/>
        </w:rPr>
        <w:t>„</w:t>
      </w:r>
      <w:r w:rsidRPr="009F3842">
        <w:rPr>
          <w:rFonts w:ascii="Times New Roman" w:eastAsia="Calibri" w:hAnsi="Times New Roman" w:cs="Times New Roman"/>
          <w:b/>
          <w:sz w:val="24"/>
          <w:szCs w:val="24"/>
        </w:rPr>
        <w:t>Ajánlat”</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sz w:val="24"/>
          <w:szCs w:val="24"/>
        </w:rPr>
        <w:t>jelenti a közbeszerzési eljárásban a Vállalkozó, mint ajánlattevő által benyújtott ajánlatot.</w:t>
      </w:r>
    </w:p>
    <w:p w14:paraId="6F160208" w14:textId="77777777" w:rsidR="00BA5F1D" w:rsidRDefault="00BA5F1D" w:rsidP="00BA5F1D">
      <w:pPr>
        <w:spacing w:after="0" w:line="240" w:lineRule="auto"/>
        <w:ind w:left="851" w:hanging="851"/>
        <w:jc w:val="both"/>
        <w:rPr>
          <w:rFonts w:ascii="Times New Roman" w:eastAsia="Calibri" w:hAnsi="Times New Roman" w:cs="Times New Roman"/>
          <w:sz w:val="24"/>
          <w:szCs w:val="24"/>
        </w:rPr>
      </w:pPr>
    </w:p>
    <w:p w14:paraId="3A58D954" w14:textId="77777777" w:rsidR="00F11996" w:rsidRPr="009F3842" w:rsidRDefault="00F11996" w:rsidP="00F11996">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1.1.1.10. „</w:t>
      </w:r>
      <w:r w:rsidRPr="009F3842">
        <w:rPr>
          <w:rFonts w:ascii="Times New Roman" w:eastAsia="Calibri" w:hAnsi="Times New Roman" w:cs="Times New Roman"/>
          <w:b/>
          <w:sz w:val="24"/>
          <w:szCs w:val="24"/>
        </w:rPr>
        <w:t>Garanciák jegyzéke</w:t>
      </w:r>
      <w:r w:rsidRPr="009F3842">
        <w:rPr>
          <w:rFonts w:ascii="Times New Roman" w:eastAsia="Calibri" w:hAnsi="Times New Roman" w:cs="Times New Roman"/>
          <w:sz w:val="24"/>
          <w:szCs w:val="24"/>
        </w:rPr>
        <w:t>” és a „</w:t>
      </w:r>
      <w:r w:rsidRPr="009F3842">
        <w:rPr>
          <w:rFonts w:ascii="Times New Roman" w:eastAsia="Calibri" w:hAnsi="Times New Roman" w:cs="Times New Roman"/>
          <w:b/>
          <w:sz w:val="24"/>
          <w:szCs w:val="24"/>
        </w:rPr>
        <w:t>Fizetési ütemterv</w:t>
      </w:r>
      <w:r w:rsidRPr="009F3842">
        <w:rPr>
          <w:rFonts w:ascii="Times New Roman" w:eastAsia="Calibri" w:hAnsi="Times New Roman" w:cs="Times New Roman"/>
          <w:sz w:val="24"/>
          <w:szCs w:val="24"/>
        </w:rPr>
        <w:t>” nem kerül kiadásra jelen szerződés keretében.</w:t>
      </w:r>
    </w:p>
    <w:p w14:paraId="7D963F0F"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07FE1099"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bekezdések hozzáadandók:</w:t>
      </w:r>
    </w:p>
    <w:p w14:paraId="38CF71A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9481D17" w14:textId="77777777"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1.1.1.11 "</w:t>
      </w:r>
      <w:r w:rsidRPr="009F3842">
        <w:rPr>
          <w:rFonts w:ascii="Times New Roman" w:eastAsia="Calibri" w:hAnsi="Times New Roman" w:cs="Times New Roman"/>
          <w:b/>
          <w:sz w:val="24"/>
          <w:szCs w:val="24"/>
        </w:rPr>
        <w:t>Építési tervek</w:t>
      </w:r>
      <w:r w:rsidRPr="009F3842">
        <w:rPr>
          <w:rFonts w:ascii="Times New Roman" w:eastAsia="Calibri" w:hAnsi="Times New Roman" w:cs="Times New Roman"/>
          <w:sz w:val="24"/>
          <w:szCs w:val="24"/>
        </w:rPr>
        <w:t>" vagy "</w:t>
      </w:r>
      <w:r w:rsidRPr="009F3842">
        <w:rPr>
          <w:rFonts w:ascii="Times New Roman" w:eastAsia="Calibri" w:hAnsi="Times New Roman" w:cs="Times New Roman"/>
          <w:b/>
          <w:sz w:val="24"/>
          <w:szCs w:val="24"/>
        </w:rPr>
        <w:t>Kiviteli tervek</w:t>
      </w:r>
      <w:r w:rsidRPr="009F3842">
        <w:rPr>
          <w:rFonts w:ascii="Times New Roman" w:eastAsia="Calibri" w:hAnsi="Times New Roman" w:cs="Times New Roman"/>
          <w:sz w:val="24"/>
          <w:szCs w:val="24"/>
        </w:rPr>
        <w:t>” jelentik a Vállalkozó által készítendő terveket, amely Létesítmény teljes kivitelezéséhez és a hibák kijavításához szükséges.</w:t>
      </w:r>
      <w:r w:rsidR="007C5BD8">
        <w:rPr>
          <w:rFonts w:ascii="Times New Roman" w:eastAsia="Calibri" w:hAnsi="Times New Roman" w:cs="Times New Roman"/>
          <w:sz w:val="24"/>
          <w:szCs w:val="24"/>
        </w:rPr>
        <w:t xml:space="preserve"> E körben:</w:t>
      </w:r>
    </w:p>
    <w:p w14:paraId="2E90B3C7"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14:paraId="004DAA85"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p>
    <w:p w14:paraId="3E935FE5"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„Megvalósítási dokumentáció”, a kivitelezési dokumentációinak, a tényleges megvalósulásnak megfelelő módosítását tartalmazó dokumentáció.</w:t>
      </w:r>
    </w:p>
    <w:p w14:paraId="36D2BB25"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p>
    <w:p w14:paraId="4D625255"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 xml:space="preserve"> „Engedélyezési tervek” mindazon tervek, amelyek a létesítmények megépítéséhez az illetékes hatóság létesítési és / vagy építési engedélyének kiadásához szükségesek.</w:t>
      </w:r>
    </w:p>
    <w:p w14:paraId="4FFD6331" w14:textId="77777777" w:rsidR="00BA5F1D" w:rsidRPr="009F3842" w:rsidRDefault="00BA5F1D" w:rsidP="007C5BD8">
      <w:pPr>
        <w:spacing w:after="0" w:line="240" w:lineRule="auto"/>
        <w:ind w:left="851"/>
        <w:jc w:val="both"/>
        <w:rPr>
          <w:rFonts w:ascii="Times New Roman" w:eastAsia="Calibri" w:hAnsi="Times New Roman" w:cs="Times New Roman"/>
          <w:sz w:val="24"/>
          <w:szCs w:val="24"/>
        </w:rPr>
      </w:pPr>
    </w:p>
    <w:p w14:paraId="46D3203F"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1.1.1.12. "</w:t>
      </w:r>
      <w:r w:rsidRPr="009F3842">
        <w:rPr>
          <w:rFonts w:ascii="Times New Roman" w:eastAsia="Calibri" w:hAnsi="Times New Roman" w:cs="Times New Roman"/>
          <w:b/>
          <w:sz w:val="24"/>
          <w:szCs w:val="24"/>
        </w:rPr>
        <w:t>Részlettervek</w:t>
      </w:r>
      <w:r w:rsidRPr="009F3842">
        <w:rPr>
          <w:rFonts w:ascii="Times New Roman" w:eastAsia="Calibri" w:hAnsi="Times New Roman" w:cs="Times New Roman"/>
          <w:sz w:val="24"/>
          <w:szCs w:val="24"/>
        </w:rPr>
        <w:t>" jelentik mindazon a Vállalkozó által, a saját kiviteli tervei alapján készített egyéb terveket, melyek szükségesek a Létesítmény teljes kivitelezéséhez és a hibák kijavításához.</w:t>
      </w:r>
    </w:p>
    <w:p w14:paraId="2C88FBBC"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E2E35E3"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1.1.1.13 "</w:t>
      </w:r>
      <w:r w:rsidRPr="009F3842">
        <w:rPr>
          <w:rFonts w:ascii="Times New Roman" w:eastAsia="Calibri" w:hAnsi="Times New Roman" w:cs="Times New Roman"/>
          <w:b/>
          <w:sz w:val="24"/>
          <w:szCs w:val="24"/>
        </w:rPr>
        <w:t>Kiegészítő tervek</w:t>
      </w:r>
      <w:r w:rsidRPr="009F3842">
        <w:rPr>
          <w:rFonts w:ascii="Times New Roman" w:eastAsia="Calibri" w:hAnsi="Times New Roman" w:cs="Times New Roman"/>
          <w:sz w:val="24"/>
          <w:szCs w:val="24"/>
        </w:rPr>
        <w:t xml:space="preserve">” jelentik mindazon a Vállalkozó által a Mérnök utasításai szerint elkészítendő tervet, amely szükséges a Létesítmény teljes kivitelezéséhez és a hibák kijavításához. </w:t>
      </w:r>
    </w:p>
    <w:p w14:paraId="6DD61017"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8343F43" w14:textId="4C86994D"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1.1.1.14.</w:t>
      </w:r>
      <w:r w:rsidRPr="009F3842">
        <w:rPr>
          <w:rFonts w:ascii="Times New Roman" w:eastAsia="Calibri" w:hAnsi="Times New Roman" w:cs="Times New Roman"/>
          <w:sz w:val="24"/>
          <w:szCs w:val="24"/>
        </w:rPr>
        <w:tab/>
        <w:t>„</w:t>
      </w:r>
      <w:r w:rsidR="007C5BD8">
        <w:rPr>
          <w:rFonts w:ascii="Times New Roman" w:eastAsia="Calibri" w:hAnsi="Times New Roman" w:cs="Times New Roman"/>
          <w:b/>
          <w:sz w:val="24"/>
          <w:szCs w:val="24"/>
        </w:rPr>
        <w:t>Ajánlati ár bontása</w:t>
      </w:r>
      <w:r w:rsidRPr="009F3842">
        <w:rPr>
          <w:rFonts w:ascii="Times New Roman" w:eastAsia="Calibri" w:hAnsi="Times New Roman" w:cs="Times New Roman"/>
          <w:sz w:val="24"/>
          <w:szCs w:val="24"/>
        </w:rPr>
        <w:t>”</w:t>
      </w:r>
      <w:r w:rsidR="007C5BD8">
        <w:rPr>
          <w:rFonts w:ascii="Times New Roman" w:eastAsia="Calibri" w:hAnsi="Times New Roman" w:cs="Times New Roman"/>
          <w:sz w:val="24"/>
          <w:szCs w:val="24"/>
        </w:rPr>
        <w:t xml:space="preserve"> </w:t>
      </w:r>
      <w:r w:rsidR="007C5BD8" w:rsidRPr="007C5BD8">
        <w:rPr>
          <w:rFonts w:ascii="Times New Roman" w:eastAsia="Calibri" w:hAnsi="Times New Roman" w:cs="Times New Roman"/>
          <w:sz w:val="24"/>
          <w:szCs w:val="24"/>
        </w:rPr>
        <w:t xml:space="preserve">Ajánlati Ár Bontása jelenti azt a dokumentumot, amelyet az Ajánlati </w:t>
      </w:r>
      <w:r w:rsidR="00B17A88">
        <w:rPr>
          <w:rFonts w:ascii="Times New Roman" w:eastAsia="Calibri" w:hAnsi="Times New Roman" w:cs="Times New Roman"/>
          <w:sz w:val="24"/>
          <w:szCs w:val="24"/>
        </w:rPr>
        <w:t>D</w:t>
      </w:r>
      <w:r w:rsidR="00B17A88" w:rsidRPr="007C5BD8">
        <w:rPr>
          <w:rFonts w:ascii="Times New Roman" w:eastAsia="Calibri" w:hAnsi="Times New Roman" w:cs="Times New Roman"/>
          <w:sz w:val="24"/>
          <w:szCs w:val="24"/>
        </w:rPr>
        <w:t>okumentáció</w:t>
      </w:r>
      <w:r w:rsidR="007C5BD8" w:rsidRPr="007C5BD8">
        <w:rPr>
          <w:rFonts w:ascii="Times New Roman" w:eastAsia="Calibri" w:hAnsi="Times New Roman" w:cs="Times New Roman"/>
          <w:sz w:val="24"/>
          <w:szCs w:val="24"/>
        </w:rPr>
        <w:t xml:space="preserve"> részeként kiadott formában és tartalommal az Ajánlat részeként benyújtottak, és ahogyan azt a Megrendelő a Szerződés megkötésekor elfogadott. Az Ajánlati Ár Részletezése, a Szerződéses Ár felbontása, amely tartalmazza a Szerződés </w:t>
      </w:r>
      <w:r w:rsidR="00B17A88">
        <w:rPr>
          <w:rFonts w:ascii="Times New Roman" w:eastAsia="Calibri" w:hAnsi="Times New Roman" w:cs="Times New Roman"/>
          <w:sz w:val="24"/>
          <w:szCs w:val="24"/>
        </w:rPr>
        <w:t>k</w:t>
      </w:r>
      <w:r w:rsidR="00B17A88" w:rsidRPr="007C5BD8">
        <w:rPr>
          <w:rFonts w:ascii="Times New Roman" w:eastAsia="Calibri" w:hAnsi="Times New Roman" w:cs="Times New Roman"/>
          <w:sz w:val="24"/>
          <w:szCs w:val="24"/>
        </w:rPr>
        <w:t xml:space="preserve">eretében </w:t>
      </w:r>
      <w:r w:rsidR="007C5BD8" w:rsidRPr="007C5BD8">
        <w:rPr>
          <w:rFonts w:ascii="Times New Roman" w:eastAsia="Calibri" w:hAnsi="Times New Roman" w:cs="Times New Roman"/>
          <w:sz w:val="24"/>
          <w:szCs w:val="24"/>
        </w:rPr>
        <w:t>megvalósítandó létesítmények árát, valamint az egyes létesítmények főbb munkamennyiségeinek egységárát. A dokumentum alapul szolgál a részteljesítés igazolását alátámasztó számításhoz.</w:t>
      </w:r>
    </w:p>
    <w:p w14:paraId="4899B2D9" w14:textId="77777777" w:rsidR="00772AE0" w:rsidRDefault="00772AE0" w:rsidP="007C5BD8">
      <w:pPr>
        <w:spacing w:after="0" w:line="240" w:lineRule="auto"/>
        <w:ind w:left="851" w:hanging="851"/>
        <w:jc w:val="both"/>
        <w:rPr>
          <w:rFonts w:ascii="Times New Roman" w:eastAsia="Calibri" w:hAnsi="Times New Roman" w:cs="Times New Roman"/>
          <w:sz w:val="24"/>
          <w:szCs w:val="24"/>
        </w:rPr>
      </w:pPr>
    </w:p>
    <w:p w14:paraId="4FF7D58E" w14:textId="1ED1006C" w:rsidR="00772AE0" w:rsidRPr="007C5BD8" w:rsidRDefault="00772AE0" w:rsidP="007C5BD8">
      <w:pPr>
        <w:spacing w:after="0" w:line="24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1.1.1.15. </w:t>
      </w:r>
      <w:r>
        <w:rPr>
          <w:rFonts w:eastAsia="Calibri"/>
        </w:rPr>
        <w:t xml:space="preserve">„Készre jelentés”: </w:t>
      </w:r>
      <w:r>
        <w:t>Vállalkozó köteles a Mérnököt írásban értesíteni (</w:t>
      </w:r>
      <w:r w:rsidRPr="00773E6F">
        <w:t>e-főn</w:t>
      </w:r>
      <w:r>
        <w:t>aplóban jelzett kezdeményezés)</w:t>
      </w:r>
      <w:r w:rsidRPr="00773E6F">
        <w:t xml:space="preserve"> </w:t>
      </w:r>
      <w:r>
        <w:t>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w:t>
      </w:r>
    </w:p>
    <w:p w14:paraId="176BBF64" w14:textId="77777777" w:rsidR="007C5BD8" w:rsidRPr="009F3842" w:rsidRDefault="007C5BD8" w:rsidP="00BA5F1D">
      <w:pPr>
        <w:spacing w:after="0" w:line="240" w:lineRule="auto"/>
        <w:jc w:val="both"/>
        <w:rPr>
          <w:rFonts w:ascii="Times New Roman" w:eastAsia="Calibri" w:hAnsi="Times New Roman" w:cs="Times New Roman"/>
          <w:b/>
          <w:sz w:val="24"/>
          <w:szCs w:val="24"/>
        </w:rPr>
      </w:pPr>
    </w:p>
    <w:p w14:paraId="1B9A0ED6"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1.1.2. </w:t>
      </w:r>
      <w:r w:rsidRPr="009F3842">
        <w:rPr>
          <w:rFonts w:ascii="Times New Roman" w:eastAsia="Calibri" w:hAnsi="Times New Roman" w:cs="Times New Roman"/>
          <w:b/>
          <w:sz w:val="24"/>
          <w:szCs w:val="24"/>
        </w:rPr>
        <w:tab/>
        <w:t>Felek és személyek</w:t>
      </w:r>
    </w:p>
    <w:p w14:paraId="0037E15E"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7ACD7A68"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Eltérően alkalmazandó:</w:t>
      </w:r>
    </w:p>
    <w:p w14:paraId="37DDEEE1" w14:textId="77777777" w:rsidR="00BA5F1D" w:rsidRPr="009F3842" w:rsidRDefault="00BA5F1D" w:rsidP="00BA5F1D">
      <w:pPr>
        <w:spacing w:after="0" w:line="240" w:lineRule="auto"/>
        <w:rPr>
          <w:rFonts w:ascii="Times New Roman" w:eastAsia="Calibri" w:hAnsi="Times New Roman" w:cs="Times New Roman"/>
          <w:b/>
          <w:i/>
          <w:sz w:val="24"/>
          <w:szCs w:val="24"/>
        </w:rPr>
      </w:pPr>
    </w:p>
    <w:p w14:paraId="582202C8"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1.1.2.2.</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Megrendelő</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14:paraId="2BD192B7"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14:paraId="21F64B14" w14:textId="256BB136"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1.1.2.3.</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Vállalkozó</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Vállalkozója, valamint a 191/2009. Korm. rendelet szerinti vállalkozó kivitelező. F</w:t>
      </w:r>
      <w:r w:rsidRPr="009F3842">
        <w:rPr>
          <w:rFonts w:ascii="Times New Roman" w:eastAsia="Calibri" w:hAnsi="Times New Roman" w:cs="Times New Roman"/>
          <w:i/>
          <w:iCs/>
          <w:sz w:val="24"/>
          <w:szCs w:val="24"/>
        </w:rPr>
        <w:t xml:space="preserve">ővállalkozó kivitelező: </w:t>
      </w:r>
      <w:r w:rsidRPr="009F3842">
        <w:rPr>
          <w:rFonts w:ascii="Times New Roman" w:eastAsia="Calibri" w:hAnsi="Times New Roman" w:cs="Times New Roman"/>
          <w:sz w:val="24"/>
          <w:szCs w:val="24"/>
        </w:rPr>
        <w:t>az építtetővel építési szerződést kötő</w:t>
      </w:r>
      <w:r w:rsidR="00B22A4B">
        <w:rPr>
          <w:rFonts w:ascii="Times New Roman" w:eastAsia="Calibri" w:hAnsi="Times New Roman" w:cs="Times New Roman"/>
          <w:sz w:val="24"/>
          <w:szCs w:val="24"/>
        </w:rPr>
        <w:t xml:space="preserve"> építőipari kivitelezési tevékenységet végző</w:t>
      </w:r>
      <w:r w:rsidRPr="009F3842">
        <w:rPr>
          <w:rFonts w:ascii="Times New Roman" w:eastAsia="Calibri" w:hAnsi="Times New Roman" w:cs="Times New Roman"/>
          <w:sz w:val="24"/>
          <w:szCs w:val="24"/>
        </w:rPr>
        <w:t xml:space="preserve"> vállalkozó kivitelező. A közbeszerzési eljárásban nyertes ajánlattevőként megjelölt szervezet, vagy személy.</w:t>
      </w:r>
    </w:p>
    <w:p w14:paraId="00AAF485" w14:textId="77777777"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14:paraId="397332E9" w14:textId="77777777" w:rsidR="007C5BD8" w:rsidRPr="009F3842" w:rsidRDefault="007C5BD8" w:rsidP="00BA5F1D">
      <w:pPr>
        <w:tabs>
          <w:tab w:val="left" w:pos="993"/>
        </w:tabs>
        <w:spacing w:after="0" w:line="240" w:lineRule="auto"/>
        <w:ind w:left="993" w:hanging="993"/>
        <w:jc w:val="both"/>
        <w:rPr>
          <w:rFonts w:ascii="Times New Roman" w:eastAsia="Calibri" w:hAnsi="Times New Roman" w:cs="Times New Roman"/>
          <w:sz w:val="24"/>
          <w:szCs w:val="24"/>
        </w:rPr>
      </w:pPr>
    </w:p>
    <w:p w14:paraId="1374EF03" w14:textId="77777777" w:rsidR="007C5BD8" w:rsidRPr="007C5BD8" w:rsidRDefault="007C5BD8" w:rsidP="007C5BD8">
      <w:pPr>
        <w:tabs>
          <w:tab w:val="left" w:pos="993"/>
        </w:tabs>
        <w:spacing w:after="0" w:line="240" w:lineRule="auto"/>
        <w:ind w:left="993" w:hanging="993"/>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1.1.2.7</w:t>
      </w:r>
      <w:r w:rsidRPr="007C5BD8">
        <w:rPr>
          <w:rFonts w:ascii="Times New Roman" w:eastAsia="Calibri" w:hAnsi="Times New Roman" w:cs="Times New Roman"/>
          <w:sz w:val="24"/>
          <w:szCs w:val="24"/>
        </w:rPr>
        <w:tab/>
      </w:r>
      <w:r>
        <w:rPr>
          <w:rFonts w:ascii="Times New Roman" w:eastAsia="Calibri" w:hAnsi="Times New Roman" w:cs="Times New Roman"/>
          <w:sz w:val="24"/>
          <w:szCs w:val="24"/>
        </w:rPr>
        <w:t>„</w:t>
      </w:r>
      <w:r w:rsidRPr="007C5BD8">
        <w:rPr>
          <w:rFonts w:ascii="Times New Roman" w:eastAsia="Calibri" w:hAnsi="Times New Roman" w:cs="Times New Roman"/>
          <w:b/>
          <w:sz w:val="24"/>
          <w:szCs w:val="24"/>
        </w:rPr>
        <w:t>Vállalkozó Személyzete</w:t>
      </w:r>
      <w:r>
        <w:rPr>
          <w:rFonts w:ascii="Times New Roman" w:eastAsia="Calibri" w:hAnsi="Times New Roman" w:cs="Times New Roman"/>
          <w:b/>
          <w:sz w:val="24"/>
          <w:szCs w:val="24"/>
        </w:rPr>
        <w:t xml:space="preserve">” </w:t>
      </w:r>
      <w:r w:rsidRPr="007C5BD8">
        <w:rPr>
          <w:rFonts w:ascii="Times New Roman" w:eastAsia="Calibri" w:hAnsi="Times New Roman" w:cs="Times New Roman"/>
          <w:sz w:val="24"/>
          <w:szCs w:val="24"/>
        </w:rPr>
        <w:t>(a pont végére beírandó): Munkaterületre történő belépés szempontjából a Vállalkozó személyzetének minősülnek a kivitelezési tervek elkészítői, valamint a szakfelügyeletet ellátó intézmények munkatársai is.</w:t>
      </w:r>
    </w:p>
    <w:p w14:paraId="08020748" w14:textId="77777777"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14:paraId="50DE09AE" w14:textId="77777777" w:rsidR="00793F03" w:rsidRPr="00793F03" w:rsidRDefault="00BA5F1D" w:rsidP="00793F03">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1.1.2.8.</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Alvállalkozó</w:t>
      </w:r>
      <w:r w:rsidRPr="009F3842">
        <w:rPr>
          <w:rFonts w:ascii="Times New Roman" w:eastAsia="Calibri" w:hAnsi="Times New Roman" w:cs="Times New Roman"/>
          <w:sz w:val="24"/>
          <w:szCs w:val="24"/>
        </w:rPr>
        <w:t xml:space="preserve">” </w:t>
      </w:r>
      <w:r w:rsidR="00793F03" w:rsidRPr="00793F03">
        <w:rPr>
          <w:rFonts w:ascii="Times New Roman" w:eastAsia="Calibri" w:hAnsi="Times New Roman" w:cs="Times New Roman"/>
          <w:sz w:val="24"/>
          <w:szCs w:val="24"/>
        </w:rPr>
        <w:t>az a gazdasági szereplő, aki (amely) a közbeszerzési eljárás eredményeként megkötött szerződés teljesítésében az ajánlattevő által bevontan közvetlenül vesz részt, kivéve</w:t>
      </w:r>
    </w:p>
    <w:p w14:paraId="71263EB6" w14:textId="77777777"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a) </w:t>
      </w:r>
      <w:r w:rsidRPr="00793F03">
        <w:rPr>
          <w:rFonts w:ascii="Times New Roman" w:eastAsia="Calibri" w:hAnsi="Times New Roman" w:cs="Times New Roman"/>
          <w:sz w:val="24"/>
          <w:szCs w:val="24"/>
        </w:rPr>
        <w:t>azon gazdasági szereplőt, amely tevékenységét kizárólagos jog alapján végzi,</w:t>
      </w:r>
    </w:p>
    <w:p w14:paraId="6340B889" w14:textId="77777777"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b) </w:t>
      </w:r>
      <w:r w:rsidRPr="00793F03">
        <w:rPr>
          <w:rFonts w:ascii="Times New Roman" w:eastAsia="Calibri" w:hAnsi="Times New Roman" w:cs="Times New Roman"/>
          <w:sz w:val="24"/>
          <w:szCs w:val="24"/>
        </w:rPr>
        <w:t>a szerződés teljesítéséhez igénybe venni kívánt gyártót, forgalmazót, alkatrész vagy alapanyag eladóját,</w:t>
      </w:r>
    </w:p>
    <w:p w14:paraId="44F459AE" w14:textId="77777777" w:rsidR="001D0B20" w:rsidRPr="009F3842"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c) </w:t>
      </w:r>
      <w:r w:rsidRPr="00793F03">
        <w:rPr>
          <w:rFonts w:ascii="Times New Roman" w:eastAsia="Calibri" w:hAnsi="Times New Roman" w:cs="Times New Roman"/>
          <w:sz w:val="24"/>
          <w:szCs w:val="24"/>
        </w:rPr>
        <w:t>építési beruházás esetén az építőanyag-eladót</w:t>
      </w:r>
      <w:r w:rsidR="001D0B20" w:rsidRPr="009F3842">
        <w:rPr>
          <w:rFonts w:ascii="Times New Roman" w:eastAsia="Calibri" w:hAnsi="Times New Roman" w:cs="Times New Roman"/>
          <w:sz w:val="24"/>
          <w:szCs w:val="24"/>
        </w:rPr>
        <w:t>;</w:t>
      </w:r>
    </w:p>
    <w:p w14:paraId="6D212FFD" w14:textId="77777777" w:rsidR="00BA5F1D" w:rsidRPr="009F3842" w:rsidRDefault="00BA5F1D" w:rsidP="001D0B20">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p>
    <w:p w14:paraId="2D3AFD90" w14:textId="77777777" w:rsidR="004626AF" w:rsidRPr="009F3842" w:rsidRDefault="00B17A88" w:rsidP="004626AF">
      <w:pPr>
        <w:tabs>
          <w:tab w:val="left" w:pos="1080"/>
        </w:tabs>
        <w:spacing w:after="0" w:line="240" w:lineRule="auto"/>
        <w:rPr>
          <w:rFonts w:ascii="Times New Roman" w:eastAsia="Calibri" w:hAnsi="Times New Roman" w:cs="Times New Roman"/>
          <w:sz w:val="24"/>
          <w:szCs w:val="24"/>
        </w:rPr>
      </w:pPr>
      <w:r w:rsidRPr="004626AF">
        <w:rPr>
          <w:rFonts w:ascii="Times New Roman" w:eastAsia="Calibri" w:hAnsi="Times New Roman" w:cs="Times New Roman"/>
          <w:sz w:val="24"/>
          <w:szCs w:val="24"/>
        </w:rPr>
        <w:t>1.1.2.9.</w:t>
      </w:r>
      <w:r>
        <w:rPr>
          <w:rFonts w:ascii="Times New Roman" w:eastAsia="Calibri" w:hAnsi="Times New Roman" w:cs="Times New Roman"/>
          <w:i/>
          <w:sz w:val="24"/>
          <w:szCs w:val="24"/>
        </w:rPr>
        <w:tab/>
        <w:t>„</w:t>
      </w:r>
      <w:r w:rsidRPr="004626AF">
        <w:rPr>
          <w:rFonts w:ascii="Times New Roman" w:eastAsia="Calibri" w:hAnsi="Times New Roman" w:cs="Times New Roman"/>
          <w:b/>
          <w:sz w:val="24"/>
          <w:szCs w:val="24"/>
        </w:rPr>
        <w:t>Döntőbizottság</w:t>
      </w:r>
      <w:r>
        <w:rPr>
          <w:rFonts w:ascii="Times New Roman" w:eastAsia="Calibri" w:hAnsi="Times New Roman" w:cs="Times New Roman"/>
          <w:sz w:val="24"/>
          <w:szCs w:val="24"/>
        </w:rPr>
        <w:t xml:space="preserve">” A pont teljes egészében </w:t>
      </w:r>
      <w:r w:rsidRPr="004626AF">
        <w:rPr>
          <w:rFonts w:ascii="Times New Roman" w:eastAsia="Calibri" w:hAnsi="Times New Roman" w:cs="Times New Roman"/>
          <w:sz w:val="24"/>
          <w:szCs w:val="24"/>
        </w:rPr>
        <w:t>törlendő</w:t>
      </w:r>
    </w:p>
    <w:p w14:paraId="4B1E5281"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p>
    <w:p w14:paraId="65500CDB"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1.1.3. </w:t>
      </w:r>
      <w:r w:rsidRPr="009F3842">
        <w:rPr>
          <w:rFonts w:ascii="Times New Roman" w:eastAsia="Calibri" w:hAnsi="Times New Roman" w:cs="Times New Roman"/>
          <w:b/>
          <w:sz w:val="24"/>
          <w:szCs w:val="24"/>
        </w:rPr>
        <w:tab/>
        <w:t>Dátumok, vizsgálatok, időszakok és Befejezés</w:t>
      </w:r>
    </w:p>
    <w:p w14:paraId="4B0A2046" w14:textId="77777777" w:rsidR="00BA5F1D" w:rsidRDefault="00BA5F1D" w:rsidP="00BA5F1D">
      <w:pPr>
        <w:spacing w:after="0" w:line="240" w:lineRule="auto"/>
        <w:jc w:val="both"/>
        <w:rPr>
          <w:rFonts w:ascii="Times New Roman" w:eastAsia="Times New Roman" w:hAnsi="Times New Roman" w:cs="Times New Roman"/>
          <w:sz w:val="24"/>
          <w:szCs w:val="24"/>
        </w:rPr>
      </w:pPr>
    </w:p>
    <w:p w14:paraId="5E84FACA" w14:textId="77777777" w:rsidR="004626AF" w:rsidRPr="009F3842" w:rsidRDefault="004626AF" w:rsidP="00BA5F1D">
      <w:pPr>
        <w:spacing w:after="0" w:line="240" w:lineRule="auto"/>
        <w:jc w:val="both"/>
        <w:rPr>
          <w:rFonts w:ascii="Times New Roman" w:eastAsia="Times New Roman" w:hAnsi="Times New Roman" w:cs="Times New Roman"/>
          <w:sz w:val="24"/>
          <w:szCs w:val="24"/>
        </w:rPr>
      </w:pPr>
    </w:p>
    <w:p w14:paraId="2E95FDA9"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törlendők:</w:t>
      </w:r>
    </w:p>
    <w:p w14:paraId="4B3113E9" w14:textId="77777777" w:rsidR="00B17A88" w:rsidRPr="004626AF" w:rsidRDefault="00B17A88" w:rsidP="00B17A88">
      <w:pPr>
        <w:spacing w:after="0" w:line="240" w:lineRule="auto"/>
        <w:jc w:val="both"/>
        <w:rPr>
          <w:rFonts w:ascii="Times New Roman" w:eastAsia="Times New Roman" w:hAnsi="Times New Roman" w:cs="Times New Roman"/>
          <w:sz w:val="24"/>
          <w:szCs w:val="24"/>
        </w:rPr>
      </w:pPr>
      <w:r w:rsidRPr="004626AF">
        <w:rPr>
          <w:rFonts w:ascii="Times New Roman" w:eastAsia="Times New Roman" w:hAnsi="Times New Roman" w:cs="Times New Roman"/>
          <w:sz w:val="24"/>
          <w:szCs w:val="24"/>
        </w:rPr>
        <w:t>1.1.3.1</w:t>
      </w:r>
      <w:r w:rsidRPr="004626AF">
        <w:rPr>
          <w:rFonts w:ascii="Times New Roman" w:eastAsia="Times New Roman" w:hAnsi="Times New Roman" w:cs="Times New Roman"/>
          <w:sz w:val="24"/>
          <w:szCs w:val="24"/>
        </w:rPr>
        <w:tab/>
        <w:t>A „</w:t>
      </w:r>
      <w:r w:rsidRPr="004626AF">
        <w:rPr>
          <w:rFonts w:ascii="Times New Roman" w:eastAsia="Times New Roman" w:hAnsi="Times New Roman" w:cs="Times New Roman"/>
          <w:b/>
          <w:sz w:val="24"/>
          <w:szCs w:val="24"/>
        </w:rPr>
        <w:t>Kiindulási Időpont</w:t>
      </w:r>
      <w:r w:rsidRPr="004626AF">
        <w:rPr>
          <w:rFonts w:ascii="Times New Roman" w:eastAsia="Times New Roman" w:hAnsi="Times New Roman" w:cs="Times New Roman"/>
          <w:sz w:val="24"/>
          <w:szCs w:val="24"/>
        </w:rPr>
        <w:t xml:space="preserve">” </w:t>
      </w:r>
    </w:p>
    <w:p w14:paraId="34D5B17B"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p>
    <w:p w14:paraId="05067B60"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1.1.3.6</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bCs/>
          <w:sz w:val="24"/>
          <w:szCs w:val="24"/>
          <w:lang w:val="cs-CZ"/>
        </w:rPr>
        <w:t>Átvételt utáni tesztek / vizsgálatok</w:t>
      </w:r>
      <w:r w:rsidRPr="009F3842">
        <w:rPr>
          <w:rFonts w:ascii="Times New Roman" w:eastAsia="Times New Roman" w:hAnsi="Times New Roman" w:cs="Times New Roman"/>
          <w:b/>
          <w:i/>
          <w:sz w:val="24"/>
          <w:szCs w:val="24"/>
        </w:rPr>
        <w:t>”</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törölve, nem alkalmazható</w:t>
      </w:r>
    </w:p>
    <w:p w14:paraId="64B7D47C"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p>
    <w:p w14:paraId="7B5F853D"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14:paraId="1A87807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B57AF64" w14:textId="77777777" w:rsidR="00BA5F1D" w:rsidRPr="009F3842" w:rsidRDefault="00BA5F1D" w:rsidP="00BA5F1D">
      <w:pPr>
        <w:tabs>
          <w:tab w:val="left" w:pos="840"/>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1.1.3.3.</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sz w:val="24"/>
          <w:szCs w:val="24"/>
        </w:rPr>
        <w:t>Megvalósítás időtartama</w:t>
      </w:r>
      <w:r w:rsidRPr="009F3842">
        <w:rPr>
          <w:rFonts w:ascii="Times New Roman" w:eastAsia="Times New Roman" w:hAnsi="Times New Roman" w:cs="Times New Roman"/>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az alábbiakkal kiegészítendő:</w:t>
      </w:r>
    </w:p>
    <w:p w14:paraId="4DF07395" w14:textId="4BCDC646" w:rsidR="00B17A88" w:rsidRPr="009F3842" w:rsidRDefault="00B17A88" w:rsidP="00B17A88">
      <w:pPr>
        <w:spacing w:after="0" w:line="240" w:lineRule="auto"/>
        <w:ind w:left="851"/>
        <w:jc w:val="both"/>
        <w:rPr>
          <w:rFonts w:ascii="Times New Roman" w:eastAsia="Times New Roman" w:hAnsi="Times New Roman" w:cs="Times New Roman"/>
          <w:b/>
          <w:sz w:val="24"/>
          <w:szCs w:val="24"/>
        </w:rPr>
      </w:pPr>
      <w:r w:rsidRPr="009F3842">
        <w:rPr>
          <w:rFonts w:ascii="Times New Roman" w:eastAsia="Times New Roman" w:hAnsi="Times New Roman" w:cs="Times New Roman"/>
          <w:sz w:val="24"/>
          <w:szCs w:val="24"/>
        </w:rPr>
        <w:t xml:space="preserve">A Polgári Törvénykönyvről szóló 2013.. évi V. törvény (továbbiakban: Ptk.) </w:t>
      </w:r>
      <w:r w:rsidRPr="009F3842">
        <w:rPr>
          <w:rFonts w:ascii="Times New Roman" w:hAnsi="Times New Roman" w:cs="Times New Roman"/>
          <w:b/>
          <w:bCs/>
          <w:sz w:val="24"/>
          <w:szCs w:val="24"/>
        </w:rPr>
        <w:t>6:247.§,  6:252</w:t>
      </w:r>
      <w:r w:rsidRPr="009F3842">
        <w:rPr>
          <w:rFonts w:ascii="Times New Roman" w:eastAsia="Times New Roman" w:hAnsi="Times New Roman" w:cs="Times New Roman"/>
          <w:sz w:val="24"/>
          <w:szCs w:val="24"/>
        </w:rPr>
        <w:t xml:space="preserve">. §, rendelkezései szerinti </w:t>
      </w:r>
      <w:r>
        <w:rPr>
          <w:rFonts w:ascii="Times New Roman" w:eastAsia="Times New Roman" w:hAnsi="Times New Roman" w:cs="Times New Roman"/>
          <w:sz w:val="24"/>
          <w:szCs w:val="24"/>
        </w:rPr>
        <w:t>előírások</w:t>
      </w:r>
      <w:r w:rsidRPr="009F3842">
        <w:rPr>
          <w:rFonts w:ascii="Times New Roman" w:eastAsia="Times New Roman" w:hAnsi="Times New Roman" w:cs="Times New Roman"/>
          <w:sz w:val="24"/>
          <w:szCs w:val="24"/>
        </w:rPr>
        <w:t xml:space="preserve"> értendőek. A „Megvalós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fogalom alatt a Ptk. és a Kbt. a „teljesítés ideje” megfogalmazását kell jelen Szerződésben érteni és alkalmazni, melybe beletartozik az üzempróba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ideje is</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Teljesítési időtartam (</w:t>
      </w:r>
      <w:r w:rsidR="00064CD5">
        <w:rPr>
          <w:rFonts w:ascii="Times New Roman" w:eastAsia="Times New Roman" w:hAnsi="Times New Roman" w:cs="Times New Roman"/>
          <w:sz w:val="24"/>
          <w:szCs w:val="24"/>
        </w:rPr>
        <w:t>M</w:t>
      </w:r>
      <w:r w:rsidRPr="009F3842">
        <w:rPr>
          <w:rFonts w:ascii="Times New Roman" w:eastAsia="Times New Roman" w:hAnsi="Times New Roman" w:cs="Times New Roman"/>
          <w:sz w:val="24"/>
          <w:szCs w:val="24"/>
        </w:rPr>
        <w:t>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a szerződés</w:t>
      </w:r>
      <w:r w:rsidR="00CD3E02">
        <w:rPr>
          <w:rFonts w:ascii="Times New Roman" w:eastAsia="Times New Roman" w:hAnsi="Times New Roman" w:cs="Times New Roman"/>
          <w:sz w:val="24"/>
          <w:szCs w:val="24"/>
        </w:rPr>
        <w:t xml:space="preserve"> hatályba lépésétől</w:t>
      </w:r>
      <w:r w:rsidRPr="009F3842">
        <w:rPr>
          <w:rFonts w:ascii="Times New Roman" w:eastAsia="Times New Roman" w:hAnsi="Times New Roman" w:cs="Times New Roman"/>
          <w:sz w:val="24"/>
          <w:szCs w:val="24"/>
        </w:rPr>
        <w:t xml:space="preserve"> a műszaki átadás-átvételi eljárás megkezdéséig tart, ha a Megrendelő a műszaki átadás-átvételi eljárás eredményeként a létesítményt átveszi.</w:t>
      </w:r>
      <w:r>
        <w:rPr>
          <w:rFonts w:ascii="Times New Roman" w:eastAsia="Times New Roman" w:hAnsi="Times New Roman" w:cs="Times New Roman"/>
          <w:sz w:val="24"/>
          <w:szCs w:val="24"/>
        </w:rPr>
        <w:t xml:space="preserve"> A megvalósítás időtartama </w:t>
      </w:r>
      <w:r w:rsidRPr="004626AF">
        <w:rPr>
          <w:rFonts w:ascii="Times New Roman" w:eastAsia="Times New Roman" w:hAnsi="Times New Roman" w:cs="Times New Roman"/>
          <w:sz w:val="24"/>
          <w:szCs w:val="24"/>
        </w:rPr>
        <w:t>magába foglalja a</w:t>
      </w:r>
      <w:r>
        <w:rPr>
          <w:rFonts w:ascii="Times New Roman" w:eastAsia="Times New Roman" w:hAnsi="Times New Roman" w:cs="Times New Roman"/>
          <w:sz w:val="24"/>
          <w:szCs w:val="24"/>
        </w:rPr>
        <w:t xml:space="preserve"> terület előkészítés,</w:t>
      </w:r>
      <w:r w:rsidRPr="0046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4626AF">
        <w:rPr>
          <w:rFonts w:ascii="Times New Roman" w:eastAsia="Times New Roman" w:hAnsi="Times New Roman" w:cs="Times New Roman"/>
          <w:sz w:val="24"/>
          <w:szCs w:val="24"/>
        </w:rPr>
        <w:t>őszermentesítés, a Kivitelezési tervezés, valamint a Próbaüzem időtartamát is</w:t>
      </w:r>
    </w:p>
    <w:p w14:paraId="1C8EF652" w14:textId="77777777" w:rsidR="00BA5F1D" w:rsidRPr="009F3842" w:rsidRDefault="00BA5F1D" w:rsidP="00BA5F1D">
      <w:pPr>
        <w:spacing w:after="0" w:line="240" w:lineRule="auto"/>
        <w:ind w:left="851"/>
        <w:jc w:val="both"/>
        <w:rPr>
          <w:rFonts w:ascii="Times New Roman" w:eastAsia="Times New Roman" w:hAnsi="Times New Roman" w:cs="Times New Roman"/>
          <w:b/>
          <w:sz w:val="24"/>
          <w:szCs w:val="24"/>
        </w:rPr>
      </w:pPr>
    </w:p>
    <w:p w14:paraId="338C5D70" w14:textId="77777777" w:rsidR="00BA5F1D" w:rsidRPr="00793F03" w:rsidRDefault="00BA5F1D" w:rsidP="00BA5F1D">
      <w:pPr>
        <w:spacing w:after="0" w:line="240" w:lineRule="auto"/>
        <w:jc w:val="both"/>
        <w:rPr>
          <w:rFonts w:ascii="Times New Roman" w:eastAsia="Times New Roman" w:hAnsi="Times New Roman" w:cs="Times New Roman"/>
          <w:b/>
          <w:bCs/>
          <w:sz w:val="24"/>
          <w:szCs w:val="24"/>
          <w:lang w:val="cs-CZ"/>
        </w:rPr>
      </w:pPr>
      <w:r w:rsidRPr="009F3842">
        <w:rPr>
          <w:rFonts w:ascii="Times New Roman" w:eastAsia="Times New Roman" w:hAnsi="Times New Roman" w:cs="Times New Roman"/>
          <w:sz w:val="24"/>
          <w:szCs w:val="24"/>
        </w:rPr>
        <w:t>1.1.3.4.</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bCs/>
          <w:sz w:val="24"/>
          <w:szCs w:val="24"/>
          <w:lang w:val="cs-CZ"/>
        </w:rPr>
        <w:t>Átvételt megelőző tesztek / vizsgálatok</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r w:rsidR="00793F03">
        <w:rPr>
          <w:rFonts w:ascii="Times New Roman" w:eastAsia="Times New Roman" w:hAnsi="Times New Roman" w:cs="Times New Roman"/>
          <w:i/>
          <w:sz w:val="24"/>
          <w:szCs w:val="24"/>
        </w:rPr>
        <w:t xml:space="preserve"> </w:t>
      </w:r>
      <w:r w:rsidR="00793F03">
        <w:rPr>
          <w:rFonts w:ascii="Times New Roman" w:eastAsia="Times New Roman" w:hAnsi="Times New Roman" w:cs="Times New Roman"/>
          <w:b/>
          <w:bCs/>
          <w:sz w:val="24"/>
          <w:szCs w:val="24"/>
          <w:lang w:val="cs-CZ"/>
        </w:rPr>
        <w:t>Ü</w:t>
      </w:r>
      <w:r w:rsidR="00793F03" w:rsidRPr="00793F03">
        <w:rPr>
          <w:rFonts w:ascii="Times New Roman" w:eastAsia="Times New Roman" w:hAnsi="Times New Roman" w:cs="Times New Roman"/>
          <w:b/>
          <w:bCs/>
          <w:sz w:val="24"/>
          <w:szCs w:val="24"/>
          <w:lang w:val="cs-CZ"/>
        </w:rPr>
        <w:t>zempróbák és próbaüzem</w:t>
      </w:r>
      <w:r w:rsidR="00793F03">
        <w:rPr>
          <w:rFonts w:ascii="Times New Roman" w:eastAsia="Times New Roman" w:hAnsi="Times New Roman" w:cs="Times New Roman"/>
          <w:b/>
          <w:bCs/>
          <w:sz w:val="24"/>
          <w:szCs w:val="24"/>
          <w:lang w:val="cs-CZ"/>
        </w:rPr>
        <w:t>, komplex kipróbálás</w:t>
      </w:r>
    </w:p>
    <w:p w14:paraId="2AE96DA0" w14:textId="77777777" w:rsidR="00793F03" w:rsidRDefault="00793F03" w:rsidP="004626AF">
      <w:pPr>
        <w:spacing w:after="0" w:line="240" w:lineRule="auto"/>
        <w:ind w:left="851"/>
        <w:jc w:val="both"/>
        <w:rPr>
          <w:rFonts w:ascii="Times New Roman" w:hAnsi="Times New Roman" w:cs="Times New Roman"/>
          <w:b/>
          <w:bCs/>
          <w:sz w:val="24"/>
          <w:szCs w:val="24"/>
        </w:rPr>
      </w:pPr>
    </w:p>
    <w:p w14:paraId="581F6818" w14:textId="77777777" w:rsidR="004626AF" w:rsidRDefault="00793F03" w:rsidP="004626AF">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Üzempróbák: </w:t>
      </w:r>
      <w:r w:rsidR="001D0B20" w:rsidRPr="009F3842">
        <w:rPr>
          <w:rFonts w:ascii="Times New Roman" w:hAnsi="Times New Roman" w:cs="Times New Roman"/>
          <w:b/>
          <w:bCs/>
          <w:sz w:val="24"/>
          <w:szCs w:val="24"/>
        </w:rPr>
        <w:t>A Ptk. 6:247. § (1) bekezdés szerinti o</w:t>
      </w:r>
      <w:r w:rsidR="00BA5F1D" w:rsidRPr="009F3842">
        <w:rPr>
          <w:rFonts w:ascii="Times New Roman" w:eastAsia="Times New Roman" w:hAnsi="Times New Roman" w:cs="Times New Roman"/>
          <w:sz w:val="24"/>
          <w:szCs w:val="24"/>
        </w:rPr>
        <w:t>lyan próbák és vizsgálatok értendőek, amelyek szakmailag szokásosak és indokoltak mindahhoz, hogy a megfelelő minős</w:t>
      </w:r>
      <w:r>
        <w:rPr>
          <w:rFonts w:ascii="Times New Roman" w:eastAsia="Times New Roman" w:hAnsi="Times New Roman" w:cs="Times New Roman"/>
          <w:sz w:val="24"/>
          <w:szCs w:val="24"/>
        </w:rPr>
        <w:t xml:space="preserve">ég megállapítható legyen. Ezen </w:t>
      </w:r>
      <w:r w:rsidR="00BA5F1D" w:rsidRPr="009F3842">
        <w:rPr>
          <w:rFonts w:ascii="Times New Roman" w:eastAsia="Times New Roman" w:hAnsi="Times New Roman" w:cs="Times New Roman"/>
          <w:sz w:val="24"/>
          <w:szCs w:val="24"/>
        </w:rPr>
        <w:t xml:space="preserve">megfogalmazás alatt a szakmailag szokásos és indokolt üzempróba kifejezést kell jelen Szerződésben érteni. A megrendelői követelményekben üzempróbaként szereplő fogalom tartozik ide. </w:t>
      </w:r>
      <w:r w:rsidR="004626AF">
        <w:rPr>
          <w:rFonts w:ascii="Times New Roman" w:eastAsia="Times New Roman" w:hAnsi="Times New Roman" w:cs="Times New Roman"/>
          <w:sz w:val="24"/>
          <w:szCs w:val="24"/>
        </w:rPr>
        <w:t>Az</w:t>
      </w:r>
      <w:r w:rsidR="00CE4BB6">
        <w:rPr>
          <w:rFonts w:ascii="Times New Roman" w:eastAsia="Times New Roman" w:hAnsi="Times New Roman" w:cs="Times New Roman"/>
          <w:sz w:val="24"/>
          <w:szCs w:val="24"/>
        </w:rPr>
        <w:t xml:space="preserve"> </w:t>
      </w:r>
      <w:r w:rsidR="004626AF" w:rsidRPr="004626AF">
        <w:rPr>
          <w:rFonts w:ascii="Times New Roman" w:eastAsia="Times New Roman" w:hAnsi="Times New Roman" w:cs="Times New Roman"/>
          <w:sz w:val="24"/>
          <w:szCs w:val="24"/>
        </w:rPr>
        <w:t>Üzempróbák elvégzése előfeltétele a Próbaüzem megkezdésének.</w:t>
      </w:r>
    </w:p>
    <w:p w14:paraId="47E939CF" w14:textId="77777777" w:rsidR="00793F03" w:rsidRPr="00793F03" w:rsidRDefault="00793F03" w:rsidP="00793F03">
      <w:pPr>
        <w:spacing w:after="0" w:line="240" w:lineRule="auto"/>
        <w:ind w:left="851"/>
        <w:jc w:val="both"/>
        <w:rPr>
          <w:rFonts w:ascii="Times New Roman" w:hAnsi="Times New Roman" w:cs="Times New Roman"/>
          <w:bCs/>
          <w:sz w:val="24"/>
          <w:szCs w:val="24"/>
        </w:rPr>
      </w:pPr>
      <w:r w:rsidRPr="00793F03">
        <w:rPr>
          <w:rFonts w:ascii="Times New Roman" w:hAnsi="Times New Roman" w:cs="Times New Roman"/>
          <w:bCs/>
          <w:sz w:val="24"/>
          <w:szCs w:val="24"/>
        </w:rPr>
        <w:t>A „</w:t>
      </w:r>
      <w:r w:rsidRPr="00793F03">
        <w:rPr>
          <w:rFonts w:ascii="Times New Roman" w:hAnsi="Times New Roman" w:cs="Times New Roman"/>
          <w:b/>
          <w:bCs/>
          <w:sz w:val="24"/>
          <w:szCs w:val="24"/>
        </w:rPr>
        <w:t>Próbaüzem</w:t>
      </w:r>
      <w:r w:rsidRPr="00793F03">
        <w:rPr>
          <w:rFonts w:ascii="Times New Roman" w:hAnsi="Times New Roman" w:cs="Times New Roman"/>
          <w:bCs/>
          <w:sz w:val="24"/>
          <w:szCs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14:paraId="595B92EA" w14:textId="77777777" w:rsidR="00F11996" w:rsidRPr="00DC2146" w:rsidRDefault="00F11996" w:rsidP="00F11996">
      <w:pPr>
        <w:spacing w:line="240" w:lineRule="auto"/>
        <w:ind w:left="851"/>
        <w:jc w:val="both"/>
        <w:rPr>
          <w:rFonts w:ascii="Bookman Old Style" w:hAnsi="Bookman Old Style"/>
          <w:sz w:val="21"/>
          <w:szCs w:val="21"/>
        </w:rPr>
      </w:pPr>
      <w:r w:rsidRPr="00793F03">
        <w:rPr>
          <w:rFonts w:ascii="Times New Roman" w:hAnsi="Times New Roman" w:cs="Times New Roman"/>
          <w:b/>
          <w:bCs/>
          <w:sz w:val="24"/>
          <w:szCs w:val="24"/>
        </w:rPr>
        <w:t>Komplex kipróbálás</w:t>
      </w:r>
      <w:r w:rsidRPr="00793F03">
        <w:rPr>
          <w:rFonts w:ascii="Times New Roman" w:hAnsi="Times New Roman" w:cs="Times New Roman"/>
          <w:bCs/>
          <w:sz w:val="24"/>
          <w:szCs w:val="24"/>
        </w:rPr>
        <w:t xml:space="preserve"> akkor történhet, ha a Próbaüzem végrehajtását a természeti viszonyok nem teszik lehetővé. Ilyen esetben a Közbenső Üzempróbák eredményeit integrált módon </w:t>
      </w:r>
      <w:r w:rsidRPr="00DC2146">
        <w:rPr>
          <w:rFonts w:ascii="Times New Roman" w:hAnsi="Times New Roman" w:cs="Times New Roman"/>
          <w:bCs/>
          <w:sz w:val="24"/>
          <w:szCs w:val="24"/>
        </w:rPr>
        <w:t>kell értékelni és nyilatkozni arról, hogy a Létesítmény rendeltetésszerű használatra alkalmas.</w:t>
      </w:r>
    </w:p>
    <w:p w14:paraId="291FF73F" w14:textId="77777777" w:rsidR="00B17A88" w:rsidRPr="00DC2146" w:rsidRDefault="00B17A88" w:rsidP="00B17A88">
      <w:pPr>
        <w:spacing w:after="0" w:line="240" w:lineRule="auto"/>
        <w:ind w:left="851" w:hanging="851"/>
        <w:jc w:val="both"/>
        <w:rPr>
          <w:rFonts w:ascii="Times New Roman" w:eastAsia="Times New Roman" w:hAnsi="Times New Roman" w:cs="Times New Roman"/>
          <w:b/>
          <w:i/>
          <w:sz w:val="24"/>
          <w:szCs w:val="24"/>
        </w:rPr>
      </w:pPr>
      <w:r w:rsidRPr="00DC2146">
        <w:rPr>
          <w:rFonts w:ascii="Times New Roman" w:eastAsia="Times New Roman" w:hAnsi="Times New Roman" w:cs="Times New Roman"/>
          <w:sz w:val="24"/>
          <w:szCs w:val="24"/>
        </w:rPr>
        <w:t>1.1.3.7.</w:t>
      </w:r>
      <w:r w:rsidRPr="00DC2146">
        <w:rPr>
          <w:rFonts w:ascii="Times New Roman" w:eastAsia="Times New Roman" w:hAnsi="Times New Roman" w:cs="Times New Roman"/>
          <w:sz w:val="24"/>
          <w:szCs w:val="24"/>
        </w:rPr>
        <w:tab/>
      </w:r>
      <w:r w:rsidR="00F11996" w:rsidRPr="00DC2146">
        <w:rPr>
          <w:rFonts w:ascii="Times New Roman" w:eastAsia="Times New Roman" w:hAnsi="Times New Roman" w:cs="Times New Roman"/>
          <w:b/>
          <w:sz w:val="24"/>
          <w:szCs w:val="24"/>
        </w:rPr>
        <w:t>„Jótállási időszak”</w:t>
      </w:r>
      <w:r w:rsidR="00F11996" w:rsidRPr="00DC2146">
        <w:rPr>
          <w:rFonts w:ascii="Times New Roman" w:eastAsia="Times New Roman" w:hAnsi="Times New Roman" w:cs="Times New Roman"/>
          <w:b/>
          <w:i/>
          <w:sz w:val="24"/>
          <w:szCs w:val="24"/>
        </w:rPr>
        <w:t xml:space="preserve"> </w:t>
      </w:r>
      <w:r w:rsidR="00F11996" w:rsidRPr="00DC2146">
        <w:rPr>
          <w:rFonts w:ascii="Times New Roman" w:eastAsia="Times New Roman" w:hAnsi="Times New Roman" w:cs="Times New Roman"/>
          <w:i/>
          <w:sz w:val="24"/>
          <w:szCs w:val="24"/>
        </w:rPr>
        <w:t>a cím</w:t>
      </w:r>
      <w:r w:rsidR="00F11996" w:rsidRPr="00DC2146">
        <w:rPr>
          <w:rFonts w:ascii="Times New Roman" w:eastAsia="Times New Roman" w:hAnsi="Times New Roman" w:cs="Times New Roman"/>
          <w:b/>
          <w:i/>
          <w:sz w:val="24"/>
          <w:szCs w:val="24"/>
        </w:rPr>
        <w:t xml:space="preserve"> </w:t>
      </w:r>
      <w:r w:rsidR="00F11996" w:rsidRPr="00DC2146">
        <w:rPr>
          <w:rFonts w:ascii="Times New Roman" w:eastAsia="Times New Roman" w:hAnsi="Times New Roman" w:cs="Times New Roman"/>
          <w:i/>
          <w:sz w:val="24"/>
          <w:szCs w:val="24"/>
        </w:rPr>
        <w:t>törlendő és az alábbiakkal helyettesítendő:</w:t>
      </w:r>
      <w:r w:rsidR="00F11996" w:rsidRPr="00DC2146">
        <w:rPr>
          <w:rFonts w:ascii="Times New Roman" w:eastAsia="Calibri" w:hAnsi="Times New Roman" w:cs="Times New Roman"/>
          <w:b/>
          <w:sz w:val="24"/>
          <w:szCs w:val="24"/>
        </w:rPr>
        <w:t xml:space="preserve"> </w:t>
      </w:r>
      <w:r w:rsidR="00F11996" w:rsidRPr="00DC2146">
        <w:rPr>
          <w:rFonts w:ascii="Times New Roman" w:eastAsia="Times New Roman" w:hAnsi="Times New Roman" w:cs="Times New Roman"/>
          <w:b/>
          <w:i/>
          <w:sz w:val="24"/>
          <w:szCs w:val="24"/>
        </w:rPr>
        <w:t xml:space="preserve">Hiba kijavítási kötelezettség </w:t>
      </w:r>
    </w:p>
    <w:p w14:paraId="4A5CF65D" w14:textId="77777777" w:rsidR="00B17A88" w:rsidRPr="009F3842" w:rsidRDefault="00B17A88" w:rsidP="00B17A88">
      <w:pPr>
        <w:spacing w:after="0" w:line="240" w:lineRule="auto"/>
        <w:ind w:left="993"/>
        <w:jc w:val="both"/>
        <w:rPr>
          <w:rFonts w:ascii="Times New Roman" w:eastAsia="Times New Roman" w:hAnsi="Times New Roman" w:cs="Times New Roman"/>
          <w:b/>
          <w:i/>
          <w:sz w:val="24"/>
          <w:szCs w:val="24"/>
        </w:rPr>
      </w:pPr>
      <w:r w:rsidRPr="00DC2146">
        <w:rPr>
          <w:rFonts w:ascii="Times New Roman" w:eastAsia="Calibri" w:hAnsi="Times New Roman" w:cs="Times New Roman"/>
          <w:sz w:val="24"/>
          <w:szCs w:val="24"/>
        </w:rPr>
        <w:t>A11. Cikkely Jótállási kötelezettségek alatt ezen Hiba kijavítási kötelezettség értendő</w:t>
      </w:r>
    </w:p>
    <w:p w14:paraId="6B643CC0" w14:textId="77777777" w:rsidR="00BA5F1D" w:rsidRPr="009F3842" w:rsidRDefault="00BA5F1D" w:rsidP="00BA5F1D">
      <w:pPr>
        <w:spacing w:after="0" w:line="240" w:lineRule="auto"/>
        <w:ind w:left="851" w:hanging="851"/>
        <w:jc w:val="both"/>
        <w:rPr>
          <w:rFonts w:ascii="Times New Roman" w:eastAsia="Times New Roman" w:hAnsi="Times New Roman" w:cs="Times New Roman"/>
          <w:b/>
          <w:i/>
          <w:sz w:val="24"/>
          <w:szCs w:val="24"/>
        </w:rPr>
      </w:pPr>
    </w:p>
    <w:p w14:paraId="7F7B925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bekezdések hozzáadandók:</w:t>
      </w:r>
    </w:p>
    <w:p w14:paraId="42A96EAA"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79075AFA" w14:textId="77777777" w:rsidR="00BA5F1D"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1.1.3.10.</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"Kötelező Alkalmassági időszak"</w:t>
      </w:r>
      <w:r w:rsidRPr="009F3842">
        <w:rPr>
          <w:rFonts w:ascii="Times New Roman" w:eastAsia="Calibri" w:hAnsi="Times New Roman" w:cs="Times New Roman"/>
          <w:sz w:val="24"/>
          <w:szCs w:val="24"/>
        </w:rPr>
        <w:t xml:space="preserve"> jelenti e Szerződéses Feltételekben a Ptk. </w:t>
      </w:r>
      <w:r w:rsidR="00F51C50" w:rsidRPr="009F3842">
        <w:rPr>
          <w:rFonts w:ascii="Times New Roman" w:eastAsia="Calibri" w:hAnsi="Times New Roman" w:cs="Times New Roman"/>
          <w:sz w:val="24"/>
          <w:szCs w:val="24"/>
        </w:rPr>
        <w:t xml:space="preserve">és a szerződés tárgyára vonatkozó jogszabályok </w:t>
      </w:r>
      <w:r w:rsidRPr="009F3842">
        <w:rPr>
          <w:rFonts w:ascii="Times New Roman" w:eastAsia="Calibri" w:hAnsi="Times New Roman" w:cs="Times New Roman"/>
          <w:sz w:val="24"/>
          <w:szCs w:val="24"/>
        </w:rPr>
        <w:t>szerinti szavatossági időszakot.</w:t>
      </w:r>
    </w:p>
    <w:p w14:paraId="2A3A2640" w14:textId="77777777" w:rsidR="00B17A88" w:rsidRPr="009F3842" w:rsidRDefault="00B17A88" w:rsidP="00BA5F1D">
      <w:pPr>
        <w:tabs>
          <w:tab w:val="left" w:pos="851"/>
        </w:tabs>
        <w:spacing w:after="0" w:line="240" w:lineRule="auto"/>
        <w:ind w:left="851" w:hanging="851"/>
        <w:jc w:val="both"/>
        <w:rPr>
          <w:rFonts w:ascii="Times New Roman" w:eastAsia="Calibri" w:hAnsi="Times New Roman" w:cs="Times New Roman"/>
          <w:sz w:val="24"/>
          <w:szCs w:val="24"/>
        </w:rPr>
      </w:pPr>
    </w:p>
    <w:p w14:paraId="13DA41CA" w14:textId="77777777" w:rsidR="00B17A88" w:rsidRPr="00793F03" w:rsidRDefault="00B17A88" w:rsidP="00B17A88">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1.1.3.11.</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w:t>
      </w:r>
      <w:r>
        <w:rPr>
          <w:rFonts w:ascii="Times New Roman" w:eastAsia="Calibri" w:hAnsi="Times New Roman" w:cs="Times New Roman"/>
          <w:b/>
          <w:sz w:val="24"/>
          <w:szCs w:val="24"/>
        </w:rPr>
        <w:t>Jótállási</w:t>
      </w:r>
      <w:r w:rsidRPr="009F38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időszak</w:t>
      </w:r>
      <w:r w:rsidRPr="009F3842">
        <w:rPr>
          <w:rFonts w:ascii="Times New Roman" w:eastAsia="Calibri" w:hAnsi="Times New Roman" w:cs="Times New Roman"/>
          <w:sz w:val="24"/>
          <w:szCs w:val="24"/>
        </w:rPr>
        <w:t xml:space="preserve">” </w:t>
      </w:r>
      <w:r w:rsidR="00E50226">
        <w:rPr>
          <w:rFonts w:ascii="Times New Roman" w:eastAsia="Calibri" w:hAnsi="Times New Roman" w:cs="Times New Roman"/>
          <w:sz w:val="24"/>
          <w:szCs w:val="24"/>
        </w:rPr>
        <w:t>A Szerződéses Megállapodásban foglaltak szerinti jótállási időszak.</w:t>
      </w:r>
    </w:p>
    <w:p w14:paraId="371AA25F" w14:textId="77777777" w:rsidR="00793F03" w:rsidRPr="009F3842" w:rsidRDefault="00793F03" w:rsidP="00BA5F1D">
      <w:pPr>
        <w:tabs>
          <w:tab w:val="left" w:pos="851"/>
        </w:tabs>
        <w:spacing w:after="0" w:line="240" w:lineRule="auto"/>
        <w:ind w:left="851" w:hanging="851"/>
        <w:jc w:val="both"/>
        <w:rPr>
          <w:rFonts w:ascii="Times New Roman" w:eastAsia="Calibri" w:hAnsi="Times New Roman" w:cs="Times New Roman"/>
          <w:sz w:val="24"/>
          <w:szCs w:val="24"/>
        </w:rPr>
      </w:pPr>
    </w:p>
    <w:p w14:paraId="13D3F500" w14:textId="77777777" w:rsidR="00BA5F1D" w:rsidRPr="009F3842" w:rsidRDefault="00BA5F1D" w:rsidP="00BA5F1D">
      <w:pPr>
        <w:tabs>
          <w:tab w:val="left" w:pos="851"/>
        </w:tabs>
        <w:spacing w:after="0" w:line="240" w:lineRule="auto"/>
        <w:jc w:val="both"/>
        <w:rPr>
          <w:rFonts w:ascii="Times New Roman" w:eastAsia="Times New Roman" w:hAnsi="Times New Roman" w:cs="Times New Roman"/>
          <w:sz w:val="24"/>
          <w:szCs w:val="24"/>
        </w:rPr>
      </w:pPr>
    </w:p>
    <w:p w14:paraId="456AB659"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1.1.4. </w:t>
      </w:r>
      <w:r w:rsidRPr="009F3842">
        <w:rPr>
          <w:rFonts w:ascii="Times New Roman" w:eastAsia="Calibri" w:hAnsi="Times New Roman" w:cs="Times New Roman"/>
          <w:b/>
          <w:sz w:val="24"/>
          <w:szCs w:val="24"/>
        </w:rPr>
        <w:tab/>
        <w:t>Pénz és kifizetések</w:t>
      </w:r>
    </w:p>
    <w:p w14:paraId="29E25AC3" w14:textId="77777777"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14:paraId="6BC0A9ED" w14:textId="77777777" w:rsidR="00B17A88" w:rsidRPr="009F3842" w:rsidRDefault="00BA5F1D" w:rsidP="00B17A88">
      <w:pPr>
        <w:spacing w:after="0" w:line="240" w:lineRule="auto"/>
        <w:ind w:left="851"/>
        <w:jc w:val="both"/>
        <w:rPr>
          <w:rFonts w:ascii="Times New Roman" w:eastAsia="Calibri" w:hAnsi="Times New Roman" w:cs="Times New Roman"/>
          <w:b/>
          <w:sz w:val="24"/>
          <w:szCs w:val="24"/>
        </w:rPr>
      </w:pPr>
      <w:r w:rsidRPr="009F3842">
        <w:rPr>
          <w:rFonts w:ascii="Times New Roman" w:eastAsia="Times New Roman" w:hAnsi="Times New Roman" w:cs="Times New Roman"/>
          <w:sz w:val="24"/>
          <w:szCs w:val="24"/>
          <w:lang w:val="cs-CZ"/>
        </w:rPr>
        <w:lastRenderedPageBreak/>
        <w:t>1.1.4.1. „</w:t>
      </w:r>
      <w:r w:rsidRPr="009F3842">
        <w:rPr>
          <w:rFonts w:ascii="Times New Roman" w:eastAsia="Times New Roman" w:hAnsi="Times New Roman" w:cs="Times New Roman"/>
          <w:b/>
          <w:sz w:val="24"/>
          <w:szCs w:val="24"/>
          <w:lang w:val="cs-CZ"/>
        </w:rPr>
        <w:t>Szerződés Elfogadott Végösszege</w:t>
      </w:r>
      <w:r w:rsidRPr="009F3842">
        <w:rPr>
          <w:rFonts w:ascii="Times New Roman" w:eastAsia="Times New Roman" w:hAnsi="Times New Roman" w:cs="Times New Roman"/>
          <w:sz w:val="24"/>
          <w:szCs w:val="24"/>
          <w:lang w:val="cs-CZ"/>
        </w:rPr>
        <w:t>”</w:t>
      </w:r>
      <w:r w:rsidRPr="009F3842">
        <w:rPr>
          <w:rFonts w:ascii="Times New Roman" w:eastAsia="Times New Roman" w:hAnsi="Times New Roman" w:cs="Times New Roman"/>
          <w:i/>
          <w:sz w:val="24"/>
          <w:szCs w:val="24"/>
        </w:rPr>
        <w:t xml:space="preserve"> -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 xml:space="preserve">törlendő és az alábbiakkal </w:t>
      </w:r>
    </w:p>
    <w:p w14:paraId="5943E70D" w14:textId="77777777" w:rsidR="00B17A88" w:rsidRPr="009F3842" w:rsidRDefault="00B17A88" w:rsidP="00B17A88">
      <w:pPr>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Szerződés Elfogadott Végösszege: </w:t>
      </w:r>
      <w:r w:rsidR="00C06BB6" w:rsidRPr="00C06BB6">
        <w:rPr>
          <w:rFonts w:ascii="Times New Roman" w:eastAsia="Calibri" w:hAnsi="Times New Roman" w:cs="Times New Roman"/>
          <w:b/>
          <w:sz w:val="24"/>
          <w:szCs w:val="24"/>
        </w:rPr>
        <w:t>„Szerződés Elfogadott Végösszege alatt a Szerződéses Megállapodás 3.1. alatti Szerződés Elfogadott Végösszege értendő”</w:t>
      </w:r>
    </w:p>
    <w:p w14:paraId="1D03C49A" w14:textId="77777777" w:rsidR="00B17A88" w:rsidRPr="009F3842" w:rsidRDefault="00B17A88" w:rsidP="00B17A88">
      <w:pPr>
        <w:spacing w:after="0" w:line="240" w:lineRule="auto"/>
        <w:jc w:val="both"/>
        <w:rPr>
          <w:rFonts w:ascii="Times New Roman" w:eastAsia="Times New Roman" w:hAnsi="Times New Roman" w:cs="Times New Roman"/>
          <w:sz w:val="24"/>
          <w:szCs w:val="24"/>
        </w:rPr>
      </w:pPr>
    </w:p>
    <w:p w14:paraId="349A0A7C" w14:textId="77777777" w:rsidR="00B17A88" w:rsidRPr="009F3842" w:rsidRDefault="00B17A88" w:rsidP="00B17A88">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1.1.4.10. „</w:t>
      </w:r>
      <w:r w:rsidRPr="009F3842">
        <w:rPr>
          <w:rFonts w:ascii="Times New Roman" w:eastAsia="Times New Roman" w:hAnsi="Times New Roman" w:cs="Times New Roman"/>
          <w:b/>
          <w:sz w:val="24"/>
          <w:szCs w:val="24"/>
        </w:rPr>
        <w:t>Feltételes összeg</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p>
    <w:p w14:paraId="1490F5EA" w14:textId="77777777" w:rsidR="00B17A88" w:rsidRPr="009F3842" w:rsidRDefault="00B17A88" w:rsidP="00B17A88">
      <w:pPr>
        <w:spacing w:after="0" w:line="240" w:lineRule="auto"/>
        <w:ind w:left="851"/>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Feltételes összeg alatt megrendelő a </w:t>
      </w:r>
      <w:r w:rsidRPr="001F7A4E">
        <w:rPr>
          <w:rFonts w:ascii="Times New Roman" w:eastAsia="Times New Roman" w:hAnsi="Times New Roman" w:cs="Times New Roman"/>
          <w:sz w:val="24"/>
          <w:szCs w:val="24"/>
        </w:rPr>
        <w:t xml:space="preserve">Tartalékkeretet </w:t>
      </w:r>
      <w:r w:rsidRPr="009F3842">
        <w:rPr>
          <w:rFonts w:ascii="Times New Roman" w:eastAsia="Times New Roman" w:hAnsi="Times New Roman" w:cs="Times New Roman"/>
          <w:sz w:val="24"/>
          <w:szCs w:val="24"/>
        </w:rPr>
        <w:t>érti, annak minden következményével.</w:t>
      </w:r>
    </w:p>
    <w:p w14:paraId="1836D4B2"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p>
    <w:p w14:paraId="0A8A7D78" w14:textId="77777777" w:rsidR="00BA5F1D" w:rsidRPr="009F3842" w:rsidRDefault="00BA5F1D" w:rsidP="00BA5F1D">
      <w:pPr>
        <w:spacing w:after="0" w:line="240" w:lineRule="auto"/>
        <w:ind w:left="900" w:hanging="900"/>
        <w:rPr>
          <w:rFonts w:ascii="Times New Roman" w:eastAsia="Calibri" w:hAnsi="Times New Roman" w:cs="Times New Roman"/>
          <w:i/>
          <w:sz w:val="24"/>
          <w:szCs w:val="24"/>
        </w:rPr>
      </w:pPr>
      <w:r w:rsidRPr="009F3842">
        <w:rPr>
          <w:rFonts w:ascii="Times New Roman" w:eastAsia="Calibri" w:hAnsi="Times New Roman" w:cs="Times New Roman"/>
          <w:sz w:val="24"/>
          <w:szCs w:val="24"/>
        </w:rPr>
        <w:t>1.1.4.11. „</w:t>
      </w:r>
      <w:r w:rsidRPr="009F3842">
        <w:rPr>
          <w:rFonts w:ascii="Times New Roman" w:eastAsia="Calibri" w:hAnsi="Times New Roman" w:cs="Times New Roman"/>
          <w:b/>
          <w:sz w:val="24"/>
          <w:szCs w:val="24"/>
        </w:rPr>
        <w:t>Visszatartott összeg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 törölve, nem alkalmazható</w:t>
      </w:r>
    </w:p>
    <w:p w14:paraId="7DFC1F09" w14:textId="77777777" w:rsidR="00BA5F1D" w:rsidRPr="009F3842" w:rsidRDefault="00BA5F1D" w:rsidP="00BA5F1D">
      <w:pPr>
        <w:spacing w:after="0" w:line="240" w:lineRule="auto"/>
        <w:ind w:left="900" w:hanging="900"/>
        <w:rPr>
          <w:rFonts w:ascii="Times New Roman" w:eastAsia="Calibri" w:hAnsi="Times New Roman" w:cs="Times New Roman"/>
          <w:sz w:val="24"/>
          <w:szCs w:val="24"/>
        </w:rPr>
      </w:pPr>
    </w:p>
    <w:p w14:paraId="4C3F902F"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14:paraId="3D8B34EA" w14:textId="77777777" w:rsidR="00BA5F1D" w:rsidRPr="009F3842" w:rsidRDefault="00BA5F1D" w:rsidP="00BA5F1D">
      <w:pPr>
        <w:spacing w:after="0" w:line="240" w:lineRule="auto"/>
        <w:ind w:left="851" w:hanging="851"/>
        <w:jc w:val="both"/>
        <w:rPr>
          <w:rFonts w:ascii="Times New Roman" w:eastAsia="Times New Roman" w:hAnsi="Times New Roman" w:cs="Times New Roman"/>
          <w:sz w:val="24"/>
          <w:szCs w:val="24"/>
        </w:rPr>
      </w:pPr>
    </w:p>
    <w:p w14:paraId="2079C6AF" w14:textId="77777777" w:rsidR="00F11996" w:rsidRPr="009F3842" w:rsidRDefault="00BA5F1D" w:rsidP="00F11996">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sz w:val="24"/>
          <w:szCs w:val="24"/>
        </w:rPr>
        <w:t>1.1.4.3. „</w:t>
      </w:r>
    </w:p>
    <w:p w14:paraId="7AC7DA99" w14:textId="77777777" w:rsidR="00F11996" w:rsidRPr="009F3842" w:rsidRDefault="00F11996" w:rsidP="00F11996">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Költség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törlendő és az alábbiakkal helyettesítendő:</w:t>
      </w:r>
      <w:r w:rsidRPr="009F3842">
        <w:rPr>
          <w:rFonts w:ascii="Times New Roman" w:eastAsia="Calibri" w:hAnsi="Times New Roman" w:cs="Times New Roman"/>
          <w:sz w:val="24"/>
          <w:szCs w:val="24"/>
        </w:rPr>
        <w:t xml:space="preserve"> </w:t>
      </w:r>
    </w:p>
    <w:p w14:paraId="601A142B" w14:textId="77777777" w:rsidR="00F11996" w:rsidRPr="009F3842" w:rsidRDefault="00F11996" w:rsidP="00F11996">
      <w:pPr>
        <w:tabs>
          <w:tab w:val="left" w:pos="851"/>
        </w:tabs>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minden,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w:t>
      </w:r>
      <w:r w:rsidR="004C4A19">
        <w:rPr>
          <w:rFonts w:ascii="Times New Roman" w:eastAsia="Calibri" w:hAnsi="Times New Roman" w:cs="Times New Roman"/>
          <w:sz w:val="24"/>
          <w:szCs w:val="24"/>
        </w:rPr>
        <w:t xml:space="preserve"> a költség mellett vagy annak kiegészítéseként nem kerül sor az erre</w:t>
      </w:r>
      <w:r w:rsidRPr="009F3842">
        <w:rPr>
          <w:rFonts w:ascii="Times New Roman" w:eastAsia="Calibri" w:hAnsi="Times New Roman" w:cs="Times New Roman"/>
          <w:sz w:val="24"/>
          <w:szCs w:val="24"/>
        </w:rPr>
        <w:t xml:space="preserve"> irányuló rendelkezés nem alkalmazandó. </w:t>
      </w:r>
    </w:p>
    <w:p w14:paraId="6384A7BC"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14:paraId="7323C9A2"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1.1.6. </w:t>
      </w:r>
      <w:r w:rsidRPr="009F3842">
        <w:rPr>
          <w:rFonts w:ascii="Times New Roman" w:eastAsia="Calibri" w:hAnsi="Times New Roman" w:cs="Times New Roman"/>
          <w:b/>
          <w:sz w:val="24"/>
          <w:szCs w:val="24"/>
        </w:rPr>
        <w:tab/>
        <w:t>Egyéb Meghatározások</w:t>
      </w:r>
    </w:p>
    <w:p w14:paraId="3EFB5319" w14:textId="77777777" w:rsidR="00BA5F1D" w:rsidRDefault="00BA5F1D" w:rsidP="00F11996">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w:t>
      </w:r>
    </w:p>
    <w:p w14:paraId="4AAFBAAD" w14:textId="77777777" w:rsidR="00B17A88" w:rsidRDefault="00B17A88" w:rsidP="00BA5F1D">
      <w:pPr>
        <w:spacing w:after="0" w:line="240" w:lineRule="auto"/>
        <w:ind w:left="993"/>
        <w:jc w:val="both"/>
        <w:rPr>
          <w:rFonts w:ascii="Times New Roman" w:eastAsia="Calibri" w:hAnsi="Times New Roman" w:cs="Times New Roman"/>
          <w:sz w:val="24"/>
          <w:szCs w:val="24"/>
        </w:rPr>
      </w:pPr>
    </w:p>
    <w:p w14:paraId="52995B75" w14:textId="4F5656CC" w:rsidR="00FF063D" w:rsidRDefault="00FF063D" w:rsidP="00CE75AB">
      <w:pPr>
        <w:spacing w:after="0" w:line="240" w:lineRule="auto"/>
        <w:ind w:left="993" w:hanging="993"/>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 xml:space="preserve">1.1.6.8. </w:t>
      </w:r>
      <w:r w:rsidR="00CE75AB">
        <w:rPr>
          <w:rFonts w:ascii="Times New Roman" w:eastAsia="Calibri" w:hAnsi="Times New Roman" w:cs="Times New Roman"/>
          <w:sz w:val="24"/>
          <w:szCs w:val="24"/>
        </w:rPr>
        <w:tab/>
      </w:r>
      <w:r w:rsidR="00CE75AB" w:rsidRPr="00CE75AB">
        <w:rPr>
          <w:rFonts w:ascii="Times New Roman" w:eastAsia="Calibri" w:hAnsi="Times New Roman" w:cs="Times New Roman"/>
          <w:sz w:val="24"/>
          <w:szCs w:val="24"/>
        </w:rPr>
        <w:t>„</w:t>
      </w:r>
      <w:r w:rsidR="00CE75AB" w:rsidRPr="00CE75AB">
        <w:rPr>
          <w:rFonts w:ascii="Times New Roman" w:eastAsia="Calibri" w:hAnsi="Times New Roman" w:cs="Times New Roman"/>
          <w:b/>
          <w:sz w:val="24"/>
          <w:szCs w:val="24"/>
        </w:rPr>
        <w:t>Előre Nem Látható</w:t>
      </w:r>
      <w:r w:rsidR="00CE75AB" w:rsidRPr="00CE75AB">
        <w:rPr>
          <w:rFonts w:ascii="Times New Roman" w:eastAsia="Calibri" w:hAnsi="Times New Roman" w:cs="Times New Roman"/>
          <w:sz w:val="24"/>
          <w:szCs w:val="24"/>
        </w:rPr>
        <w:t xml:space="preserve">” az </w:t>
      </w:r>
      <w:r w:rsidRPr="00CE75AB">
        <w:rPr>
          <w:rFonts w:ascii="Times New Roman" w:eastAsia="Calibri" w:hAnsi="Times New Roman" w:cs="Times New Roman"/>
          <w:sz w:val="24"/>
          <w:szCs w:val="24"/>
        </w:rPr>
        <w:t>Alcikkely végére be kell írni a következőket:</w:t>
      </w:r>
      <w:r w:rsidR="00097E50">
        <w:rPr>
          <w:rFonts w:ascii="Times New Roman" w:eastAsia="Calibri" w:hAnsi="Times New Roman" w:cs="Times New Roman"/>
          <w:sz w:val="24"/>
          <w:szCs w:val="24"/>
        </w:rPr>
        <w:t xml:space="preserve"> </w:t>
      </w:r>
      <w:r w:rsidR="004603FF">
        <w:rPr>
          <w:rFonts w:ascii="Times New Roman" w:eastAsia="Calibri" w:hAnsi="Times New Roman" w:cs="Times New Roman"/>
          <w:sz w:val="24"/>
          <w:szCs w:val="24"/>
        </w:rPr>
        <w:t>E</w:t>
      </w:r>
      <w:r w:rsidR="00097E50">
        <w:rPr>
          <w:rFonts w:ascii="Times New Roman" w:eastAsia="Calibri" w:hAnsi="Times New Roman" w:cs="Times New Roman"/>
          <w:sz w:val="24"/>
          <w:szCs w:val="24"/>
        </w:rPr>
        <w:t>lőre nem látható körülménynek különösen a 4.12. számú Alcikkelyben felsorolt körülmények</w:t>
      </w:r>
      <w:r w:rsidR="004603FF">
        <w:rPr>
          <w:rFonts w:ascii="Times New Roman" w:eastAsia="Calibri" w:hAnsi="Times New Roman" w:cs="Times New Roman"/>
          <w:sz w:val="24"/>
          <w:szCs w:val="24"/>
        </w:rPr>
        <w:t xml:space="preserve"> minősülnek</w:t>
      </w:r>
      <w:r w:rsidR="00097E50">
        <w:rPr>
          <w:rFonts w:ascii="Times New Roman" w:eastAsia="Calibri" w:hAnsi="Times New Roman" w:cs="Times New Roman"/>
          <w:sz w:val="24"/>
          <w:szCs w:val="24"/>
        </w:rPr>
        <w:t xml:space="preserve">. </w:t>
      </w:r>
      <w:r w:rsidRPr="00CE75AB">
        <w:rPr>
          <w:rFonts w:ascii="Times New Roman" w:eastAsia="Calibri" w:hAnsi="Times New Roman" w:cs="Times New Roman"/>
          <w:sz w:val="24"/>
          <w:szCs w:val="24"/>
        </w:rPr>
        <w:t>„</w:t>
      </w:r>
    </w:p>
    <w:p w14:paraId="605684D3" w14:textId="0174D1D4" w:rsidR="004603FF" w:rsidRPr="00F75BE9" w:rsidRDefault="004603FF" w:rsidP="004603FF">
      <w:pPr>
        <w:pStyle w:val="Listaszerbekezds"/>
        <w:tabs>
          <w:tab w:val="left" w:pos="851"/>
        </w:tabs>
        <w:ind w:left="851" w:hanging="851"/>
        <w:jc w:val="both"/>
        <w:rPr>
          <w:rFonts w:ascii="Times New Roman" w:hAnsi="Times New Roman"/>
          <w:sz w:val="24"/>
        </w:rPr>
      </w:pPr>
      <w:r>
        <w:rPr>
          <w:b/>
          <w:sz w:val="24"/>
        </w:rPr>
        <w:tab/>
      </w:r>
      <w:r w:rsidRPr="00F75BE9">
        <w:rPr>
          <w:rFonts w:ascii="Times New Roman" w:hAnsi="Times New Roman"/>
          <w:b/>
          <w:sz w:val="24"/>
        </w:rPr>
        <w:t>„előre nem látható”</w:t>
      </w:r>
      <w:r w:rsidRPr="00F75BE9">
        <w:rPr>
          <w:rFonts w:ascii="Times New Roman" w:hAnsi="Times New Roman"/>
          <w:sz w:val="24"/>
        </w:rPr>
        <w:t xml:space="preserve"> alatt értendők minden olyan esemény, melynek bekövetkezése megfelel a közbeszerzésekről szóló 2015. évi CXLIII. törvény, 141. § (4) bekezdésének c) pontjának ca) alpontjában leírtaknak.</w:t>
      </w:r>
    </w:p>
    <w:p w14:paraId="72326D03" w14:textId="77777777" w:rsidR="004603FF" w:rsidRPr="00CE75AB" w:rsidRDefault="004603FF" w:rsidP="00CE75AB">
      <w:pPr>
        <w:spacing w:after="0" w:line="240" w:lineRule="auto"/>
        <w:ind w:left="993" w:hanging="993"/>
        <w:jc w:val="both"/>
        <w:rPr>
          <w:rFonts w:ascii="Times New Roman" w:eastAsia="Calibri" w:hAnsi="Times New Roman" w:cs="Times New Roman"/>
          <w:sz w:val="24"/>
          <w:szCs w:val="24"/>
        </w:rPr>
      </w:pPr>
    </w:p>
    <w:p w14:paraId="138D0E8B" w14:textId="77777777" w:rsidR="00FF063D" w:rsidRPr="009F3842" w:rsidRDefault="00FF063D" w:rsidP="00BA5F1D">
      <w:pPr>
        <w:tabs>
          <w:tab w:val="left" w:pos="851"/>
        </w:tabs>
        <w:spacing w:after="0" w:line="240" w:lineRule="auto"/>
        <w:ind w:left="851" w:hanging="851"/>
        <w:jc w:val="both"/>
        <w:rPr>
          <w:rFonts w:ascii="Times New Roman" w:eastAsia="Calibri" w:hAnsi="Times New Roman" w:cs="Times New Roman"/>
          <w:sz w:val="24"/>
          <w:szCs w:val="24"/>
        </w:rPr>
      </w:pPr>
    </w:p>
    <w:p w14:paraId="2573A71D"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i/>
          <w:sz w:val="24"/>
          <w:szCs w:val="24"/>
        </w:rPr>
      </w:pPr>
      <w:r w:rsidRPr="009F3842">
        <w:rPr>
          <w:rFonts w:ascii="Times New Roman" w:eastAsia="Calibri" w:hAnsi="Times New Roman" w:cs="Times New Roman"/>
          <w:sz w:val="24"/>
          <w:szCs w:val="24"/>
        </w:rPr>
        <w:t>1.1.6.9. „</w:t>
      </w:r>
      <w:r w:rsidRPr="009F3842">
        <w:rPr>
          <w:rFonts w:ascii="Times New Roman" w:eastAsia="Calibri" w:hAnsi="Times New Roman" w:cs="Times New Roman"/>
          <w:b/>
          <w:sz w:val="24"/>
          <w:szCs w:val="24"/>
        </w:rPr>
        <w:t>Változtatás</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 az alábbiakkal kiegészítendő:</w:t>
      </w:r>
    </w:p>
    <w:p w14:paraId="60DEDB59" w14:textId="77777777" w:rsidR="00BA5F1D" w:rsidRPr="009F3842" w:rsidRDefault="00BA5F1D" w:rsidP="00BA5F1D">
      <w:pPr>
        <w:tabs>
          <w:tab w:val="left" w:pos="851"/>
        </w:tabs>
        <w:spacing w:after="0" w:line="240" w:lineRule="auto"/>
        <w:ind w:left="851"/>
        <w:jc w:val="both"/>
        <w:rPr>
          <w:rFonts w:ascii="Times New Roman" w:eastAsia="Calibri" w:hAnsi="Times New Roman" w:cs="Times New Roman"/>
          <w:sz w:val="24"/>
          <w:szCs w:val="24"/>
        </w:rPr>
      </w:pPr>
      <w:r w:rsidRPr="004319A7">
        <w:rPr>
          <w:rFonts w:ascii="Times New Roman" w:eastAsia="Calibri" w:hAnsi="Times New Roman" w:cs="Times New Roman"/>
          <w:sz w:val="24"/>
          <w:szCs w:val="24"/>
        </w:rPr>
        <w:t>és amellyel összefüggésben minden esetben vizsgálatot igényel</w:t>
      </w:r>
      <w:r w:rsidRPr="004319A7">
        <w:rPr>
          <w:rFonts w:ascii="Times New Roman" w:eastAsia="Calibri" w:hAnsi="Times New Roman" w:cs="Times New Roman"/>
          <w:i/>
          <w:sz w:val="24"/>
          <w:szCs w:val="24"/>
        </w:rPr>
        <w:t xml:space="preserve"> </w:t>
      </w:r>
      <w:r w:rsidRPr="004319A7">
        <w:rPr>
          <w:rFonts w:ascii="Times New Roman" w:eastAsia="Calibri" w:hAnsi="Times New Roman" w:cs="Times New Roman"/>
          <w:sz w:val="24"/>
          <w:szCs w:val="24"/>
        </w:rPr>
        <w:t xml:space="preserve">a Kbt. szerinti szerződésmódosítás, vagy </w:t>
      </w:r>
      <w:r w:rsidR="00CE75AB" w:rsidRPr="004319A7">
        <w:rPr>
          <w:rFonts w:ascii="Times New Roman" w:eastAsia="Calibri" w:hAnsi="Times New Roman" w:cs="Times New Roman"/>
          <w:sz w:val="24"/>
          <w:szCs w:val="24"/>
        </w:rPr>
        <w:t xml:space="preserve">új közbeszerzési eljárás lefolytatását </w:t>
      </w:r>
      <w:r w:rsidRPr="004319A7">
        <w:rPr>
          <w:rFonts w:ascii="Times New Roman" w:eastAsia="Calibri" w:hAnsi="Times New Roman" w:cs="Times New Roman"/>
          <w:sz w:val="24"/>
          <w:szCs w:val="24"/>
        </w:rPr>
        <w:t xml:space="preserve">megalapozó feltételek fennállása, melyek esetén a szerződésmódosításhoz, </w:t>
      </w:r>
      <w:r w:rsidR="003A40B1" w:rsidRPr="004319A7">
        <w:rPr>
          <w:rFonts w:ascii="Times New Roman" w:eastAsia="Calibri" w:hAnsi="Times New Roman" w:cs="Times New Roman"/>
          <w:sz w:val="24"/>
          <w:szCs w:val="24"/>
        </w:rPr>
        <w:t xml:space="preserve">új szerződés megkötéséhez </w:t>
      </w:r>
      <w:r w:rsidRPr="004319A7">
        <w:rPr>
          <w:rFonts w:ascii="Times New Roman" w:eastAsia="Calibri" w:hAnsi="Times New Roman" w:cs="Times New Roman"/>
          <w:sz w:val="24"/>
          <w:szCs w:val="24"/>
        </w:rPr>
        <w:t xml:space="preserve">szükséges eljárási menetet kell követni, melyet a Kbt., valamint az uniós támogatással kapcsolatos jogszabályok, illetve útmutatók határoznak meg </w:t>
      </w:r>
      <w:r w:rsidR="00FF67BD" w:rsidRPr="004319A7">
        <w:rPr>
          <w:rFonts w:ascii="Times New Roman" w:eastAsia="Calibri" w:hAnsi="Times New Roman" w:cs="Times New Roman"/>
          <w:sz w:val="24"/>
          <w:szCs w:val="24"/>
        </w:rPr>
        <w:t xml:space="preserve">(különös tekintettel a </w:t>
      </w:r>
      <w:r w:rsidR="00F75BE9" w:rsidRPr="004319A7">
        <w:rPr>
          <w:rFonts w:ascii="Times New Roman" w:eastAsia="Calibri" w:hAnsi="Times New Roman" w:cs="Times New Roman"/>
          <w:sz w:val="24"/>
          <w:szCs w:val="24"/>
        </w:rPr>
        <w:t>S</w:t>
      </w:r>
      <w:r w:rsidR="00FF67BD" w:rsidRPr="004319A7">
        <w:rPr>
          <w:rFonts w:ascii="Times New Roman" w:eastAsia="Calibri" w:hAnsi="Times New Roman" w:cs="Times New Roman"/>
          <w:sz w:val="24"/>
          <w:szCs w:val="24"/>
        </w:rPr>
        <w:t xml:space="preserve">zerződéses </w:t>
      </w:r>
      <w:r w:rsidR="00F75BE9" w:rsidRPr="004319A7">
        <w:rPr>
          <w:rFonts w:ascii="Times New Roman" w:eastAsia="Calibri" w:hAnsi="Times New Roman" w:cs="Times New Roman"/>
          <w:sz w:val="24"/>
          <w:szCs w:val="24"/>
        </w:rPr>
        <w:t>M</w:t>
      </w:r>
      <w:r w:rsidR="00FF67BD" w:rsidRPr="004319A7">
        <w:rPr>
          <w:rFonts w:ascii="Times New Roman" w:eastAsia="Calibri" w:hAnsi="Times New Roman" w:cs="Times New Roman"/>
          <w:sz w:val="24"/>
          <w:szCs w:val="24"/>
        </w:rPr>
        <w:t xml:space="preserve">egállapodás </w:t>
      </w:r>
      <w:r w:rsidR="00F75BE9" w:rsidRPr="00154CE0">
        <w:rPr>
          <w:rFonts w:ascii="Times New Roman" w:eastAsia="Calibri" w:hAnsi="Times New Roman" w:cs="Times New Roman"/>
          <w:sz w:val="24"/>
          <w:szCs w:val="24"/>
        </w:rPr>
        <w:t>8</w:t>
      </w:r>
      <w:r w:rsidR="00FF67BD" w:rsidRPr="00154CE0">
        <w:rPr>
          <w:rFonts w:ascii="Times New Roman" w:eastAsia="Calibri" w:hAnsi="Times New Roman" w:cs="Times New Roman"/>
          <w:sz w:val="24"/>
          <w:szCs w:val="24"/>
        </w:rPr>
        <w:t>.</w:t>
      </w:r>
      <w:r w:rsidR="00F75BE9" w:rsidRPr="00154CE0">
        <w:rPr>
          <w:rFonts w:ascii="Times New Roman" w:eastAsia="Calibri" w:hAnsi="Times New Roman" w:cs="Times New Roman"/>
          <w:sz w:val="24"/>
          <w:szCs w:val="24"/>
        </w:rPr>
        <w:t>5</w:t>
      </w:r>
      <w:r w:rsidR="00FF67BD" w:rsidRPr="00154CE0">
        <w:rPr>
          <w:rFonts w:ascii="Times New Roman" w:eastAsia="Calibri" w:hAnsi="Times New Roman" w:cs="Times New Roman"/>
          <w:sz w:val="24"/>
          <w:szCs w:val="24"/>
        </w:rPr>
        <w:t>.</w:t>
      </w:r>
      <w:r w:rsidR="001054BD" w:rsidRPr="00154CE0">
        <w:rPr>
          <w:rFonts w:ascii="Times New Roman" w:eastAsia="Calibri" w:hAnsi="Times New Roman" w:cs="Times New Roman"/>
          <w:sz w:val="24"/>
          <w:szCs w:val="24"/>
        </w:rPr>
        <w:t>12</w:t>
      </w:r>
      <w:r w:rsidR="00FF67BD" w:rsidRPr="00154CE0">
        <w:rPr>
          <w:rFonts w:ascii="Times New Roman" w:eastAsia="Calibri" w:hAnsi="Times New Roman" w:cs="Times New Roman"/>
          <w:sz w:val="24"/>
          <w:szCs w:val="24"/>
        </w:rPr>
        <w:t>. pont</w:t>
      </w:r>
      <w:r w:rsidR="00FF67BD" w:rsidRPr="004319A7">
        <w:rPr>
          <w:rFonts w:ascii="Times New Roman" w:eastAsia="Calibri" w:hAnsi="Times New Roman" w:cs="Times New Roman"/>
          <w:sz w:val="24"/>
          <w:szCs w:val="24"/>
        </w:rPr>
        <w:t xml:space="preserve"> szerinti Útmutatóra)</w:t>
      </w:r>
      <w:r w:rsidRPr="004319A7">
        <w:rPr>
          <w:rFonts w:ascii="Times New Roman" w:eastAsia="Calibri" w:hAnsi="Times New Roman" w:cs="Times New Roman"/>
          <w:sz w:val="24"/>
          <w:szCs w:val="24"/>
        </w:rPr>
        <w:t>.</w:t>
      </w:r>
    </w:p>
    <w:p w14:paraId="6091E109"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p>
    <w:p w14:paraId="5773123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bekezdések hozzáadandók:</w:t>
      </w:r>
    </w:p>
    <w:p w14:paraId="748E18FF"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1.1.6.10.</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Szerződésbontás</w:t>
      </w:r>
      <w:r w:rsidRPr="00CE75AB">
        <w:rPr>
          <w:rFonts w:ascii="Times New Roman" w:eastAsia="Calibri" w:hAnsi="Times New Roman" w:cs="Times New Roman"/>
          <w:sz w:val="24"/>
          <w:szCs w:val="24"/>
        </w:rPr>
        <w:t>” a Szerződés Felek által a Ptk. szerint történő megszüntetését, felbontását, valamint a Szerződésnek a Felek bármelyike által történő felmondását, illetve a Felek bármelyike által a Szerződéstől történő elállást jelenti.</w:t>
      </w:r>
    </w:p>
    <w:p w14:paraId="0A61F31D"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14:paraId="6AB85867"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1.1.6.11.</w:t>
      </w:r>
      <w:r w:rsidRPr="00CE75AB">
        <w:rPr>
          <w:rFonts w:ascii="Times New Roman" w:eastAsia="Calibri" w:hAnsi="Times New Roman" w:cs="Times New Roman"/>
          <w:sz w:val="24"/>
          <w:szCs w:val="24"/>
        </w:rPr>
        <w:tab/>
        <w:t>A „</w:t>
      </w:r>
      <w:r w:rsidRPr="00CE75AB">
        <w:rPr>
          <w:rFonts w:ascii="Times New Roman" w:eastAsia="Calibri" w:hAnsi="Times New Roman" w:cs="Times New Roman"/>
          <w:b/>
          <w:sz w:val="24"/>
          <w:szCs w:val="24"/>
        </w:rPr>
        <w:t>Közbeszerzési Törvény</w:t>
      </w:r>
      <w:r w:rsidRPr="00CE75AB">
        <w:rPr>
          <w:rFonts w:ascii="Times New Roman" w:eastAsia="Calibri" w:hAnsi="Times New Roman" w:cs="Times New Roman"/>
          <w:sz w:val="24"/>
          <w:szCs w:val="24"/>
        </w:rPr>
        <w:t>” illetve Kbt. alatt a közbeszerzésekről szóló törvény értendő.</w:t>
      </w:r>
    </w:p>
    <w:p w14:paraId="3D246273"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14:paraId="37E1B95C"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1.1.6.12.</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Ptk</w:t>
      </w:r>
      <w:r w:rsidRPr="00CE75AB">
        <w:rPr>
          <w:rFonts w:ascii="Times New Roman" w:eastAsia="Calibri" w:hAnsi="Times New Roman" w:cs="Times New Roman"/>
          <w:sz w:val="24"/>
          <w:szCs w:val="24"/>
        </w:rPr>
        <w:t>.” kifejezés alatt a Polgári Törvénykönyvről szóló törvény értendő.</w:t>
      </w:r>
    </w:p>
    <w:p w14:paraId="6990C141" w14:textId="77777777" w:rsidR="00BA5F1D" w:rsidRDefault="00BA5F1D" w:rsidP="00BA5F1D">
      <w:pPr>
        <w:spacing w:after="0" w:line="240" w:lineRule="auto"/>
        <w:jc w:val="both"/>
        <w:rPr>
          <w:rFonts w:ascii="Times New Roman" w:eastAsia="Calibri" w:hAnsi="Times New Roman" w:cs="Times New Roman"/>
          <w:sz w:val="24"/>
          <w:szCs w:val="24"/>
        </w:rPr>
      </w:pPr>
    </w:p>
    <w:p w14:paraId="7152DBB6" w14:textId="77777777" w:rsidR="00525AA5" w:rsidRDefault="00525AA5" w:rsidP="00BA5F1D">
      <w:pPr>
        <w:spacing w:after="0" w:line="240" w:lineRule="auto"/>
        <w:jc w:val="both"/>
        <w:rPr>
          <w:rFonts w:ascii="Times New Roman" w:eastAsia="Calibri" w:hAnsi="Times New Roman" w:cs="Times New Roman"/>
          <w:sz w:val="24"/>
          <w:szCs w:val="24"/>
        </w:rPr>
      </w:pPr>
    </w:p>
    <w:p w14:paraId="12C3D40C" w14:textId="77777777" w:rsidR="00525AA5" w:rsidRDefault="00525AA5" w:rsidP="00BA5F1D">
      <w:pPr>
        <w:spacing w:after="0" w:line="240" w:lineRule="auto"/>
        <w:jc w:val="both"/>
        <w:rPr>
          <w:rFonts w:ascii="Times New Roman" w:eastAsia="Calibri" w:hAnsi="Times New Roman" w:cs="Times New Roman"/>
          <w:sz w:val="24"/>
          <w:szCs w:val="24"/>
        </w:rPr>
      </w:pPr>
    </w:p>
    <w:p w14:paraId="7DAA9ECE" w14:textId="77777777" w:rsidR="00525AA5" w:rsidRDefault="00525AA5" w:rsidP="00BA5F1D">
      <w:pPr>
        <w:spacing w:after="0" w:line="240" w:lineRule="auto"/>
        <w:jc w:val="both"/>
        <w:rPr>
          <w:rFonts w:ascii="Times New Roman" w:eastAsia="Calibri" w:hAnsi="Times New Roman" w:cs="Times New Roman"/>
          <w:sz w:val="24"/>
          <w:szCs w:val="24"/>
        </w:rPr>
      </w:pPr>
    </w:p>
    <w:p w14:paraId="159B4BDC" w14:textId="77777777" w:rsidR="00525AA5" w:rsidRPr="009F3842" w:rsidRDefault="00525AA5" w:rsidP="00BA5F1D">
      <w:pPr>
        <w:spacing w:after="0" w:line="240" w:lineRule="auto"/>
        <w:jc w:val="both"/>
        <w:rPr>
          <w:rFonts w:ascii="Times New Roman" w:eastAsia="Calibri" w:hAnsi="Times New Roman" w:cs="Times New Roman"/>
          <w:sz w:val="24"/>
          <w:szCs w:val="24"/>
        </w:rPr>
      </w:pPr>
    </w:p>
    <w:p w14:paraId="01B9F6B1"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1.5. Dokumentumok fontossági sorrendje - </w:t>
      </w:r>
      <w:r w:rsidRPr="009F3842">
        <w:rPr>
          <w:rFonts w:ascii="Times New Roman" w:eastAsia="Times New Roman" w:hAnsi="Times New Roman" w:cs="Times New Roman"/>
          <w:i/>
          <w:sz w:val="24"/>
          <w:szCs w:val="24"/>
        </w:rPr>
        <w:t>törlendő és helyettesítendő</w:t>
      </w:r>
    </w:p>
    <w:p w14:paraId="56398784"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810BB07" w14:textId="3A724FE6"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Szerződést alkotó dokumentumokat egymást kölcsönösen értelmezőnek kell tekinteni. Értelmezés szempontjából a dokumentumok fontossági sorrendje </w:t>
      </w:r>
      <w:r w:rsidR="00765FE5" w:rsidRPr="009F3842">
        <w:rPr>
          <w:rFonts w:ascii="Times New Roman" w:eastAsia="Calibri" w:hAnsi="Times New Roman" w:cs="Times New Roman"/>
          <w:sz w:val="24"/>
          <w:szCs w:val="24"/>
        </w:rPr>
        <w:t xml:space="preserve">a Szerződéses Megállapodás </w:t>
      </w:r>
      <w:r w:rsidR="00F75BE9">
        <w:rPr>
          <w:rFonts w:ascii="Times New Roman" w:eastAsia="Calibri" w:hAnsi="Times New Roman" w:cs="Times New Roman"/>
          <w:sz w:val="24"/>
          <w:szCs w:val="24"/>
        </w:rPr>
        <w:t>8.5</w:t>
      </w:r>
      <w:r w:rsidR="00154CE0">
        <w:rPr>
          <w:rFonts w:ascii="Times New Roman" w:eastAsia="Calibri" w:hAnsi="Times New Roman" w:cs="Times New Roman"/>
          <w:sz w:val="24"/>
          <w:szCs w:val="24"/>
        </w:rPr>
        <w:t>.</w:t>
      </w:r>
      <w:r w:rsidR="00765FE5" w:rsidRPr="009F3842">
        <w:rPr>
          <w:rFonts w:ascii="Times New Roman" w:eastAsia="Calibri" w:hAnsi="Times New Roman" w:cs="Times New Roman"/>
          <w:sz w:val="24"/>
          <w:szCs w:val="24"/>
        </w:rPr>
        <w:t xml:space="preserve"> pontja szerint értendő.</w:t>
      </w:r>
    </w:p>
    <w:p w14:paraId="34E3F7DA" w14:textId="77777777" w:rsidR="00BA5F1D" w:rsidRPr="009F3842" w:rsidRDefault="00BA5F1D" w:rsidP="00BA5F1D">
      <w:pPr>
        <w:widowControl w:val="0"/>
        <w:tabs>
          <w:tab w:val="left" w:pos="1418"/>
        </w:tabs>
        <w:spacing w:after="0" w:line="240" w:lineRule="auto"/>
        <w:rPr>
          <w:rFonts w:ascii="Times New Roman" w:eastAsia="Calibri" w:hAnsi="Times New Roman" w:cs="Times New Roman"/>
          <w:sz w:val="24"/>
          <w:szCs w:val="24"/>
        </w:rPr>
      </w:pPr>
    </w:p>
    <w:p w14:paraId="28A826DC" w14:textId="77777777"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1.6.</w:t>
      </w:r>
      <w:r w:rsidRPr="009F3842">
        <w:rPr>
          <w:rFonts w:ascii="Times New Roman" w:eastAsia="Times New Roman" w:hAnsi="Times New Roman" w:cs="Times New Roman"/>
          <w:b/>
          <w:sz w:val="24"/>
          <w:szCs w:val="24"/>
        </w:rPr>
        <w:tab/>
        <w:t>Szerződéses Megállapodás -</w:t>
      </w:r>
      <w:r w:rsidRPr="009F3842">
        <w:rPr>
          <w:rFonts w:ascii="Times New Roman" w:eastAsia="Times New Roman" w:hAnsi="Times New Roman" w:cs="Times New Roman"/>
          <w:i/>
          <w:sz w:val="24"/>
          <w:szCs w:val="24"/>
        </w:rPr>
        <w:t xml:space="preserve"> helyettesítendő: </w:t>
      </w:r>
    </w:p>
    <w:p w14:paraId="55E79665" w14:textId="77777777"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14:paraId="30817DAE"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bookmarkStart w:id="1" w:name="_Toc19331752"/>
      <w:r w:rsidRPr="009F3842">
        <w:rPr>
          <w:rFonts w:ascii="Times New Roman" w:eastAsia="Times New Roman" w:hAnsi="Times New Roman" w:cs="Times New Roman"/>
          <w:sz w:val="24"/>
          <w:szCs w:val="24"/>
        </w:rPr>
        <w:t>A Feleknek a Szerződéses Megállapodást (Szerződést) a közbeszerzésekről szóló 201</w:t>
      </w:r>
      <w:r w:rsidR="00CE75AB">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xml:space="preserve">. évi </w:t>
      </w:r>
      <w:r w:rsidR="00CE75AB" w:rsidRPr="00CE75AB">
        <w:rPr>
          <w:rFonts w:ascii="Times New Roman" w:eastAsia="Times New Roman" w:hAnsi="Times New Roman" w:cs="Times New Roman"/>
          <w:bCs/>
          <w:sz w:val="24"/>
          <w:szCs w:val="24"/>
        </w:rPr>
        <w:t>CXLIII</w:t>
      </w:r>
      <w:r w:rsidRPr="009F3842">
        <w:rPr>
          <w:rFonts w:ascii="Times New Roman" w:eastAsia="Times New Roman" w:hAnsi="Times New Roman" w:cs="Times New Roman"/>
          <w:sz w:val="24"/>
          <w:szCs w:val="24"/>
        </w:rPr>
        <w:t xml:space="preserve">. törvény (Kbt.) </w:t>
      </w:r>
      <w:r w:rsidR="00CE75AB">
        <w:rPr>
          <w:rFonts w:ascii="Times New Roman" w:eastAsia="Times New Roman" w:hAnsi="Times New Roman" w:cs="Times New Roman"/>
          <w:sz w:val="24"/>
          <w:szCs w:val="24"/>
        </w:rPr>
        <w:t>131</w:t>
      </w:r>
      <w:r w:rsidRPr="009F3842">
        <w:rPr>
          <w:rFonts w:ascii="Times New Roman" w:eastAsia="Times New Roman" w:hAnsi="Times New Roman" w:cs="Times New Roman"/>
          <w:sz w:val="24"/>
          <w:szCs w:val="24"/>
        </w:rPr>
        <w:t>. § (1) bekezdésével összhangban kell megkötniük.</w:t>
      </w:r>
    </w:p>
    <w:p w14:paraId="72BF3FA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DF98910"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 Engedményezés </w:t>
      </w:r>
      <w:r w:rsidRPr="009F3842">
        <w:rPr>
          <w:rFonts w:ascii="Times New Roman" w:eastAsia="Times New Roman" w:hAnsi="Times New Roman" w:cs="Times New Roman"/>
          <w:i/>
          <w:sz w:val="24"/>
          <w:szCs w:val="24"/>
        </w:rPr>
        <w:t>– eltérően alkalmazandó</w:t>
      </w:r>
    </w:p>
    <w:p w14:paraId="590C08D9" w14:textId="77777777" w:rsidR="00BA5F1D" w:rsidRPr="00C326EF" w:rsidRDefault="00C326EF" w:rsidP="00BA5F1D">
      <w:pPr>
        <w:spacing w:after="0" w:line="240" w:lineRule="auto"/>
        <w:jc w:val="both"/>
        <w:rPr>
          <w:rFonts w:ascii="Times New Roman" w:eastAsia="Times New Roman" w:hAnsi="Times New Roman" w:cs="Times New Roman"/>
          <w:sz w:val="24"/>
          <w:szCs w:val="24"/>
        </w:rPr>
      </w:pPr>
      <w:r w:rsidRPr="00C326EF">
        <w:rPr>
          <w:rFonts w:ascii="Times New Roman" w:eastAsia="Times New Roman" w:hAnsi="Times New Roman" w:cs="Times New Roman"/>
          <w:sz w:val="24"/>
          <w:szCs w:val="24"/>
        </w:rPr>
        <w:t xml:space="preserve">Az első mondat törlendő. A második mondat első szava (ugyanakkor) törlendő. A második mondat a) pontja kiegészítendő </w:t>
      </w:r>
      <w:r w:rsidR="00A356EE">
        <w:rPr>
          <w:rFonts w:ascii="Times New Roman" w:eastAsia="Times New Roman" w:hAnsi="Times New Roman" w:cs="Times New Roman"/>
          <w:sz w:val="24"/>
          <w:szCs w:val="24"/>
        </w:rPr>
        <w:t>„</w:t>
      </w:r>
      <w:r w:rsidRPr="00C326EF">
        <w:rPr>
          <w:rFonts w:ascii="Times New Roman" w:eastAsia="Times New Roman" w:hAnsi="Times New Roman" w:cs="Times New Roman"/>
          <w:sz w:val="24"/>
          <w:szCs w:val="24"/>
        </w:rPr>
        <w:t>a Kbt. előírásainak megfelelő módon (Kbt.139§-</w:t>
      </w:r>
      <w:r w:rsidR="00A356EE">
        <w:rPr>
          <w:rFonts w:ascii="Times New Roman" w:eastAsia="Times New Roman" w:hAnsi="Times New Roman" w:cs="Times New Roman"/>
          <w:sz w:val="24"/>
          <w:szCs w:val="24"/>
        </w:rPr>
        <w:t>140.§)”</w:t>
      </w:r>
    </w:p>
    <w:p w14:paraId="3DBC4519"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7AB3A8DE" w14:textId="77777777" w:rsidR="00BA5F1D" w:rsidRPr="0044641E" w:rsidRDefault="00BA5F1D" w:rsidP="00BA5F1D">
      <w:pPr>
        <w:spacing w:after="0" w:line="240" w:lineRule="auto"/>
        <w:jc w:val="both"/>
        <w:rPr>
          <w:rFonts w:ascii="Times New Roman" w:eastAsia="Times New Roman" w:hAnsi="Times New Roman" w:cs="Times New Roman"/>
          <w:b/>
          <w:sz w:val="24"/>
          <w:szCs w:val="24"/>
        </w:rPr>
      </w:pPr>
      <w:r w:rsidRPr="0044641E">
        <w:rPr>
          <w:rFonts w:ascii="Times New Roman" w:eastAsia="Times New Roman" w:hAnsi="Times New Roman" w:cs="Times New Roman"/>
          <w:b/>
          <w:sz w:val="24"/>
          <w:szCs w:val="24"/>
        </w:rPr>
        <w:t xml:space="preserve">1.9. </w:t>
      </w:r>
      <w:r w:rsidRPr="0044641E">
        <w:rPr>
          <w:rFonts w:ascii="Times New Roman" w:eastAsia="Times New Roman" w:hAnsi="Times New Roman" w:cs="Times New Roman"/>
          <w:b/>
          <w:sz w:val="24"/>
          <w:szCs w:val="24"/>
        </w:rPr>
        <w:tab/>
        <w:t xml:space="preserve">Hibák a Megrendelő Követelményeiben </w:t>
      </w:r>
      <w:r w:rsidRPr="0044641E">
        <w:rPr>
          <w:rFonts w:ascii="Times New Roman" w:eastAsia="Times New Roman" w:hAnsi="Times New Roman" w:cs="Times New Roman"/>
          <w:i/>
          <w:sz w:val="24"/>
          <w:szCs w:val="24"/>
        </w:rPr>
        <w:t xml:space="preserve">– </w:t>
      </w:r>
      <w:r w:rsidR="00E50226" w:rsidRPr="0044641E">
        <w:rPr>
          <w:rFonts w:ascii="Times New Roman" w:eastAsia="Times New Roman" w:hAnsi="Times New Roman" w:cs="Times New Roman"/>
          <w:i/>
          <w:sz w:val="24"/>
          <w:szCs w:val="24"/>
        </w:rPr>
        <w:t xml:space="preserve">eltérően </w:t>
      </w:r>
      <w:r w:rsidR="00F11996" w:rsidRPr="0044641E">
        <w:rPr>
          <w:rFonts w:ascii="Times New Roman" w:eastAsia="Times New Roman" w:hAnsi="Times New Roman" w:cs="Times New Roman"/>
          <w:i/>
          <w:sz w:val="24"/>
          <w:szCs w:val="24"/>
        </w:rPr>
        <w:t>alkalmazandó</w:t>
      </w:r>
    </w:p>
    <w:p w14:paraId="59625637" w14:textId="77777777" w:rsidR="00BA5F1D" w:rsidRPr="0044641E" w:rsidRDefault="00BA5F1D" w:rsidP="00BA5F1D">
      <w:pPr>
        <w:spacing w:after="0" w:line="240" w:lineRule="auto"/>
        <w:jc w:val="both"/>
        <w:rPr>
          <w:rFonts w:ascii="Times New Roman" w:eastAsia="Times New Roman" w:hAnsi="Times New Roman" w:cs="Times New Roman"/>
          <w:b/>
          <w:sz w:val="24"/>
          <w:szCs w:val="24"/>
        </w:rPr>
      </w:pPr>
    </w:p>
    <w:p w14:paraId="2C9268B4" w14:textId="77777777" w:rsidR="00BA5F1D" w:rsidRPr="0044641E" w:rsidRDefault="00BA5F1D" w:rsidP="00BA5F1D">
      <w:pPr>
        <w:spacing w:after="0" w:line="240" w:lineRule="auto"/>
        <w:jc w:val="both"/>
        <w:rPr>
          <w:rFonts w:ascii="Times New Roman" w:eastAsia="Times New Roman" w:hAnsi="Times New Roman" w:cs="Times New Roman"/>
          <w:sz w:val="24"/>
          <w:szCs w:val="24"/>
        </w:rPr>
      </w:pPr>
      <w:r w:rsidRPr="0044641E">
        <w:rPr>
          <w:rFonts w:ascii="Times New Roman" w:eastAsia="Times New Roman" w:hAnsi="Times New Roman" w:cs="Times New Roman"/>
          <w:sz w:val="24"/>
          <w:szCs w:val="24"/>
        </w:rPr>
        <w:t>A 2</w:t>
      </w:r>
      <w:r w:rsidR="003A40B1" w:rsidRPr="0044641E">
        <w:rPr>
          <w:rFonts w:ascii="Times New Roman" w:eastAsia="Times New Roman" w:hAnsi="Times New Roman" w:cs="Times New Roman"/>
          <w:sz w:val="24"/>
          <w:szCs w:val="24"/>
        </w:rPr>
        <w:t>.</w:t>
      </w:r>
      <w:r w:rsidRPr="0044641E">
        <w:rPr>
          <w:rFonts w:ascii="Times New Roman" w:eastAsia="Times New Roman" w:hAnsi="Times New Roman" w:cs="Times New Roman"/>
          <w:sz w:val="24"/>
          <w:szCs w:val="24"/>
        </w:rPr>
        <w:t xml:space="preserve"> bekezdés (</w:t>
      </w:r>
      <w:r w:rsidRPr="0044641E">
        <w:rPr>
          <w:rFonts w:ascii="Times New Roman" w:eastAsia="Times New Roman" w:hAnsi="Times New Roman" w:cs="Times New Roman"/>
          <w:i/>
          <w:sz w:val="24"/>
          <w:szCs w:val="24"/>
        </w:rPr>
        <w:t>Egy ilyen tartalmú …</w:t>
      </w:r>
      <w:r w:rsidRPr="0044641E">
        <w:rPr>
          <w:rFonts w:ascii="Times New Roman" w:eastAsia="Times New Roman" w:hAnsi="Times New Roman" w:cs="Times New Roman"/>
          <w:sz w:val="24"/>
          <w:szCs w:val="24"/>
        </w:rPr>
        <w:t xml:space="preserve">) </w:t>
      </w:r>
      <w:r w:rsidR="00F11996" w:rsidRPr="0044641E">
        <w:rPr>
          <w:rFonts w:ascii="Times New Roman" w:eastAsia="Times New Roman" w:hAnsi="Times New Roman" w:cs="Times New Roman"/>
          <w:sz w:val="24"/>
          <w:szCs w:val="24"/>
        </w:rPr>
        <w:t>törlendő</w:t>
      </w:r>
      <w:r w:rsidRPr="0044641E">
        <w:rPr>
          <w:rFonts w:ascii="Times New Roman" w:eastAsia="Times New Roman" w:hAnsi="Times New Roman" w:cs="Times New Roman"/>
          <w:sz w:val="24"/>
          <w:szCs w:val="24"/>
        </w:rPr>
        <w:t xml:space="preserve">. </w:t>
      </w:r>
    </w:p>
    <w:p w14:paraId="07C78A60" w14:textId="77777777" w:rsidR="00BA5F1D" w:rsidRPr="0044641E" w:rsidRDefault="00BA5F1D" w:rsidP="00BA5F1D">
      <w:pPr>
        <w:spacing w:after="0" w:line="240" w:lineRule="auto"/>
        <w:jc w:val="both"/>
        <w:rPr>
          <w:rFonts w:ascii="Times New Roman" w:eastAsia="Times New Roman" w:hAnsi="Times New Roman" w:cs="Times New Roman"/>
          <w:sz w:val="24"/>
          <w:szCs w:val="24"/>
        </w:rPr>
      </w:pPr>
    </w:p>
    <w:p w14:paraId="0D143535" w14:textId="29C3A87B" w:rsidR="00F11996" w:rsidRPr="00A356EE" w:rsidRDefault="00F11996" w:rsidP="00F11996">
      <w:pPr>
        <w:spacing w:after="0" w:line="240" w:lineRule="auto"/>
        <w:jc w:val="both"/>
        <w:rPr>
          <w:rFonts w:ascii="Times New Roman" w:eastAsia="Times New Roman" w:hAnsi="Times New Roman" w:cs="Times New Roman"/>
          <w:sz w:val="24"/>
          <w:szCs w:val="24"/>
        </w:rPr>
      </w:pPr>
      <w:r w:rsidRPr="0044641E">
        <w:rPr>
          <w:rFonts w:ascii="Times New Roman" w:eastAsia="Times New Roman" w:hAnsi="Times New Roman" w:cs="Times New Roman"/>
          <w:sz w:val="24"/>
          <w:szCs w:val="24"/>
        </w:rPr>
        <w:t xml:space="preserve">A felmerült esetekben a Ptk. </w:t>
      </w:r>
      <w:r w:rsidRPr="0044641E">
        <w:rPr>
          <w:rFonts w:ascii="Times New Roman" w:hAnsi="Times New Roman" w:cs="Times New Roman"/>
          <w:b/>
          <w:bCs/>
          <w:sz w:val="24"/>
          <w:szCs w:val="24"/>
        </w:rPr>
        <w:t xml:space="preserve">6:156. § </w:t>
      </w:r>
      <w:r w:rsidRPr="0044641E">
        <w:rPr>
          <w:rFonts w:ascii="Times New Roman" w:eastAsia="Times New Roman" w:hAnsi="Times New Roman" w:cs="Times New Roman"/>
          <w:sz w:val="24"/>
          <w:szCs w:val="24"/>
        </w:rPr>
        <w:t xml:space="preserve">szerinti jogosulti késedelem rendelkezései az irányadóak, valamint az ehhez kapcsolódó a Kbt. szerinti szerződésmódosítást megalapozó feltételek fennállása esetén a szerződésmódosításhoz szükséges eljárási menetet kell követni, melyet a Kbt., valamint az uniós támogatással kapcsolatos jogszabályok, illetve útmutatók (különös tekintettel a </w:t>
      </w:r>
      <w:r w:rsidR="00F75BE9" w:rsidRPr="0044641E">
        <w:rPr>
          <w:rFonts w:ascii="Times New Roman" w:eastAsia="Times New Roman" w:hAnsi="Times New Roman" w:cs="Times New Roman"/>
          <w:sz w:val="24"/>
          <w:szCs w:val="24"/>
        </w:rPr>
        <w:t>S</w:t>
      </w:r>
      <w:r w:rsidRPr="0044641E">
        <w:rPr>
          <w:rFonts w:ascii="Times New Roman" w:eastAsia="Times New Roman" w:hAnsi="Times New Roman" w:cs="Times New Roman"/>
          <w:sz w:val="24"/>
          <w:szCs w:val="24"/>
        </w:rPr>
        <w:t xml:space="preserve">zerződéses </w:t>
      </w:r>
      <w:r w:rsidR="00F75BE9" w:rsidRPr="0044641E">
        <w:rPr>
          <w:rFonts w:ascii="Times New Roman" w:eastAsia="Times New Roman" w:hAnsi="Times New Roman" w:cs="Times New Roman"/>
          <w:sz w:val="24"/>
          <w:szCs w:val="24"/>
        </w:rPr>
        <w:t>M</w:t>
      </w:r>
      <w:r w:rsidRPr="0044641E">
        <w:rPr>
          <w:rFonts w:ascii="Times New Roman" w:eastAsia="Times New Roman" w:hAnsi="Times New Roman" w:cs="Times New Roman"/>
          <w:sz w:val="24"/>
          <w:szCs w:val="24"/>
        </w:rPr>
        <w:t xml:space="preserve">egállapodás </w:t>
      </w:r>
      <w:r w:rsidR="00F75BE9" w:rsidRPr="0044641E">
        <w:rPr>
          <w:rFonts w:ascii="Times New Roman" w:eastAsia="Times New Roman" w:hAnsi="Times New Roman" w:cs="Times New Roman"/>
          <w:sz w:val="24"/>
          <w:szCs w:val="24"/>
        </w:rPr>
        <w:t>8</w:t>
      </w:r>
      <w:r w:rsidRPr="0044641E">
        <w:rPr>
          <w:rFonts w:ascii="Times New Roman" w:eastAsia="Times New Roman" w:hAnsi="Times New Roman" w:cs="Times New Roman"/>
          <w:sz w:val="24"/>
          <w:szCs w:val="24"/>
        </w:rPr>
        <w:t>.</w:t>
      </w:r>
      <w:r w:rsidR="00F75BE9" w:rsidRPr="0044641E">
        <w:rPr>
          <w:rFonts w:ascii="Times New Roman" w:eastAsia="Times New Roman" w:hAnsi="Times New Roman" w:cs="Times New Roman"/>
          <w:sz w:val="24"/>
          <w:szCs w:val="24"/>
        </w:rPr>
        <w:t>5</w:t>
      </w:r>
      <w:r w:rsidRPr="0044641E">
        <w:rPr>
          <w:rFonts w:ascii="Times New Roman" w:eastAsia="Times New Roman" w:hAnsi="Times New Roman" w:cs="Times New Roman"/>
          <w:sz w:val="24"/>
          <w:szCs w:val="24"/>
        </w:rPr>
        <w:t>.</w:t>
      </w:r>
      <w:r w:rsidR="00D006E7" w:rsidRPr="0044641E">
        <w:rPr>
          <w:rFonts w:ascii="Times New Roman" w:eastAsia="Times New Roman" w:hAnsi="Times New Roman" w:cs="Times New Roman"/>
          <w:sz w:val="24"/>
          <w:szCs w:val="24"/>
        </w:rPr>
        <w:t>12</w:t>
      </w:r>
      <w:r w:rsidRPr="0044641E">
        <w:rPr>
          <w:rFonts w:ascii="Times New Roman" w:eastAsia="Times New Roman" w:hAnsi="Times New Roman" w:cs="Times New Roman"/>
          <w:sz w:val="24"/>
          <w:szCs w:val="24"/>
        </w:rPr>
        <w:t xml:space="preserve">. pont szerinti Útmutatóra) határoznak meg. Vállalkozó a Megrendelő által kiadott Ajánlati Felhívást és Ajánlati Dokumentációt és Mellékleteit a Közbeszerzési Eljárás alatt köteles volt átvizsgálni és a Kbt. előírásainak megfelelően ezekkel kapcsolatban </w:t>
      </w:r>
      <w:r w:rsidR="00D006E7" w:rsidRPr="0044641E">
        <w:rPr>
          <w:rFonts w:ascii="Times New Roman" w:eastAsia="Times New Roman" w:hAnsi="Times New Roman" w:cs="Times New Roman"/>
          <w:sz w:val="24"/>
          <w:szCs w:val="24"/>
        </w:rPr>
        <w:t xml:space="preserve">kiegészítő tájékoztatásokat, </w:t>
      </w:r>
      <w:r w:rsidRPr="0044641E">
        <w:rPr>
          <w:rFonts w:ascii="Times New Roman" w:eastAsia="Times New Roman" w:hAnsi="Times New Roman" w:cs="Times New Roman"/>
          <w:sz w:val="24"/>
          <w:szCs w:val="24"/>
        </w:rPr>
        <w:t xml:space="preserve">kérdéseket intézhetett a Megrendelőhöz, melyeket a Megrendelő meghatározott időn belül megválaszolt. Vállalkozó jelen </w:t>
      </w:r>
      <w:r w:rsidR="00F75BE9" w:rsidRPr="0044641E">
        <w:rPr>
          <w:rFonts w:ascii="Times New Roman" w:eastAsia="Times New Roman" w:hAnsi="Times New Roman" w:cs="Times New Roman"/>
          <w:sz w:val="24"/>
          <w:szCs w:val="24"/>
        </w:rPr>
        <w:t>A</w:t>
      </w:r>
      <w:r w:rsidRPr="0044641E">
        <w:rPr>
          <w:rFonts w:ascii="Times New Roman" w:eastAsia="Times New Roman" w:hAnsi="Times New Roman" w:cs="Times New Roman"/>
          <w:sz w:val="24"/>
          <w:szCs w:val="24"/>
        </w:rPr>
        <w:t>lcikkely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A FIDIC 20.1. pont szerinti 28 napon belüli jogvesztő igénybejelentést az előkészítéshez szükséges munkaterület átadás napjától kell számítani.</w:t>
      </w:r>
    </w:p>
    <w:p w14:paraId="5B49EBCC" w14:textId="77777777" w:rsidR="003A40B1" w:rsidRPr="00A356EE" w:rsidRDefault="003A40B1" w:rsidP="003A40B1">
      <w:pPr>
        <w:spacing w:after="0" w:line="240" w:lineRule="auto"/>
        <w:jc w:val="both"/>
        <w:rPr>
          <w:rFonts w:ascii="Times New Roman" w:eastAsia="Times New Roman" w:hAnsi="Times New Roman" w:cs="Times New Roman"/>
          <w:sz w:val="24"/>
          <w:szCs w:val="24"/>
        </w:rPr>
      </w:pPr>
    </w:p>
    <w:p w14:paraId="3DE7DE21"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03417CD9"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025F30AE"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1.10. </w:t>
      </w:r>
      <w:r w:rsidRPr="009F3842">
        <w:rPr>
          <w:rFonts w:ascii="Times New Roman" w:eastAsia="Times New Roman" w:hAnsi="Times New Roman" w:cs="Times New Roman"/>
          <w:b/>
          <w:sz w:val="24"/>
          <w:szCs w:val="24"/>
        </w:rPr>
        <w:tab/>
        <w:t xml:space="preserve">A Vállalkozó Dokumentumainak Megrendelő általi használata </w:t>
      </w:r>
    </w:p>
    <w:p w14:paraId="18DB3E42"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DF0398C"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első bekezdése törlendő </w:t>
      </w:r>
    </w:p>
    <w:p w14:paraId="73DC7E53"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p>
    <w:p w14:paraId="6CE7354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7CF4D49D"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bekezdése eltérően alkalmazandó:</w:t>
      </w:r>
    </w:p>
    <w:p w14:paraId="578D7ECC"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A464A5F"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bekezdés első három sora (addig, hogy „</w:t>
      </w:r>
      <w:r w:rsidRPr="009F3842">
        <w:rPr>
          <w:rFonts w:ascii="Times New Roman" w:eastAsia="Calibri" w:hAnsi="Times New Roman" w:cs="Times New Roman"/>
          <w:i/>
          <w:sz w:val="24"/>
          <w:szCs w:val="24"/>
        </w:rPr>
        <w:t>díjmentes jogosultsággal</w:t>
      </w:r>
      <w:r w:rsidRPr="009F3842">
        <w:rPr>
          <w:rFonts w:ascii="Times New Roman" w:eastAsia="Calibri" w:hAnsi="Times New Roman" w:cs="Times New Roman"/>
          <w:sz w:val="24"/>
          <w:szCs w:val="24"/>
        </w:rPr>
        <w:t>”) helyettesítendő az alábbiakkal: „A Vállalkozó (a Szerződés aláírásával) visszavonhatatlan, átruházható, kizárólagos, szerzői jogdíj</w:t>
      </w:r>
      <w:r w:rsidR="007C19FA" w:rsidRPr="009F3842">
        <w:rPr>
          <w:rFonts w:ascii="Times New Roman" w:eastAsia="Calibri" w:hAnsi="Times New Roman" w:cs="Times New Roman"/>
          <w:sz w:val="24"/>
          <w:szCs w:val="24"/>
        </w:rPr>
        <w:t xml:space="preserve"> kötelezettségtől </w:t>
      </w:r>
      <w:r w:rsidRPr="009F3842">
        <w:rPr>
          <w:rFonts w:ascii="Times New Roman" w:eastAsia="Calibri" w:hAnsi="Times New Roman" w:cs="Times New Roman"/>
          <w:sz w:val="24"/>
          <w:szCs w:val="24"/>
        </w:rPr>
        <w:t xml:space="preserve"> mentes engedélyt ad a Megrendelőnek </w:t>
      </w:r>
    </w:p>
    <w:p w14:paraId="25A01EC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ACA0407"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Az Alcikkely harmadik bekezdése törlendő</w:t>
      </w:r>
    </w:p>
    <w:p w14:paraId="03092F74" w14:textId="77777777" w:rsidR="00BA5F1D" w:rsidRDefault="00BA5F1D" w:rsidP="00BA5F1D">
      <w:pPr>
        <w:spacing w:after="0" w:line="240" w:lineRule="auto"/>
        <w:jc w:val="both"/>
        <w:rPr>
          <w:rFonts w:ascii="Times New Roman" w:eastAsia="Calibri" w:hAnsi="Times New Roman" w:cs="Times New Roman"/>
          <w:sz w:val="24"/>
          <w:szCs w:val="24"/>
        </w:rPr>
      </w:pPr>
    </w:p>
    <w:p w14:paraId="126E1D61" w14:textId="166D9315" w:rsidR="00A356EE" w:rsidRDefault="00A356EE" w:rsidP="00BA5F1D">
      <w:pPr>
        <w:spacing w:after="0" w:line="240" w:lineRule="auto"/>
        <w:jc w:val="both"/>
        <w:rPr>
          <w:rFonts w:ascii="Times New Roman" w:eastAsia="Calibri" w:hAnsi="Times New Roman" w:cs="Times New Roman"/>
          <w:sz w:val="24"/>
          <w:szCs w:val="24"/>
        </w:rPr>
      </w:pPr>
      <w:r w:rsidRPr="00656E7B">
        <w:rPr>
          <w:rFonts w:ascii="Times New Roman" w:eastAsia="Calibri" w:hAnsi="Times New Roman" w:cs="Times New Roman"/>
          <w:b/>
          <w:sz w:val="24"/>
          <w:szCs w:val="24"/>
        </w:rPr>
        <w:t>1.12. Bizalmas részletek</w:t>
      </w:r>
      <w:r>
        <w:rPr>
          <w:rFonts w:ascii="Times New Roman" w:eastAsia="Calibri" w:hAnsi="Times New Roman" w:cs="Times New Roman"/>
          <w:sz w:val="24"/>
          <w:szCs w:val="24"/>
        </w:rPr>
        <w:t xml:space="preserve"> – </w:t>
      </w:r>
      <w:r w:rsidRPr="00656E7B">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656E7B">
        <w:rPr>
          <w:rFonts w:ascii="Times New Roman" w:eastAsia="Calibri" w:hAnsi="Times New Roman" w:cs="Times New Roman"/>
          <w:i/>
          <w:sz w:val="24"/>
          <w:szCs w:val="24"/>
        </w:rPr>
        <w:t>lcikkely kiegészítendő az alábbi utolsó bekezdéssel</w:t>
      </w:r>
      <w:r>
        <w:rPr>
          <w:rFonts w:ascii="Times New Roman" w:eastAsia="Calibri" w:hAnsi="Times New Roman" w:cs="Times New Roman"/>
          <w:sz w:val="24"/>
          <w:szCs w:val="24"/>
        </w:rPr>
        <w:t>:</w:t>
      </w:r>
    </w:p>
    <w:p w14:paraId="2569DA79" w14:textId="77777777" w:rsidR="00656E7B" w:rsidRDefault="00656E7B" w:rsidP="00A356EE">
      <w:pPr>
        <w:spacing w:after="0" w:line="240" w:lineRule="auto"/>
        <w:jc w:val="both"/>
        <w:rPr>
          <w:rFonts w:ascii="Times New Roman" w:eastAsia="Calibri" w:hAnsi="Times New Roman" w:cs="Times New Roman"/>
          <w:sz w:val="24"/>
          <w:szCs w:val="24"/>
        </w:rPr>
      </w:pPr>
    </w:p>
    <w:p w14:paraId="68EF2254" w14:textId="77777777" w:rsidR="00A356EE" w:rsidRPr="00A356EE" w:rsidRDefault="00A356EE" w:rsidP="00A356EE">
      <w:pPr>
        <w:spacing w:after="0" w:line="240" w:lineRule="auto"/>
        <w:jc w:val="both"/>
        <w:rPr>
          <w:rFonts w:ascii="Times New Roman" w:eastAsia="Calibri" w:hAnsi="Times New Roman" w:cs="Times New Roman"/>
          <w:sz w:val="24"/>
          <w:szCs w:val="24"/>
        </w:rPr>
      </w:pPr>
      <w:r w:rsidRPr="00A356EE">
        <w:rPr>
          <w:rFonts w:ascii="Times New Roman" w:eastAsia="Calibri" w:hAnsi="Times New Roman" w:cs="Times New Roman"/>
          <w:sz w:val="24"/>
          <w:szCs w:val="24"/>
        </w:rPr>
        <w:lastRenderedPageBreak/>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14:paraId="3904F092" w14:textId="77777777" w:rsidR="00A356EE" w:rsidRPr="009F3842" w:rsidRDefault="003A40B1" w:rsidP="003A40B1">
      <w:pPr>
        <w:tabs>
          <w:tab w:val="left" w:pos="72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0D8DD4C7"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1.13 </w:t>
      </w:r>
      <w:r w:rsidRPr="009F3842">
        <w:rPr>
          <w:rFonts w:ascii="Times New Roman" w:eastAsia="Times New Roman" w:hAnsi="Times New Roman" w:cs="Times New Roman"/>
          <w:b/>
          <w:sz w:val="24"/>
          <w:szCs w:val="24"/>
        </w:rPr>
        <w:tab/>
        <w:t xml:space="preserve">Jogszabályok betartása </w:t>
      </w:r>
      <w:r w:rsidRPr="009F3842">
        <w:rPr>
          <w:rFonts w:ascii="Times New Roman" w:eastAsia="Calibri" w:hAnsi="Times New Roman" w:cs="Times New Roman"/>
          <w:i/>
          <w:sz w:val="24"/>
          <w:szCs w:val="24"/>
        </w:rPr>
        <w:t>- eltérően alkalmazandó</w:t>
      </w:r>
    </w:p>
    <w:p w14:paraId="15289190"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0650ECA"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első mondata törlendő és az alábbival helyettesítendő: </w:t>
      </w:r>
    </w:p>
    <w:p w14:paraId="4FF52E2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BF9698A"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köteles a Szerződés teljesítése során a vonatkozó hatályos jogszabályokat betartani.</w:t>
      </w:r>
    </w:p>
    <w:p w14:paraId="7A5289E7" w14:textId="77777777" w:rsid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4B815AA7" w14:textId="77777777" w:rsidR="00656E7B" w:rsidRPr="000A4A26"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0A4A26">
        <w:rPr>
          <w:rFonts w:ascii="Times New Roman" w:eastAsia="Times New Roman" w:hAnsi="Times New Roman" w:cs="Times New Roman"/>
          <w:i/>
          <w:sz w:val="24"/>
          <w:szCs w:val="24"/>
        </w:rPr>
        <w:t>Az 1.13. a) pontja törlendő és helyettesítendő a következőkkel:</w:t>
      </w:r>
    </w:p>
    <w:p w14:paraId="3C7F9CB3" w14:textId="77777777" w:rsidR="00BA5F1D" w:rsidRPr="000A4A26" w:rsidRDefault="00BA5F1D" w:rsidP="00BA5F1D">
      <w:pPr>
        <w:spacing w:after="0" w:line="240" w:lineRule="auto"/>
        <w:jc w:val="both"/>
        <w:rPr>
          <w:rFonts w:ascii="Times New Roman" w:eastAsia="Calibri" w:hAnsi="Times New Roman" w:cs="Times New Roman"/>
          <w:sz w:val="24"/>
          <w:szCs w:val="24"/>
        </w:rPr>
      </w:pPr>
    </w:p>
    <w:p w14:paraId="06AB4550" w14:textId="475FE9C2" w:rsidR="00BA5F1D" w:rsidRPr="00656E7B" w:rsidRDefault="00656E7B" w:rsidP="00656E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A4A26">
        <w:rPr>
          <w:rFonts w:ascii="Times New Roman" w:eastAsia="Times New Roman" w:hAnsi="Times New Roman" w:cs="Times New Roman"/>
          <w:sz w:val="24"/>
          <w:szCs w:val="24"/>
        </w:rPr>
        <w:t xml:space="preserve">A Megrendelő </w:t>
      </w:r>
      <w:r w:rsidR="000A4A26" w:rsidRPr="000A4A26">
        <w:rPr>
          <w:rFonts w:ascii="Times New Roman" w:eastAsia="Times New Roman" w:hAnsi="Times New Roman" w:cs="Times New Roman"/>
          <w:sz w:val="24"/>
          <w:szCs w:val="24"/>
        </w:rPr>
        <w:t xml:space="preserve">Követelményei rendelkezik arról, hogy </w:t>
      </w:r>
      <w:r w:rsidRPr="000A4A26">
        <w:rPr>
          <w:rFonts w:ascii="Times New Roman" w:eastAsia="Times New Roman" w:hAnsi="Times New Roman" w:cs="Times New Roman"/>
          <w:sz w:val="24"/>
          <w:szCs w:val="24"/>
        </w:rPr>
        <w:t xml:space="preserve">a létesítmény vízjogi létesítési engedélyét, valamint környezetvédelmi engedélyét </w:t>
      </w:r>
      <w:r w:rsidR="000A4A26" w:rsidRPr="000A4A26">
        <w:rPr>
          <w:rFonts w:ascii="Times New Roman" w:eastAsia="Times New Roman" w:hAnsi="Times New Roman" w:cs="Times New Roman"/>
          <w:sz w:val="24"/>
          <w:szCs w:val="24"/>
        </w:rPr>
        <w:t xml:space="preserve">melyik fél kötelezettsége </w:t>
      </w:r>
      <w:r w:rsidRPr="000A4A26">
        <w:rPr>
          <w:rFonts w:ascii="Times New Roman" w:eastAsia="Times New Roman" w:hAnsi="Times New Roman" w:cs="Times New Roman"/>
          <w:sz w:val="24"/>
          <w:szCs w:val="24"/>
        </w:rPr>
        <w:t>beszerez</w:t>
      </w:r>
      <w:r w:rsidR="000A4A26" w:rsidRPr="000A4A26">
        <w:rPr>
          <w:rFonts w:ascii="Times New Roman" w:eastAsia="Times New Roman" w:hAnsi="Times New Roman" w:cs="Times New Roman"/>
          <w:sz w:val="24"/>
          <w:szCs w:val="24"/>
        </w:rPr>
        <w:t>ni</w:t>
      </w:r>
      <w:r w:rsidRPr="000A4A26">
        <w:rPr>
          <w:rFonts w:ascii="Times New Roman" w:eastAsia="Times New Roman" w:hAnsi="Times New Roman" w:cs="Times New Roman"/>
          <w:sz w:val="24"/>
          <w:szCs w:val="24"/>
        </w:rPr>
        <w:t>. Minden más engedélyt, ami a szerződés szerinti tevékenység végzéséhez szükséges - beleértve bizonylatokat, jogosítványt és jóváhagyást - a Vállalkozónak kell beszerezni, továbbá Vállalkozó feladata és felelőssége az átadott engedélyek meghosszabbítása, illetőleg módosítása.</w:t>
      </w:r>
    </w:p>
    <w:bookmarkEnd w:id="1"/>
    <w:p w14:paraId="738ED012" w14:textId="77777777" w:rsidR="00656E7B" w:rsidRDefault="00656E7B" w:rsidP="00BA5F1D">
      <w:pPr>
        <w:spacing w:after="0" w:line="240" w:lineRule="auto"/>
        <w:rPr>
          <w:rFonts w:ascii="Times New Roman" w:eastAsia="Calibri" w:hAnsi="Times New Roman" w:cs="Times New Roman"/>
          <w:b/>
          <w:sz w:val="24"/>
          <w:szCs w:val="24"/>
        </w:rPr>
      </w:pPr>
    </w:p>
    <w:p w14:paraId="48D143B7" w14:textId="77777777" w:rsidR="00BA5F1D" w:rsidRPr="009F3842" w:rsidRDefault="00BA5F1D" w:rsidP="00BA5F1D">
      <w:pPr>
        <w:spacing w:after="0" w:line="240" w:lineRule="auto"/>
        <w:rPr>
          <w:rFonts w:ascii="Times New Roman" w:eastAsia="Calibri" w:hAnsi="Times New Roman" w:cs="Times New Roman"/>
          <w:sz w:val="24"/>
          <w:szCs w:val="24"/>
        </w:rPr>
      </w:pPr>
    </w:p>
    <w:p w14:paraId="1F1FA304"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ab/>
        <w:t xml:space="preserve">2    A Megrendelő </w:t>
      </w:r>
    </w:p>
    <w:p w14:paraId="1BBD9AA2"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p>
    <w:p w14:paraId="53E20BF2"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2.1. </w:t>
      </w:r>
      <w:r w:rsidRPr="009F3842">
        <w:rPr>
          <w:rFonts w:ascii="Times New Roman" w:eastAsia="Calibri" w:hAnsi="Times New Roman" w:cs="Times New Roman"/>
          <w:b/>
          <w:sz w:val="24"/>
          <w:szCs w:val="24"/>
        </w:rPr>
        <w:tab/>
      </w:r>
      <w:r w:rsidRPr="009F3842">
        <w:rPr>
          <w:rFonts w:ascii="Times New Roman" w:eastAsia="Calibri" w:hAnsi="Times New Roman" w:cs="Times New Roman"/>
          <w:b/>
          <w:bCs/>
          <w:sz w:val="24"/>
          <w:szCs w:val="24"/>
        </w:rPr>
        <w:t xml:space="preserve">Helyszínre való bejutás joga </w:t>
      </w:r>
      <w:r w:rsidRPr="009F3842">
        <w:rPr>
          <w:rFonts w:ascii="Times New Roman" w:eastAsia="Calibri" w:hAnsi="Times New Roman" w:cs="Times New Roman"/>
          <w:i/>
          <w:sz w:val="24"/>
          <w:szCs w:val="24"/>
        </w:rPr>
        <w:t>– eltérően alkalmazandó</w:t>
      </w:r>
    </w:p>
    <w:p w14:paraId="21F12D9D"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3C6FACB0"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Alcikkelyben a Helyszín birtokba adásán a Munkaterület átadását kell érteni</w:t>
      </w:r>
      <w:r w:rsidR="00656E7B">
        <w:rPr>
          <w:rFonts w:ascii="Times New Roman" w:eastAsia="Calibri" w:hAnsi="Times New Roman" w:cs="Times New Roman"/>
          <w:sz w:val="24"/>
          <w:szCs w:val="24"/>
        </w:rPr>
        <w:t xml:space="preserve"> az alábbiak szerint:</w:t>
      </w:r>
    </w:p>
    <w:p w14:paraId="2340AECF" w14:textId="77777777" w:rsidR="00BA5F1D" w:rsidRDefault="00BA5F1D" w:rsidP="00BA5F1D">
      <w:pPr>
        <w:spacing w:after="0" w:line="240" w:lineRule="auto"/>
        <w:jc w:val="both"/>
        <w:rPr>
          <w:rFonts w:ascii="Times New Roman" w:eastAsia="Calibri" w:hAnsi="Times New Roman" w:cs="Times New Roman"/>
          <w:sz w:val="24"/>
          <w:szCs w:val="24"/>
        </w:rPr>
      </w:pPr>
    </w:p>
    <w:p w14:paraId="037F10FF" w14:textId="77777777" w:rsidR="00EB5899" w:rsidRDefault="00B627AF" w:rsidP="00BA5F1D">
      <w:pPr>
        <w:spacing w:after="0" w:line="240" w:lineRule="auto"/>
        <w:jc w:val="both"/>
        <w:rPr>
          <w:rFonts w:ascii="Times New Roman" w:eastAsia="Calibri" w:hAnsi="Times New Roman" w:cs="Times New Roman"/>
          <w:i/>
          <w:sz w:val="24"/>
          <w:szCs w:val="24"/>
        </w:rPr>
      </w:pPr>
      <w:r w:rsidRPr="00B627AF">
        <w:rPr>
          <w:rFonts w:ascii="Times New Roman" w:eastAsia="Calibri" w:hAnsi="Times New Roman" w:cs="Times New Roman"/>
          <w:i/>
          <w:sz w:val="24"/>
          <w:szCs w:val="24"/>
        </w:rPr>
        <w:t>Az Alcikkely harma</w:t>
      </w:r>
      <w:r>
        <w:rPr>
          <w:rFonts w:ascii="Times New Roman" w:eastAsia="Calibri" w:hAnsi="Times New Roman" w:cs="Times New Roman"/>
          <w:i/>
          <w:sz w:val="24"/>
          <w:szCs w:val="24"/>
        </w:rPr>
        <w:t>dik bekezdés b) pontja törlendő és a</w:t>
      </w:r>
      <w:r w:rsidR="006355F7">
        <w:rPr>
          <w:rFonts w:ascii="Times New Roman" w:eastAsia="Calibri" w:hAnsi="Times New Roman" w:cs="Times New Roman"/>
          <w:i/>
          <w:sz w:val="24"/>
          <w:szCs w:val="24"/>
        </w:rPr>
        <w:t xml:space="preserve"> bekezdés a</w:t>
      </w:r>
      <w:r>
        <w:rPr>
          <w:rFonts w:ascii="Times New Roman" w:eastAsia="Calibri" w:hAnsi="Times New Roman" w:cs="Times New Roman"/>
          <w:i/>
          <w:sz w:val="24"/>
          <w:szCs w:val="24"/>
        </w:rPr>
        <w:t>z alábbival kiegészítendő:</w:t>
      </w:r>
    </w:p>
    <w:p w14:paraId="3CBBB94A" w14:textId="77777777" w:rsidR="00B627AF" w:rsidRPr="00B627AF" w:rsidRDefault="00B627AF" w:rsidP="00BA5F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ebben az esetben nem jogosult bármely ilyen Költség elfogadható haszonnal kiegészített összegének részére történő kifizetésére.</w:t>
      </w:r>
    </w:p>
    <w:p w14:paraId="08C01DA2" w14:textId="77777777" w:rsidR="00B627AF" w:rsidRDefault="00B627AF" w:rsidP="00BA5F1D">
      <w:pPr>
        <w:spacing w:after="0" w:line="240" w:lineRule="auto"/>
        <w:jc w:val="both"/>
        <w:rPr>
          <w:rFonts w:ascii="Times New Roman" w:eastAsia="Calibri" w:hAnsi="Times New Roman" w:cs="Times New Roman"/>
          <w:sz w:val="24"/>
          <w:szCs w:val="24"/>
        </w:rPr>
      </w:pPr>
    </w:p>
    <w:p w14:paraId="4D3D89D8"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w:t>
      </w:r>
      <w:r w:rsidR="00656E7B">
        <w:rPr>
          <w:rFonts w:ascii="Times New Roman" w:eastAsia="Times New Roman" w:hAnsi="Times New Roman" w:cs="Times New Roman"/>
          <w:i/>
          <w:sz w:val="24"/>
          <w:szCs w:val="24"/>
        </w:rPr>
        <w:t xml:space="preserve">vége </w:t>
      </w:r>
      <w:r w:rsidRPr="009F3842">
        <w:rPr>
          <w:rFonts w:ascii="Times New Roman" w:eastAsia="Times New Roman" w:hAnsi="Times New Roman" w:cs="Times New Roman"/>
          <w:i/>
          <w:sz w:val="24"/>
          <w:szCs w:val="24"/>
        </w:rPr>
        <w:t>kiegészítendő a következővel:</w:t>
      </w:r>
    </w:p>
    <w:p w14:paraId="4CDE13F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7EAFAA50" w14:textId="08C65FDF"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Pr="009F3842">
        <w:rPr>
          <w:rFonts w:ascii="Times New Roman" w:eastAsia="Times New Roman" w:hAnsi="Times New Roman" w:cs="Times New Roman"/>
          <w:sz w:val="24"/>
          <w:szCs w:val="24"/>
        </w:rPr>
        <w:t xml:space="preserve">.§ szerinti jogosulti késedelem rendelkezései az irányadóak, valamint az ehhez kapcsolódó a Kbt. szerinti szerződésmódosítást, vagy </w:t>
      </w:r>
      <w:r w:rsidR="00871E74">
        <w:rPr>
          <w:rFonts w:ascii="Times New Roman" w:eastAsia="Times New Roman" w:hAnsi="Times New Roman" w:cs="Times New Roman"/>
          <w:sz w:val="24"/>
          <w:szCs w:val="24"/>
        </w:rPr>
        <w:t>új közbeszerzési eljárást</w:t>
      </w:r>
      <w:r w:rsidRPr="009F3842">
        <w:rPr>
          <w:rFonts w:ascii="Times New Roman" w:eastAsia="Times New Roman" w:hAnsi="Times New Roman" w:cs="Times New Roman"/>
          <w:sz w:val="24"/>
          <w:szCs w:val="24"/>
        </w:rPr>
        <w:t xml:space="preserve"> megalapozó feltételek fennállása esetén a szerződésmódosításhoz, </w:t>
      </w:r>
      <w:r w:rsidR="00871E74">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F75BE9" w:rsidRPr="00487E97">
        <w:rPr>
          <w:rFonts w:ascii="Times New Roman" w:eastAsia="Times New Roman" w:hAnsi="Times New Roman" w:cs="Times New Roman"/>
          <w:sz w:val="24"/>
          <w:szCs w:val="24"/>
        </w:rPr>
        <w:t>8</w:t>
      </w:r>
      <w:r w:rsidR="00FF67BD" w:rsidRPr="00487E97">
        <w:rPr>
          <w:rFonts w:ascii="Times New Roman" w:eastAsia="Times New Roman" w:hAnsi="Times New Roman" w:cs="Times New Roman"/>
          <w:sz w:val="24"/>
          <w:szCs w:val="24"/>
        </w:rPr>
        <w:t>.</w:t>
      </w:r>
      <w:r w:rsidR="00F75BE9" w:rsidRPr="00487E97">
        <w:rPr>
          <w:rFonts w:ascii="Times New Roman" w:eastAsia="Times New Roman" w:hAnsi="Times New Roman" w:cs="Times New Roman"/>
          <w:sz w:val="24"/>
          <w:szCs w:val="24"/>
        </w:rPr>
        <w:t>5</w:t>
      </w:r>
      <w:r w:rsidR="00FF67BD" w:rsidRPr="00487E97">
        <w:rPr>
          <w:rFonts w:ascii="Times New Roman" w:eastAsia="Times New Roman" w:hAnsi="Times New Roman" w:cs="Times New Roman"/>
          <w:sz w:val="24"/>
          <w:szCs w:val="24"/>
        </w:rPr>
        <w:t>.</w:t>
      </w:r>
      <w:r w:rsidR="001054BD" w:rsidRPr="00487E97">
        <w:rPr>
          <w:rFonts w:ascii="Times New Roman" w:eastAsia="Times New Roman" w:hAnsi="Times New Roman" w:cs="Times New Roman"/>
          <w:sz w:val="24"/>
          <w:szCs w:val="24"/>
        </w:rPr>
        <w:t>12</w:t>
      </w:r>
      <w:r w:rsidR="00FF67BD" w:rsidRPr="00487E97">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14:paraId="3425ADE2"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48C8375" w14:textId="77777777" w:rsidR="00BA5F1D" w:rsidRPr="009F3842" w:rsidRDefault="00BA5F1D" w:rsidP="00CA3BDD">
      <w:pPr>
        <w:numPr>
          <w:ilvl w:val="1"/>
          <w:numId w:val="19"/>
        </w:num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Megrendelő követelései</w:t>
      </w:r>
    </w:p>
    <w:p w14:paraId="3D9BD680" w14:textId="77777777" w:rsidR="00BA5F1D" w:rsidRDefault="00BA5F1D" w:rsidP="00BA5F1D">
      <w:pPr>
        <w:spacing w:after="0" w:line="240" w:lineRule="auto"/>
        <w:rPr>
          <w:rFonts w:ascii="Times New Roman" w:eastAsia="Calibri" w:hAnsi="Times New Roman" w:cs="Times New Roman"/>
          <w:b/>
          <w:i/>
          <w:sz w:val="24"/>
          <w:szCs w:val="24"/>
        </w:rPr>
      </w:pPr>
    </w:p>
    <w:p w14:paraId="1E80D2C8" w14:textId="74710981" w:rsidR="00871E74" w:rsidRPr="00871E74" w:rsidRDefault="00871E74" w:rsidP="00BA5F1D">
      <w:pPr>
        <w:spacing w:after="0" w:line="240" w:lineRule="auto"/>
        <w:rPr>
          <w:rFonts w:ascii="Times New Roman" w:eastAsia="Calibri" w:hAnsi="Times New Roman" w:cs="Times New Roman"/>
          <w:sz w:val="24"/>
          <w:szCs w:val="24"/>
        </w:rPr>
      </w:pPr>
      <w:r w:rsidRPr="00871E74">
        <w:rPr>
          <w:rFonts w:ascii="Times New Roman" w:eastAsia="Calibri" w:hAnsi="Times New Roman" w:cs="Times New Roman"/>
          <w:sz w:val="24"/>
          <w:szCs w:val="24"/>
        </w:rPr>
        <w:t xml:space="preserve">Az </w:t>
      </w:r>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 xml:space="preserve">lcikkelyben a Jótállási Időszak kitétel minden esetben a 11. </w:t>
      </w:r>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lcikkely szerinti hiba kijavítási időszak szerinti hiba bejelentési időszakot jelenti.</w:t>
      </w:r>
    </w:p>
    <w:p w14:paraId="4F22F3CF" w14:textId="77777777" w:rsidR="00871E74" w:rsidRPr="009F3842" w:rsidRDefault="00871E74" w:rsidP="00BA5F1D">
      <w:pPr>
        <w:spacing w:after="0" w:line="240" w:lineRule="auto"/>
        <w:rPr>
          <w:rFonts w:ascii="Times New Roman" w:eastAsia="Calibri" w:hAnsi="Times New Roman" w:cs="Times New Roman"/>
          <w:b/>
          <w:i/>
          <w:sz w:val="24"/>
          <w:szCs w:val="24"/>
        </w:rPr>
      </w:pPr>
    </w:p>
    <w:p w14:paraId="0AF02C09"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Az Alcikkely utolsó bekezdése kiegészítendő a következővel</w:t>
      </w:r>
      <w:r w:rsidRPr="009F3842">
        <w:rPr>
          <w:rFonts w:ascii="Times New Roman" w:eastAsia="Calibri" w:hAnsi="Times New Roman" w:cs="Times New Roman"/>
          <w:sz w:val="24"/>
          <w:szCs w:val="24"/>
        </w:rPr>
        <w:t xml:space="preserve">: </w:t>
      </w:r>
    </w:p>
    <w:p w14:paraId="3AD614F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1EEE3FB"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A levonás az elismert, egynemű és lejárt követelés beszámítása alapján történik, figyelemmel a Kbt. 13</w:t>
      </w:r>
      <w:r w:rsidR="00871E74">
        <w:rPr>
          <w:rFonts w:ascii="Times New Roman" w:eastAsia="Calibri" w:hAnsi="Times New Roman" w:cs="Times New Roman"/>
          <w:sz w:val="24"/>
          <w:szCs w:val="24"/>
        </w:rPr>
        <w:t>5</w:t>
      </w:r>
      <w:r w:rsidRPr="009F3842">
        <w:rPr>
          <w:rFonts w:ascii="Times New Roman" w:eastAsia="Calibri" w:hAnsi="Times New Roman" w:cs="Times New Roman"/>
          <w:sz w:val="24"/>
          <w:szCs w:val="24"/>
        </w:rPr>
        <w:t>. § (6) bekezdésére. Jelen bekezdés harmadik sorában szereplő bármely olyan összegből kitétel alapján Megrendelő jogosult ezen igényeit a teljesítési biztosítékból lehívni.</w:t>
      </w:r>
    </w:p>
    <w:p w14:paraId="04ACDA05"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7634B061" w14:textId="77777777" w:rsidR="00BA5F1D" w:rsidRPr="009F3842" w:rsidRDefault="00BA5F1D" w:rsidP="00CA3BDD">
      <w:pPr>
        <w:numPr>
          <w:ilvl w:val="0"/>
          <w:numId w:val="19"/>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A Mérnök</w:t>
      </w:r>
    </w:p>
    <w:p w14:paraId="5E5F6CC7" w14:textId="77777777"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14:paraId="0DDCEBBB" w14:textId="77777777" w:rsidR="00BA5F1D" w:rsidRPr="009F3842" w:rsidRDefault="00BA5F1D" w:rsidP="00BA5F1D">
      <w:pPr>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3.1</w:t>
      </w:r>
      <w:r w:rsidRPr="009F3842">
        <w:rPr>
          <w:rFonts w:ascii="Times New Roman" w:eastAsia="Calibri" w:hAnsi="Times New Roman" w:cs="Times New Roman"/>
          <w:b/>
          <w:sz w:val="24"/>
          <w:szCs w:val="24"/>
        </w:rPr>
        <w:tab/>
        <w:t>Mérnöki kötelességek és hatáskör</w:t>
      </w:r>
    </w:p>
    <w:p w14:paraId="6F4C2BD0" w14:textId="77777777" w:rsidR="00BA5F1D" w:rsidRPr="009F3842" w:rsidRDefault="00BA5F1D" w:rsidP="00BA5F1D">
      <w:pPr>
        <w:spacing w:after="0" w:line="240" w:lineRule="auto"/>
        <w:rPr>
          <w:rFonts w:ascii="Times New Roman" w:eastAsia="Calibri" w:hAnsi="Times New Roman" w:cs="Times New Roman"/>
          <w:b/>
          <w:i/>
          <w:sz w:val="24"/>
          <w:szCs w:val="24"/>
        </w:rPr>
      </w:pPr>
    </w:p>
    <w:p w14:paraId="5839C452"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következőkkel:</w:t>
      </w:r>
    </w:p>
    <w:p w14:paraId="3B2D5E13" w14:textId="77777777" w:rsidR="00BA5F1D" w:rsidRPr="009F3842" w:rsidRDefault="00BA5F1D" w:rsidP="00BA5F1D">
      <w:pPr>
        <w:spacing w:after="0" w:line="240" w:lineRule="auto"/>
        <w:rPr>
          <w:rFonts w:ascii="Times New Roman" w:eastAsia="Calibri" w:hAnsi="Times New Roman" w:cs="Times New Roman"/>
          <w:sz w:val="24"/>
          <w:szCs w:val="24"/>
        </w:rPr>
      </w:pPr>
    </w:p>
    <w:p w14:paraId="567EC209"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Mérnök, vagy maga, vagy személyzetének valamely tagja a műszaki ellenőri tevékenységre vonatkozó jogszabályi előírásoknak megfelelő feladatkört látja el.</w:t>
      </w:r>
    </w:p>
    <w:p w14:paraId="57E6C9E1"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4BDBAB2F" w14:textId="62B3FFB4"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Mérnök a 3.3 Alcikkely, a Változtatási utasítás kiadására vonatkozó 13.1, 13.2 és 13.3 Alcikkelyek, a Vállalkozói követelésékkel kapcsolatos 20.1 Alcikkely, valamint az új alvállalkozó bevonását szabályozó 4.4 Alcikkely (b) pontja szerinti utasítási és jóváhagyási jogköreit a Megrendelő </w:t>
      </w:r>
      <w:r w:rsidRPr="009F3842">
        <w:rPr>
          <w:rFonts w:ascii="Times New Roman" w:eastAsia="Times New Roman" w:hAnsi="Times New Roman" w:cs="Times New Roman"/>
          <w:sz w:val="24"/>
          <w:szCs w:val="24"/>
          <w:lang w:val="cs-CZ"/>
        </w:rPr>
        <w:t xml:space="preserve">és a </w:t>
      </w:r>
      <w:r w:rsidR="00755C02">
        <w:rPr>
          <w:rFonts w:ascii="Times New Roman" w:eastAsia="Times New Roman" w:hAnsi="Times New Roman" w:cs="Times New Roman"/>
          <w:sz w:val="24"/>
          <w:szCs w:val="24"/>
          <w:lang w:val="cs-CZ"/>
        </w:rPr>
        <w:t>Közreműködő szervezeti feladatokat ellátó Irányító Hatóság</w:t>
      </w:r>
      <w:r w:rsidRPr="009F3842">
        <w:rPr>
          <w:rFonts w:ascii="Times New Roman" w:eastAsia="Times New Roman" w:hAnsi="Times New Roman" w:cs="Times New Roman"/>
          <w:sz w:val="24"/>
          <w:szCs w:val="24"/>
          <w:lang w:val="cs-CZ"/>
        </w:rPr>
        <w:t xml:space="preserve"> előzetes</w:t>
      </w:r>
      <w:r w:rsidR="00FF16ED">
        <w:rPr>
          <w:rFonts w:ascii="Times New Roman" w:eastAsia="Times New Roman" w:hAnsi="Times New Roman" w:cs="Times New Roman"/>
          <w:sz w:val="24"/>
          <w:szCs w:val="24"/>
          <w:lang w:val="cs-CZ"/>
        </w:rPr>
        <w:t xml:space="preserve"> írásbeli</w:t>
      </w:r>
      <w:r w:rsidRPr="009F3842">
        <w:rPr>
          <w:rFonts w:ascii="Times New Roman" w:eastAsia="Times New Roman" w:hAnsi="Times New Roman" w:cs="Times New Roman"/>
          <w:sz w:val="24"/>
          <w:szCs w:val="24"/>
          <w:lang w:val="cs-CZ"/>
        </w:rPr>
        <w:t xml:space="preserve"> hozzájárulásával gyakorolhatja a jelen</w:t>
      </w:r>
      <w:r w:rsidR="00F75BE9">
        <w:rPr>
          <w:rFonts w:ascii="Times New Roman" w:eastAsia="Times New Roman" w:hAnsi="Times New Roman" w:cs="Times New Roman"/>
          <w:sz w:val="24"/>
          <w:szCs w:val="24"/>
          <w:lang w:val="cs-CZ"/>
        </w:rPr>
        <w:t xml:space="preserve"> Szerződéses Megállapodás </w:t>
      </w:r>
      <w:r w:rsidR="00F75BE9" w:rsidRPr="00DC03B2">
        <w:rPr>
          <w:rFonts w:ascii="Times New Roman" w:eastAsia="Times New Roman" w:hAnsi="Times New Roman" w:cs="Times New Roman"/>
          <w:sz w:val="24"/>
          <w:szCs w:val="24"/>
          <w:lang w:val="cs-CZ"/>
        </w:rPr>
        <w:t>8.5.</w:t>
      </w:r>
      <w:r w:rsidR="001054BD" w:rsidRPr="00DC03B2">
        <w:rPr>
          <w:rFonts w:ascii="Times New Roman" w:eastAsia="Times New Roman" w:hAnsi="Times New Roman" w:cs="Times New Roman"/>
          <w:sz w:val="24"/>
          <w:szCs w:val="24"/>
          <w:lang w:val="cs-CZ"/>
        </w:rPr>
        <w:t>12</w:t>
      </w:r>
      <w:r w:rsidR="00F75BE9" w:rsidRPr="00DC03B2">
        <w:rPr>
          <w:rFonts w:ascii="Times New Roman" w:eastAsia="Times New Roman" w:hAnsi="Times New Roman" w:cs="Times New Roman"/>
          <w:sz w:val="24"/>
          <w:szCs w:val="24"/>
          <w:lang w:val="cs-CZ"/>
        </w:rPr>
        <w:t xml:space="preserve"> pont</w:t>
      </w:r>
      <w:r w:rsidR="00F75BE9">
        <w:rPr>
          <w:rFonts w:ascii="Times New Roman" w:eastAsia="Times New Roman" w:hAnsi="Times New Roman" w:cs="Times New Roman"/>
          <w:sz w:val="24"/>
          <w:szCs w:val="24"/>
          <w:lang w:val="cs-CZ"/>
        </w:rPr>
        <w:t xml:space="preserve"> szerinti Útmutató</w:t>
      </w:r>
      <w:r w:rsidRPr="009F3842">
        <w:rPr>
          <w:rFonts w:ascii="Times New Roman" w:eastAsia="Times New Roman" w:hAnsi="Times New Roman" w:cs="Times New Roman"/>
          <w:sz w:val="24"/>
          <w:szCs w:val="24"/>
          <w:lang w:val="cs-CZ"/>
        </w:rPr>
        <w:t xml:space="preserve"> rendelkezéseire is tekintettel</w:t>
      </w:r>
      <w:r w:rsidRPr="009F3842">
        <w:rPr>
          <w:rFonts w:ascii="Times New Roman" w:eastAsia="Times New Roman" w:hAnsi="Times New Roman" w:cs="Times New Roman"/>
          <w:sz w:val="24"/>
          <w:szCs w:val="24"/>
        </w:rPr>
        <w:t xml:space="preserve">. </w:t>
      </w:r>
    </w:p>
    <w:p w14:paraId="4542F9DF"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3578CB03" w14:textId="77777777" w:rsidR="00871E74" w:rsidRPr="00871E74" w:rsidRDefault="00871E74" w:rsidP="00871E74">
      <w:pPr>
        <w:spacing w:after="0" w:line="240" w:lineRule="auto"/>
        <w:ind w:left="38"/>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A Mérnöknek előzetes írásbeli hozzájárulással kell rendelkeznie Megrendelő részéről, az alábbi döntések, intézkedések meghozatala, valamint Vállalkozó részére történő tudomásra hozatala előtt: </w:t>
      </w:r>
    </w:p>
    <w:p w14:paraId="7610F440"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bármilyen olyan, a 3.5. Cikkely (3.5 Döntések) szerinti Döntés, amely</w:t>
      </w:r>
      <w:r>
        <w:rPr>
          <w:rFonts w:ascii="Times New Roman" w:eastAsia="Times New Roman" w:hAnsi="Times New Roman"/>
          <w:sz w:val="24"/>
          <w:szCs w:val="24"/>
        </w:rPr>
        <w:t xml:space="preserve"> </w:t>
      </w:r>
      <w:r w:rsidRPr="00871E74">
        <w:rPr>
          <w:rFonts w:ascii="Times New Roman" w:eastAsia="Times New Roman" w:hAnsi="Times New Roman"/>
          <w:sz w:val="24"/>
          <w:szCs w:val="24"/>
        </w:rPr>
        <w:t>az 1.1.6.9 Alcikkely értelmében Módosításnak minősülhet, különösen, amely módosítja a 14.1 Alcikkely (Szerződéses Ár) szerinti Szerződéses Árat, vagy a 8.4 Alcikkely (Megvalósítás időtartamának Meghosszabbítása) szerint a teljesítési határidőt;</w:t>
      </w:r>
    </w:p>
    <w:p w14:paraId="03772401"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az 1.1.2.8 Alcikkely szerint Alvállalkozónak minősülő szervezetek személyében történő bármely módosulás, illetve olyan munka engedélyezése egy Alvállalkozónak, melyet egy, a Szerződésben megnevezett másik Alvállalkozónak kellett volna elvégeznie;</w:t>
      </w:r>
    </w:p>
    <w:p w14:paraId="0CACEB72"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Vállalkozó 5.2 Alcikkely (A Vállalkozó Dokumentumai) szerinti dokumentumainak jóváhagyása;</w:t>
      </w:r>
    </w:p>
    <w:p w14:paraId="60D126EA"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13. Cikkely (Változtatások és kiigazítások) szerinti eljárás</w:t>
      </w:r>
    </w:p>
    <w:p w14:paraId="52CEC92E" w14:textId="64EA4A10"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amennyiben a Vállalkozó a 3.3. Alcikkely szerint a Megrendelő, vagy a nevében eljáró személy, különösen a Mérnök által adott utasítást célszerűtlennek vagy szakszerűtlennek ítéli</w:t>
      </w:r>
      <w:r>
        <w:rPr>
          <w:rFonts w:ascii="Times New Roman" w:eastAsia="Times New Roman" w:hAnsi="Times New Roman"/>
          <w:sz w:val="24"/>
          <w:szCs w:val="24"/>
        </w:rPr>
        <w:t xml:space="preserve"> (azaz </w:t>
      </w:r>
      <w:r w:rsidRPr="00871E74">
        <w:rPr>
          <w:rFonts w:ascii="Times New Roman" w:eastAsia="Times New Roman" w:hAnsi="Times New Roman"/>
          <w:sz w:val="24"/>
          <w:szCs w:val="24"/>
        </w:rPr>
        <w:t>amennyiben a Vállalkoz</w:t>
      </w:r>
      <w:r>
        <w:rPr>
          <w:rFonts w:ascii="Times New Roman" w:eastAsia="Times New Roman" w:hAnsi="Times New Roman"/>
          <w:sz w:val="24"/>
          <w:szCs w:val="24"/>
        </w:rPr>
        <w:t>ó a 3.3 Alcikkely alapjá</w:t>
      </w:r>
      <w:r w:rsidRPr="00871E74">
        <w:rPr>
          <w:rFonts w:ascii="Times New Roman" w:eastAsia="Times New Roman" w:hAnsi="Times New Roman"/>
          <w:sz w:val="24"/>
          <w:szCs w:val="24"/>
        </w:rPr>
        <w:t>n adott utasítást célszerűtlennek, vagy ésszerűtlennek ítéli, abban az esetben a Mérnöknek előzetes írásbeli hozzájárulással kell rendelkeznie Megrendelő részéről, hogy az utasítást visszavonja, vagy megváltoztassa, vagy intézkedést hozzon azzal kapcsolatban</w:t>
      </w:r>
      <w:r>
        <w:rPr>
          <w:rFonts w:ascii="Times New Roman" w:eastAsia="Times New Roman" w:hAnsi="Times New Roman"/>
          <w:sz w:val="24"/>
          <w:szCs w:val="24"/>
        </w:rPr>
        <w:t>)</w:t>
      </w:r>
      <w:r w:rsidRPr="00871E74">
        <w:rPr>
          <w:rFonts w:ascii="Times New Roman" w:eastAsia="Times New Roman" w:hAnsi="Times New Roman"/>
          <w:sz w:val="24"/>
          <w:szCs w:val="24"/>
        </w:rPr>
        <w:t>;</w:t>
      </w:r>
    </w:p>
    <w:p w14:paraId="6208D24F"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Teljesítési Igazolás Vállalkozók részére történő kiadása</w:t>
      </w:r>
      <w:r w:rsidR="004603FF">
        <w:rPr>
          <w:rFonts w:ascii="Times New Roman" w:eastAsia="Times New Roman" w:hAnsi="Times New Roman"/>
          <w:sz w:val="24"/>
          <w:szCs w:val="24"/>
        </w:rPr>
        <w:t>;</w:t>
      </w:r>
    </w:p>
    <w:p w14:paraId="0779106C" w14:textId="77777777" w:rsidR="004603FF"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bármely pótmunkának minősülő tevékenység elrendelése vagy jóváhagyása</w:t>
      </w:r>
      <w:r w:rsidR="004603FF">
        <w:rPr>
          <w:rFonts w:ascii="Times New Roman" w:eastAsia="Times New Roman" w:hAnsi="Times New Roman"/>
          <w:sz w:val="24"/>
          <w:szCs w:val="24"/>
        </w:rPr>
        <w:t>;</w:t>
      </w:r>
    </w:p>
    <w:p w14:paraId="4A77AC0B" w14:textId="0B282584" w:rsidR="00871E74" w:rsidRPr="00871E74" w:rsidRDefault="004603FF" w:rsidP="00831DF9">
      <w:pPr>
        <w:pStyle w:val="Listaszerbekezds"/>
        <w:numPr>
          <w:ilvl w:val="0"/>
          <w:numId w:val="3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 Alcikkelyben rögzítettek elbírálása.</w:t>
      </w:r>
    </w:p>
    <w:p w14:paraId="6C0FED4C" w14:textId="77777777" w:rsidR="00871E74" w:rsidRPr="00212C93" w:rsidRDefault="00871E74" w:rsidP="00871E74">
      <w:pPr>
        <w:jc w:val="both"/>
        <w:rPr>
          <w:rFonts w:ascii="Bookman Old Style" w:hAnsi="Bookman Old Style"/>
          <w:sz w:val="21"/>
          <w:szCs w:val="21"/>
        </w:rPr>
      </w:pPr>
    </w:p>
    <w:p w14:paraId="3A0F6B81" w14:textId="77777777" w:rsidR="00871E74" w:rsidRPr="00871E74" w:rsidRDefault="00871E74" w:rsidP="00871E74">
      <w:pPr>
        <w:spacing w:after="0" w:line="240" w:lineRule="auto"/>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 alól. A Vállalkozónak, a Megrendelő jóváhagyásának hiánya ellenére, haladéktalanul végre kell hajtania a Mérnök ilyen utasítását, ugyanakkor Mérnök minden ilyen </w:t>
      </w:r>
      <w:r w:rsidRPr="00871E74">
        <w:rPr>
          <w:rFonts w:ascii="Times New Roman" w:eastAsia="Times New Roman" w:hAnsi="Times New Roman" w:cs="Times New Roman"/>
          <w:sz w:val="24"/>
          <w:szCs w:val="24"/>
        </w:rPr>
        <w:lastRenderedPageBreak/>
        <w:t>esetben köteles az utólagos jóváhagyás beszerzése érdekében a Megrendelőt haladéktalanul tájékoztatni.</w:t>
      </w:r>
    </w:p>
    <w:p w14:paraId="7C9C071B" w14:textId="77777777" w:rsidR="00871E74" w:rsidRDefault="00871E74" w:rsidP="00BA5F1D">
      <w:pPr>
        <w:spacing w:after="0" w:line="240" w:lineRule="auto"/>
        <w:ind w:left="38"/>
        <w:jc w:val="both"/>
        <w:rPr>
          <w:rFonts w:ascii="Times New Roman" w:eastAsia="Times New Roman" w:hAnsi="Times New Roman" w:cs="Times New Roman"/>
          <w:sz w:val="24"/>
          <w:szCs w:val="24"/>
        </w:rPr>
      </w:pPr>
    </w:p>
    <w:p w14:paraId="08C98F72" w14:textId="77777777" w:rsidR="007B5CB7" w:rsidRDefault="007B5CB7" w:rsidP="007B5CB7">
      <w:pPr>
        <w:spacing w:after="0" w:line="240" w:lineRule="auto"/>
        <w:ind w:left="38"/>
        <w:jc w:val="both"/>
        <w:rPr>
          <w:rFonts w:ascii="Times New Roman" w:eastAsia="Times New Roman" w:hAnsi="Times New Roman" w:cs="Times New Roman"/>
          <w:b/>
          <w:sz w:val="24"/>
          <w:szCs w:val="24"/>
        </w:rPr>
      </w:pPr>
      <w:r w:rsidRPr="007B5CB7">
        <w:rPr>
          <w:rFonts w:ascii="Times New Roman" w:eastAsia="Times New Roman" w:hAnsi="Times New Roman" w:cs="Times New Roman"/>
          <w:b/>
          <w:sz w:val="24"/>
          <w:szCs w:val="24"/>
        </w:rPr>
        <w:t>3.3. Mérnök utasításai</w:t>
      </w:r>
    </w:p>
    <w:p w14:paraId="3790CCF9" w14:textId="77777777" w:rsidR="00FF67BD" w:rsidRPr="007B5CB7" w:rsidRDefault="00FF67BD" w:rsidP="007B5CB7">
      <w:pPr>
        <w:spacing w:after="0" w:line="240" w:lineRule="auto"/>
        <w:ind w:left="38"/>
        <w:jc w:val="both"/>
        <w:rPr>
          <w:rFonts w:ascii="Times New Roman" w:eastAsia="Times New Roman" w:hAnsi="Times New Roman" w:cs="Times New Roman"/>
          <w:b/>
          <w:sz w:val="24"/>
          <w:szCs w:val="24"/>
        </w:rPr>
      </w:pPr>
    </w:p>
    <w:p w14:paraId="49144E03" w14:textId="77777777"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A 3.3. Alcikkely első bekezdésének második mondata törlendő és helyettesítendő a következőkkel:</w:t>
      </w:r>
    </w:p>
    <w:p w14:paraId="2B01B5F6"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A Vállalkozó csak a Megrendelőtől, illetve a Megrendelő képviseletében eljáró, írásban felhatalmazott személytől, különösen a Mérnöktől, vagy egy olyan helyettestől fogadhatnak el utasításokat, aki a Különleges Feltételek, különösen a jelen Cikkely szerint megfelelő hatáskörrel rendelkezik.</w:t>
      </w:r>
    </w:p>
    <w:p w14:paraId="7BAE7548" w14:textId="77777777" w:rsidR="007B5CB7" w:rsidRPr="007B5CB7" w:rsidRDefault="007B5CB7" w:rsidP="007B5CB7">
      <w:pPr>
        <w:jc w:val="both"/>
        <w:rPr>
          <w:rFonts w:ascii="Times New Roman" w:hAnsi="Times New Roman" w:cs="Times New Roman"/>
          <w:sz w:val="24"/>
          <w:szCs w:val="24"/>
        </w:rPr>
      </w:pPr>
    </w:p>
    <w:p w14:paraId="6ED63FF8" w14:textId="77777777"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A 3.3. Alcikkely második bekezdése törlendő és helyettesítendő a következőkkel:</w:t>
      </w:r>
    </w:p>
    <w:p w14:paraId="2C60EDD4"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Vállalkozó a jelen Alcikkely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14:paraId="1D90A4AD"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Felek megállapodnak, hogy a Megrendelő, illetve a nevében eljáró személyek, különösen a Mérnök által adott utasítások az Általános Feltételekben, valamint a Különleges Feltételekben foglaltak szerint kiterjedhetnek a munka megszervezésére.</w:t>
      </w:r>
    </w:p>
    <w:p w14:paraId="510A3F56" w14:textId="77777777" w:rsidR="007B5CB7" w:rsidRDefault="007B5CB7" w:rsidP="00BA5F1D">
      <w:pPr>
        <w:spacing w:after="0" w:line="240" w:lineRule="auto"/>
        <w:ind w:left="38"/>
        <w:jc w:val="both"/>
        <w:rPr>
          <w:rFonts w:ascii="Times New Roman" w:eastAsia="Times New Roman" w:hAnsi="Times New Roman" w:cs="Times New Roman"/>
          <w:b/>
          <w:sz w:val="24"/>
          <w:szCs w:val="24"/>
        </w:rPr>
      </w:pPr>
    </w:p>
    <w:p w14:paraId="112CB2D1"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3.4. </w:t>
      </w:r>
      <w:r w:rsidRPr="009F3842">
        <w:rPr>
          <w:rFonts w:ascii="Times New Roman" w:eastAsia="Times New Roman" w:hAnsi="Times New Roman" w:cs="Times New Roman"/>
          <w:b/>
          <w:sz w:val="24"/>
          <w:szCs w:val="24"/>
        </w:rPr>
        <w:tab/>
        <w:t xml:space="preserve">Új Mérnök kinevezése </w:t>
      </w:r>
      <w:r w:rsidRPr="009F3842">
        <w:rPr>
          <w:rFonts w:ascii="Times New Roman" w:eastAsia="Times New Roman" w:hAnsi="Times New Roman" w:cs="Times New Roman"/>
          <w:i/>
          <w:sz w:val="24"/>
          <w:szCs w:val="24"/>
        </w:rPr>
        <w:t>– eltérően alkalmazandó</w:t>
      </w:r>
    </w:p>
    <w:p w14:paraId="7AD4B6F7"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4D7C2707" w14:textId="77777777" w:rsidR="00FF67BD" w:rsidRPr="00FF67BD" w:rsidRDefault="00FF67BD" w:rsidP="00FF67BD">
      <w:pPr>
        <w:spacing w:after="0" w:line="240" w:lineRule="auto"/>
        <w:ind w:left="38"/>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Az. Alcikkely törlendő és helyettesítendő a következőkkel:</w:t>
      </w:r>
    </w:p>
    <w:p w14:paraId="2EF216C7" w14:textId="77777777" w:rsidR="00BA5F1D" w:rsidRPr="009F3842" w:rsidRDefault="00FF67BD" w:rsidP="00BA5F1D">
      <w:pPr>
        <w:spacing w:after="0" w:line="240" w:lineRule="auto"/>
        <w:ind w:left="38"/>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14:paraId="1860A4F7"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4EA554F2" w14:textId="77777777" w:rsidR="00BA5F1D" w:rsidRPr="009F3842" w:rsidRDefault="00BA5F1D" w:rsidP="00BA5F1D">
      <w:pPr>
        <w:tabs>
          <w:tab w:val="left" w:pos="709"/>
        </w:tabs>
        <w:spacing w:after="0" w:line="240" w:lineRule="auto"/>
        <w:ind w:left="38"/>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3.5</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ab/>
      </w:r>
      <w:r w:rsidRPr="009F3842">
        <w:rPr>
          <w:rFonts w:ascii="Times New Roman" w:eastAsia="Times New Roman" w:hAnsi="Times New Roman" w:cs="Times New Roman"/>
          <w:b/>
          <w:sz w:val="24"/>
          <w:szCs w:val="24"/>
        </w:rPr>
        <w:t xml:space="preserve">Határozatok </w:t>
      </w:r>
      <w:r w:rsidRPr="009F3842">
        <w:rPr>
          <w:rFonts w:ascii="Times New Roman" w:eastAsia="Times New Roman" w:hAnsi="Times New Roman" w:cs="Times New Roman"/>
          <w:i/>
          <w:sz w:val="24"/>
          <w:szCs w:val="24"/>
        </w:rPr>
        <w:t>– Az Alcikkely az alábbiakkal kiegészítendő</w:t>
      </w:r>
    </w:p>
    <w:p w14:paraId="37B8B11D" w14:textId="77777777" w:rsidR="00BA5F1D" w:rsidRDefault="00BA5F1D" w:rsidP="00BA5F1D">
      <w:pPr>
        <w:spacing w:after="0" w:line="240" w:lineRule="auto"/>
        <w:jc w:val="both"/>
        <w:rPr>
          <w:rFonts w:ascii="Times New Roman" w:eastAsia="Times New Roman" w:hAnsi="Times New Roman" w:cs="Times New Roman"/>
          <w:sz w:val="24"/>
          <w:szCs w:val="24"/>
        </w:rPr>
      </w:pPr>
    </w:p>
    <w:p w14:paraId="436F8046" w14:textId="77777777"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 3.5. Alcikkely második bekezdése törlendő és helyettesítendő a következőkkel:</w:t>
      </w:r>
    </w:p>
    <w:p w14:paraId="2798D5FF"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Mérnöknek minden egyetértéséről, vagy döntéséről részletes értesítést kell küldenie mindkét Félnek.</w:t>
      </w:r>
    </w:p>
    <w:p w14:paraId="2D5665F0"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p>
    <w:p w14:paraId="66917AE8" w14:textId="77777777"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 3.5. Alcikkely második bekezdése végére új bekezdés</w:t>
      </w:r>
      <w:r>
        <w:rPr>
          <w:rFonts w:ascii="Times New Roman" w:eastAsia="Times New Roman" w:hAnsi="Times New Roman" w:cs="Times New Roman"/>
          <w:i/>
          <w:sz w:val="24"/>
          <w:szCs w:val="24"/>
        </w:rPr>
        <w:t>ek</w:t>
      </w:r>
      <w:r w:rsidRPr="00FF67BD">
        <w:rPr>
          <w:rFonts w:ascii="Times New Roman" w:eastAsia="Times New Roman" w:hAnsi="Times New Roman" w:cs="Times New Roman"/>
          <w:i/>
          <w:sz w:val="24"/>
          <w:szCs w:val="24"/>
        </w:rPr>
        <w:t>ben be kell illeszteni az alábbiakat:</w:t>
      </w:r>
    </w:p>
    <w:p w14:paraId="7625047F"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14:paraId="052A83C3" w14:textId="77777777" w:rsidR="00FF67BD" w:rsidRDefault="00FF67BD" w:rsidP="00BA5F1D">
      <w:pPr>
        <w:spacing w:after="0" w:line="240" w:lineRule="auto"/>
        <w:jc w:val="both"/>
        <w:rPr>
          <w:rFonts w:ascii="Times New Roman" w:eastAsia="Times New Roman" w:hAnsi="Times New Roman" w:cs="Times New Roman"/>
          <w:sz w:val="24"/>
          <w:szCs w:val="24"/>
        </w:rPr>
      </w:pPr>
    </w:p>
    <w:p w14:paraId="4B0D7AA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felmerült esetekben a Kbt. szerinti szerződésmódosítást, vagy </w:t>
      </w:r>
      <w:r w:rsidR="00FF67BD">
        <w:rPr>
          <w:rFonts w:ascii="Times New Roman" w:eastAsia="Times New Roman" w:hAnsi="Times New Roman" w:cs="Times New Roman"/>
          <w:sz w:val="24"/>
          <w:szCs w:val="24"/>
        </w:rPr>
        <w:t>új közbeszerzési eljárás lefolytatását</w:t>
      </w:r>
      <w:r w:rsidRPr="009F3842">
        <w:rPr>
          <w:rFonts w:ascii="Times New Roman" w:eastAsia="Times New Roman" w:hAnsi="Times New Roman" w:cs="Times New Roman"/>
          <w:sz w:val="24"/>
          <w:szCs w:val="24"/>
        </w:rPr>
        <w:t xml:space="preserve"> megalapozó feltételek fennállása valószínűsíthető, a szerződésmódosításhoz, </w:t>
      </w:r>
      <w:r w:rsidR="00FF67BD">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sidRPr="00DC03B2">
        <w:rPr>
          <w:rFonts w:ascii="Times New Roman" w:eastAsia="Times New Roman" w:hAnsi="Times New Roman" w:cs="Times New Roman"/>
          <w:sz w:val="24"/>
          <w:szCs w:val="24"/>
        </w:rPr>
        <w:t>M</w:t>
      </w:r>
      <w:r w:rsidR="00FF67BD" w:rsidRPr="00DC03B2">
        <w:rPr>
          <w:rFonts w:ascii="Times New Roman" w:eastAsia="Times New Roman" w:hAnsi="Times New Roman" w:cs="Times New Roman"/>
          <w:sz w:val="24"/>
          <w:szCs w:val="24"/>
        </w:rPr>
        <w:t xml:space="preserve">egállapodás </w:t>
      </w:r>
      <w:r w:rsidR="00F75BE9" w:rsidRPr="00DC03B2">
        <w:rPr>
          <w:rFonts w:ascii="Times New Roman" w:eastAsia="Times New Roman" w:hAnsi="Times New Roman" w:cs="Times New Roman"/>
          <w:sz w:val="24"/>
          <w:szCs w:val="24"/>
        </w:rPr>
        <w:t>8</w:t>
      </w:r>
      <w:r w:rsidR="00FF67BD" w:rsidRPr="00DC03B2">
        <w:rPr>
          <w:rFonts w:ascii="Times New Roman" w:eastAsia="Times New Roman" w:hAnsi="Times New Roman" w:cs="Times New Roman"/>
          <w:sz w:val="24"/>
          <w:szCs w:val="24"/>
        </w:rPr>
        <w:t>.</w:t>
      </w:r>
      <w:r w:rsidR="00F75BE9" w:rsidRPr="00DC03B2">
        <w:rPr>
          <w:rFonts w:ascii="Times New Roman" w:eastAsia="Times New Roman" w:hAnsi="Times New Roman" w:cs="Times New Roman"/>
          <w:sz w:val="24"/>
          <w:szCs w:val="24"/>
        </w:rPr>
        <w:t>5</w:t>
      </w:r>
      <w:r w:rsidR="00FF67BD" w:rsidRPr="00DC03B2">
        <w:rPr>
          <w:rFonts w:ascii="Times New Roman" w:eastAsia="Times New Roman" w:hAnsi="Times New Roman" w:cs="Times New Roman"/>
          <w:sz w:val="24"/>
          <w:szCs w:val="24"/>
        </w:rPr>
        <w:t>.</w:t>
      </w:r>
      <w:r w:rsidR="00981C12" w:rsidRPr="00DC03B2">
        <w:rPr>
          <w:rFonts w:ascii="Times New Roman" w:eastAsia="Times New Roman" w:hAnsi="Times New Roman" w:cs="Times New Roman"/>
          <w:sz w:val="24"/>
          <w:szCs w:val="24"/>
        </w:rPr>
        <w:t>12</w:t>
      </w:r>
      <w:r w:rsidR="00FF67BD" w:rsidRPr="00DC03B2">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sidR="00FF67BD">
        <w:rPr>
          <w:rFonts w:ascii="Times New Roman" w:eastAsia="Times New Roman" w:hAnsi="Times New Roman" w:cs="Times New Roman"/>
          <w:sz w:val="24"/>
          <w:szCs w:val="24"/>
        </w:rPr>
        <w:t>.</w:t>
      </w:r>
    </w:p>
    <w:p w14:paraId="5F261B19"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53EA7927"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536BCA9" w14:textId="77777777" w:rsidR="006959E0" w:rsidRPr="009F3842" w:rsidRDefault="006959E0" w:rsidP="00BA5F1D">
      <w:pPr>
        <w:spacing w:after="0" w:line="240" w:lineRule="auto"/>
        <w:jc w:val="both"/>
        <w:rPr>
          <w:rFonts w:ascii="Times New Roman" w:eastAsia="Calibri" w:hAnsi="Times New Roman" w:cs="Times New Roman"/>
          <w:sz w:val="24"/>
          <w:szCs w:val="24"/>
        </w:rPr>
      </w:pPr>
    </w:p>
    <w:p w14:paraId="7FF0840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905B1D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4.2.</w:t>
      </w:r>
      <w:r w:rsidRPr="009F3842">
        <w:rPr>
          <w:rFonts w:ascii="Times New Roman" w:eastAsia="Calibri" w:hAnsi="Times New Roman" w:cs="Times New Roman"/>
          <w:b/>
          <w:sz w:val="24"/>
          <w:szCs w:val="24"/>
        </w:rPr>
        <w:tab/>
        <w:t>Teljesítési biztosíték</w:t>
      </w:r>
      <w:r w:rsidRPr="009F3842">
        <w:rPr>
          <w:rFonts w:ascii="Times New Roman" w:eastAsia="Calibri" w:hAnsi="Times New Roman" w:cs="Times New Roman"/>
          <w:i/>
          <w:sz w:val="24"/>
          <w:szCs w:val="24"/>
        </w:rPr>
        <w:t xml:space="preserve">– eltérően alkalmazandó </w:t>
      </w:r>
    </w:p>
    <w:p w14:paraId="7A849963"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4BFD56B6" w14:textId="77777777" w:rsidR="00BA5F1D" w:rsidRPr="009F3842" w:rsidRDefault="00BA5F1D" w:rsidP="00BA5F1D">
      <w:pPr>
        <w:widowControl w:val="0"/>
        <w:adjustRightInd w:val="0"/>
        <w:spacing w:after="0" w:line="240" w:lineRule="auto"/>
        <w:jc w:val="both"/>
        <w:textAlignment w:val="baseline"/>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 xml:space="preserve">A teljesítési biztosítékra vonatkozó rendelkezések: </w:t>
      </w:r>
    </w:p>
    <w:p w14:paraId="50F465BF" w14:textId="77777777" w:rsidR="006959E0" w:rsidRDefault="006959E0" w:rsidP="00BA5F1D">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4AF0443A" w14:textId="77777777" w:rsidR="006959E0" w:rsidRPr="006959E0"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második bekezdése törlendő </w:t>
      </w:r>
    </w:p>
    <w:p w14:paraId="7E7637DD"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184A0E7A" w14:textId="77777777"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harmadik bekezdésének első mondata törlendő </w:t>
      </w:r>
    </w:p>
    <w:p w14:paraId="6C1A1517"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3FA80B17" w14:textId="77777777"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negyedik bekezdése törlendő </w:t>
      </w:r>
    </w:p>
    <w:p w14:paraId="2CBE5563"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1CDE7D40" w14:textId="77777777" w:rsidR="00BA5F1D" w:rsidRPr="009F3842" w:rsidRDefault="00BA5F1D" w:rsidP="00BA5F1D">
      <w:pPr>
        <w:spacing w:after="0" w:line="240" w:lineRule="auto"/>
        <w:jc w:val="both"/>
        <w:rPr>
          <w:rFonts w:ascii="Times New Roman" w:eastAsia="Calibri" w:hAnsi="Times New Roman" w:cs="Times New Roman"/>
          <w:i/>
          <w:snapToGrid w:val="0"/>
          <w:sz w:val="24"/>
          <w:szCs w:val="24"/>
        </w:rPr>
      </w:pPr>
      <w:bookmarkStart w:id="2" w:name="pr410"/>
      <w:bookmarkStart w:id="3" w:name="pr411"/>
      <w:bookmarkStart w:id="4" w:name="pr412"/>
      <w:bookmarkStart w:id="5" w:name="pr413"/>
      <w:bookmarkStart w:id="6" w:name="pr414"/>
      <w:bookmarkStart w:id="7" w:name="pr415"/>
      <w:bookmarkStart w:id="8" w:name="pr416"/>
      <w:bookmarkStart w:id="9" w:name="pr417"/>
      <w:bookmarkStart w:id="10" w:name="pr418"/>
      <w:bookmarkStart w:id="11" w:name="pr419"/>
      <w:bookmarkStart w:id="12" w:name="pr420"/>
      <w:bookmarkStart w:id="13" w:name="pr421"/>
      <w:bookmarkStart w:id="14" w:name="pr422"/>
      <w:bookmarkEnd w:id="2"/>
      <w:bookmarkEnd w:id="3"/>
      <w:bookmarkEnd w:id="4"/>
      <w:bookmarkEnd w:id="5"/>
      <w:bookmarkEnd w:id="6"/>
      <w:bookmarkEnd w:id="7"/>
      <w:bookmarkEnd w:id="8"/>
      <w:bookmarkEnd w:id="9"/>
      <w:bookmarkEnd w:id="10"/>
      <w:bookmarkEnd w:id="11"/>
      <w:bookmarkEnd w:id="12"/>
      <w:bookmarkEnd w:id="13"/>
      <w:bookmarkEnd w:id="14"/>
    </w:p>
    <w:p w14:paraId="1E77C244"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4.3.</w:t>
      </w:r>
      <w:r w:rsidRPr="009F3842">
        <w:rPr>
          <w:rFonts w:ascii="Times New Roman" w:eastAsia="Calibri" w:hAnsi="Times New Roman" w:cs="Times New Roman"/>
          <w:b/>
          <w:sz w:val="24"/>
          <w:szCs w:val="24"/>
        </w:rPr>
        <w:tab/>
        <w:t xml:space="preserve"> Vállalkozó Képviselője</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14:paraId="73645F26" w14:textId="77777777" w:rsidR="00BA5F1D" w:rsidRPr="009F3842" w:rsidRDefault="00BA5F1D" w:rsidP="00BA5F1D">
      <w:pPr>
        <w:spacing w:after="0" w:line="240" w:lineRule="auto"/>
        <w:rPr>
          <w:rFonts w:ascii="Times New Roman" w:eastAsia="Calibri" w:hAnsi="Times New Roman" w:cs="Times New Roman"/>
          <w:sz w:val="24"/>
          <w:szCs w:val="24"/>
        </w:rPr>
      </w:pPr>
    </w:p>
    <w:p w14:paraId="6CA33AB3"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7. bekezdés törlendő</w:t>
      </w:r>
    </w:p>
    <w:p w14:paraId="4D0FD5A5" w14:textId="77777777" w:rsidR="00BA5F1D" w:rsidRPr="009F3842" w:rsidRDefault="00BA5F1D" w:rsidP="00BA5F1D">
      <w:pPr>
        <w:spacing w:after="0" w:line="240" w:lineRule="auto"/>
        <w:rPr>
          <w:rFonts w:ascii="Times New Roman" w:eastAsia="Calibri" w:hAnsi="Times New Roman" w:cs="Times New Roman"/>
          <w:i/>
          <w:sz w:val="24"/>
          <w:szCs w:val="24"/>
        </w:rPr>
      </w:pPr>
    </w:p>
    <w:p w14:paraId="7383F514" w14:textId="77777777" w:rsidR="003A40B1" w:rsidRPr="009F3842" w:rsidRDefault="003A40B1" w:rsidP="003A40B1">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3. és 4. bekezdésekben a Mérnök helyett Megrendelő szó értendő.</w:t>
      </w:r>
    </w:p>
    <w:p w14:paraId="285DEDD0" w14:textId="77777777" w:rsidR="00BA5F1D" w:rsidRPr="009F3842" w:rsidRDefault="00BA5F1D" w:rsidP="00BA5F1D">
      <w:pPr>
        <w:spacing w:after="0" w:line="240" w:lineRule="auto"/>
        <w:rPr>
          <w:rFonts w:ascii="Times New Roman" w:eastAsia="Calibri" w:hAnsi="Times New Roman" w:cs="Times New Roman"/>
          <w:i/>
          <w:sz w:val="24"/>
          <w:szCs w:val="24"/>
        </w:rPr>
      </w:pPr>
    </w:p>
    <w:p w14:paraId="36790D9E" w14:textId="77777777" w:rsidR="00BA5F1D" w:rsidRPr="009F3842" w:rsidRDefault="00BA5F1D" w:rsidP="00BA5F1D">
      <w:pPr>
        <w:spacing w:after="0" w:line="240" w:lineRule="auto"/>
        <w:textAlignment w:val="baseline"/>
        <w:rPr>
          <w:rFonts w:ascii="Times New Roman" w:eastAsia="Times New Roman" w:hAnsi="Times New Roman" w:cs="Times New Roman"/>
          <w:sz w:val="24"/>
          <w:szCs w:val="24"/>
        </w:rPr>
      </w:pPr>
    </w:p>
    <w:p w14:paraId="5D0C440F"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4.4.</w:t>
      </w:r>
      <w:r w:rsidRPr="009F3842">
        <w:rPr>
          <w:rFonts w:ascii="Times New Roman" w:eastAsia="Calibri" w:hAnsi="Times New Roman" w:cs="Times New Roman"/>
          <w:b/>
          <w:sz w:val="24"/>
          <w:szCs w:val="24"/>
        </w:rPr>
        <w:tab/>
        <w:t>Alvállalkozók</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r w:rsidR="00035013">
        <w:rPr>
          <w:rFonts w:ascii="Times New Roman" w:eastAsia="Calibri" w:hAnsi="Times New Roman" w:cs="Times New Roman"/>
          <w:i/>
          <w:sz w:val="24"/>
          <w:szCs w:val="24"/>
        </w:rPr>
        <w:t xml:space="preserve"> és kiegészítendő</w:t>
      </w:r>
    </w:p>
    <w:p w14:paraId="3A9BCF3D" w14:textId="77777777" w:rsidR="00BA5F1D" w:rsidRPr="009F3842" w:rsidRDefault="00BA5F1D" w:rsidP="00BA5F1D">
      <w:pPr>
        <w:spacing w:after="0" w:line="240" w:lineRule="auto"/>
        <w:rPr>
          <w:rFonts w:ascii="Times New Roman" w:eastAsia="Calibri" w:hAnsi="Times New Roman" w:cs="Times New Roman"/>
          <w:b/>
          <w:sz w:val="24"/>
          <w:szCs w:val="24"/>
        </w:rPr>
      </w:pPr>
    </w:p>
    <w:p w14:paraId="066A1E32"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b) pontja tekintetében a Mérnök szó helyett Megrendelő értendő.</w:t>
      </w:r>
    </w:p>
    <w:p w14:paraId="30151F22" w14:textId="77777777" w:rsidR="00BA5F1D" w:rsidRPr="009F3842" w:rsidRDefault="00BA5F1D" w:rsidP="00BA5F1D">
      <w:pPr>
        <w:spacing w:after="0" w:line="240" w:lineRule="auto"/>
        <w:rPr>
          <w:rFonts w:ascii="Times New Roman" w:eastAsia="Calibri" w:hAnsi="Times New Roman" w:cs="Times New Roman"/>
          <w:b/>
          <w:sz w:val="24"/>
          <w:szCs w:val="24"/>
        </w:rPr>
      </w:pPr>
    </w:p>
    <w:p w14:paraId="35583351"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Az Alcikkely kiegészítendő a következőkkel</w:t>
      </w:r>
      <w:r w:rsidRPr="009F3842">
        <w:rPr>
          <w:rFonts w:ascii="Times New Roman" w:eastAsia="Calibri" w:hAnsi="Times New Roman" w:cs="Times New Roman"/>
          <w:b/>
          <w:i/>
          <w:sz w:val="24"/>
          <w:szCs w:val="24"/>
        </w:rPr>
        <w:t>:</w:t>
      </w:r>
    </w:p>
    <w:p w14:paraId="13B58DB5" w14:textId="77777777" w:rsidR="00BA5F1D" w:rsidRPr="009F3842" w:rsidRDefault="00BA5F1D" w:rsidP="00BA5F1D">
      <w:pPr>
        <w:spacing w:after="0" w:line="240" w:lineRule="auto"/>
        <w:rPr>
          <w:rFonts w:ascii="Times New Roman" w:eastAsia="Calibri" w:hAnsi="Times New Roman" w:cs="Times New Roman"/>
          <w:sz w:val="24"/>
          <w:szCs w:val="24"/>
        </w:rPr>
      </w:pPr>
    </w:p>
    <w:p w14:paraId="370A2615" w14:textId="77777777" w:rsidR="00BA5F1D" w:rsidRPr="009F3842" w:rsidRDefault="00BA5F1D" w:rsidP="00BA5F1D">
      <w:pPr>
        <w:tabs>
          <w:tab w:val="left" w:pos="567"/>
        </w:tabs>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d)</w:t>
      </w:r>
      <w:r w:rsidRPr="009F3842">
        <w:rPr>
          <w:rFonts w:ascii="Times New Roman" w:eastAsia="Times New Roman" w:hAnsi="Times New Roman" w:cs="Times New Roman"/>
          <w:sz w:val="24"/>
          <w:szCs w:val="24"/>
        </w:rPr>
        <w:tab/>
        <w:t>az alvállalkozói szerződésnek tartalmaznia kell egy olyan kitételt, amely felhatalmazza a Megrendelőt arra, hogy felszólítsa az érintetteket az adott alvállalkozói szerződés nevére történő átruházására felmondás esetén, a 15.2 Alcikkely (</w:t>
      </w:r>
      <w:r w:rsidRPr="009F3842">
        <w:rPr>
          <w:rFonts w:ascii="Times New Roman" w:eastAsia="Times New Roman" w:hAnsi="Times New Roman" w:cs="Times New Roman"/>
          <w:i/>
          <w:sz w:val="24"/>
          <w:szCs w:val="24"/>
        </w:rPr>
        <w:t>Megrendelő általi felmondás</w:t>
      </w:r>
      <w:r w:rsidRPr="009F3842">
        <w:rPr>
          <w:rFonts w:ascii="Times New Roman" w:eastAsia="Times New Roman" w:hAnsi="Times New Roman" w:cs="Times New Roman"/>
          <w:sz w:val="24"/>
          <w:szCs w:val="24"/>
        </w:rPr>
        <w:t>) alapján.</w:t>
      </w:r>
    </w:p>
    <w:p w14:paraId="1B63B87E" w14:textId="77777777" w:rsidR="00BA5F1D" w:rsidRPr="009F3842" w:rsidRDefault="00BA5F1D" w:rsidP="00BA5F1D">
      <w:pPr>
        <w:spacing w:after="0" w:line="240" w:lineRule="auto"/>
        <w:rPr>
          <w:rFonts w:ascii="Times New Roman" w:eastAsia="Calibri" w:hAnsi="Times New Roman" w:cs="Times New Roman"/>
          <w:sz w:val="24"/>
          <w:szCs w:val="24"/>
        </w:rPr>
      </w:pPr>
    </w:p>
    <w:p w14:paraId="5BA96A7A"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0D66A6B6"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4.6.</w:t>
      </w:r>
      <w:r w:rsidRPr="009F3842">
        <w:rPr>
          <w:rFonts w:ascii="Times New Roman" w:eastAsia="Times New Roman" w:hAnsi="Times New Roman" w:cs="Times New Roman"/>
          <w:b/>
          <w:sz w:val="24"/>
          <w:szCs w:val="24"/>
        </w:rPr>
        <w:tab/>
        <w:t xml:space="preserve"> Együttműködés </w:t>
      </w:r>
      <w:r w:rsidR="00035013" w:rsidRPr="009F3842">
        <w:rPr>
          <w:rFonts w:ascii="Times New Roman" w:eastAsia="Calibri" w:hAnsi="Times New Roman" w:cs="Times New Roman"/>
          <w:i/>
          <w:sz w:val="24"/>
          <w:szCs w:val="24"/>
        </w:rPr>
        <w:t>– eltérően alkalmazandó</w:t>
      </w:r>
    </w:p>
    <w:p w14:paraId="3616462C"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0F8EC65A" w14:textId="77777777"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Az első bekezdésben a Mérnök szó mögé beszúrandó: </w:t>
      </w:r>
      <w:r w:rsidRPr="009F3842">
        <w:rPr>
          <w:rFonts w:ascii="Times New Roman" w:eastAsia="Times New Roman" w:hAnsi="Times New Roman" w:cs="Times New Roman"/>
          <w:sz w:val="24"/>
          <w:szCs w:val="24"/>
        </w:rPr>
        <w:t>„és/vagy Megrendelő”</w:t>
      </w:r>
    </w:p>
    <w:p w14:paraId="735C1F4B" w14:textId="77777777" w:rsidR="00226E7E" w:rsidRDefault="00226E7E" w:rsidP="00226E7E">
      <w:pPr>
        <w:spacing w:after="0" w:line="240" w:lineRule="auto"/>
        <w:rPr>
          <w:rFonts w:ascii="Times New Roman" w:eastAsia="Times New Roman" w:hAnsi="Times New Roman" w:cs="Times New Roman"/>
          <w:i/>
          <w:sz w:val="24"/>
          <w:szCs w:val="24"/>
        </w:rPr>
      </w:pPr>
    </w:p>
    <w:p w14:paraId="30296DB8" w14:textId="77777777"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A 4.6. Alcikkely második bekezdése törlendő és helyettesítendő a következőkkel:</w:t>
      </w:r>
    </w:p>
    <w:p w14:paraId="4062EDDB" w14:textId="77777777" w:rsidR="00226E7E" w:rsidRDefault="00226E7E" w:rsidP="00226E7E">
      <w:pPr>
        <w:spacing w:after="0" w:line="240" w:lineRule="auto"/>
        <w:jc w:val="both"/>
        <w:rPr>
          <w:rFonts w:ascii="Times New Roman" w:eastAsia="Calibri" w:hAnsi="Times New Roman" w:cs="Times New Roman"/>
          <w:sz w:val="24"/>
          <w:szCs w:val="24"/>
        </w:rPr>
      </w:pPr>
    </w:p>
    <w:p w14:paraId="2E4BC560" w14:textId="77777777" w:rsidR="00226E7E" w:rsidRPr="00226E7E" w:rsidRDefault="00226E7E" w:rsidP="00226E7E">
      <w:pPr>
        <w:spacing w:after="0" w:line="240" w:lineRule="auto"/>
        <w:jc w:val="both"/>
        <w:rPr>
          <w:rFonts w:ascii="Times New Roman" w:eastAsia="Calibri" w:hAnsi="Times New Roman" w:cs="Times New Roman"/>
          <w:sz w:val="24"/>
          <w:szCs w:val="24"/>
        </w:rPr>
      </w:pPr>
      <w:r w:rsidRPr="00226E7E">
        <w:rPr>
          <w:rFonts w:ascii="Times New Roman" w:eastAsia="Calibri" w:hAnsi="Times New Roman" w:cs="Times New Roman"/>
          <w:sz w:val="24"/>
          <w:szCs w:val="24"/>
        </w:rPr>
        <w:t>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Alcikkely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irodai helyiségre, és informatikai, közüzemi felszereltségére.</w:t>
      </w:r>
    </w:p>
    <w:p w14:paraId="2BDFAD0C" w14:textId="77777777" w:rsidR="00BA5F1D" w:rsidRPr="009F3842" w:rsidRDefault="00BA5F1D" w:rsidP="00BA5F1D">
      <w:pPr>
        <w:spacing w:after="0" w:line="240" w:lineRule="auto"/>
        <w:rPr>
          <w:rFonts w:ascii="Times New Roman" w:eastAsia="Times New Roman" w:hAnsi="Times New Roman" w:cs="Times New Roman"/>
          <w:i/>
          <w:sz w:val="24"/>
          <w:szCs w:val="24"/>
        </w:rPr>
      </w:pPr>
    </w:p>
    <w:p w14:paraId="3EFE6F8A" w14:textId="77777777"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Alcikkely utolsó bekezdése törlendő </w:t>
      </w:r>
    </w:p>
    <w:p w14:paraId="4209D43A" w14:textId="77777777" w:rsidR="00BA5F1D" w:rsidRPr="009F3842" w:rsidRDefault="00BA5F1D" w:rsidP="00BA5F1D">
      <w:pPr>
        <w:spacing w:after="0" w:line="240" w:lineRule="auto"/>
        <w:rPr>
          <w:rFonts w:ascii="Times New Roman" w:eastAsia="Times New Roman" w:hAnsi="Times New Roman" w:cs="Times New Roman"/>
          <w:i/>
          <w:sz w:val="24"/>
          <w:szCs w:val="24"/>
        </w:rPr>
      </w:pPr>
    </w:p>
    <w:p w14:paraId="0E1F9FC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E411537"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4.7.</w:t>
      </w:r>
      <w:r w:rsidRPr="009F3842">
        <w:rPr>
          <w:rFonts w:ascii="Times New Roman" w:eastAsia="Calibri" w:hAnsi="Times New Roman" w:cs="Times New Roman"/>
          <w:b/>
          <w:sz w:val="24"/>
          <w:szCs w:val="24"/>
        </w:rPr>
        <w:tab/>
        <w:t xml:space="preserve"> Kitűzés</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14:paraId="51D7D837" w14:textId="77777777" w:rsidR="00BA5F1D" w:rsidRPr="009F3842" w:rsidRDefault="00BA5F1D" w:rsidP="00BA5F1D">
      <w:pPr>
        <w:spacing w:after="0" w:line="240" w:lineRule="auto"/>
        <w:rPr>
          <w:rFonts w:ascii="Times New Roman" w:eastAsia="Calibri" w:hAnsi="Times New Roman" w:cs="Times New Roman"/>
          <w:sz w:val="24"/>
          <w:szCs w:val="24"/>
        </w:rPr>
      </w:pPr>
    </w:p>
    <w:p w14:paraId="608E8BEC" w14:textId="77777777" w:rsidR="00BA5F1D" w:rsidRPr="009F3842" w:rsidRDefault="00BA5F1D" w:rsidP="00BA5F1D">
      <w:pPr>
        <w:spacing w:after="0" w:line="240" w:lineRule="auto"/>
        <w:rPr>
          <w:rFonts w:ascii="Times New Roman" w:eastAsia="Calibri" w:hAnsi="Times New Roman" w:cs="Times New Roman"/>
          <w:sz w:val="24"/>
          <w:szCs w:val="24"/>
        </w:rPr>
      </w:pPr>
      <w:r w:rsidRPr="009F3842">
        <w:rPr>
          <w:rFonts w:ascii="Times New Roman" w:eastAsia="Calibri" w:hAnsi="Times New Roman" w:cs="Times New Roman"/>
          <w:i/>
          <w:sz w:val="24"/>
          <w:szCs w:val="24"/>
        </w:rPr>
        <w:t>Első bekezdés alábbi kitétele törlendő:</w:t>
      </w:r>
      <w:r w:rsidRPr="009F3842">
        <w:rPr>
          <w:rFonts w:ascii="Times New Roman" w:eastAsia="Calibri" w:hAnsi="Times New Roman" w:cs="Times New Roman"/>
          <w:sz w:val="24"/>
          <w:szCs w:val="24"/>
        </w:rPr>
        <w:t xml:space="preserve"> „vagy ahogyan azt Mérnök közölte”</w:t>
      </w:r>
    </w:p>
    <w:p w14:paraId="579AC3AF" w14:textId="77777777" w:rsidR="00BA5F1D" w:rsidRPr="009F3842" w:rsidRDefault="00BA5F1D" w:rsidP="00BA5F1D">
      <w:pPr>
        <w:spacing w:after="0" w:line="240" w:lineRule="auto"/>
        <w:rPr>
          <w:rFonts w:ascii="Times New Roman" w:eastAsia="Calibri" w:hAnsi="Times New Roman" w:cs="Times New Roman"/>
          <w:sz w:val="24"/>
          <w:szCs w:val="24"/>
        </w:rPr>
      </w:pPr>
    </w:p>
    <w:p w14:paraId="67520071" w14:textId="3DF8F0EC" w:rsidR="006959E0" w:rsidRPr="006959E0" w:rsidRDefault="00035013" w:rsidP="006959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Kiegészítendő: </w:t>
      </w:r>
      <w:r w:rsidR="00BA5F1D"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00BA5F1D" w:rsidRPr="009F3842">
        <w:rPr>
          <w:rFonts w:ascii="Times New Roman" w:eastAsia="Times New Roman" w:hAnsi="Times New Roman" w:cs="Times New Roman"/>
          <w:sz w:val="24"/>
          <w:szCs w:val="24"/>
        </w:rPr>
        <w:t xml:space="preserve">.§ szerinti jogosulti késedelem rendelkezései az irányadóak, valamint az ehhez kapcsolódó a </w:t>
      </w:r>
      <w:r w:rsidR="006959E0" w:rsidRPr="006959E0">
        <w:rPr>
          <w:rFonts w:ascii="Times New Roman" w:eastAsia="Times New Roman" w:hAnsi="Times New Roman" w:cs="Times New Roman"/>
          <w:sz w:val="24"/>
          <w:szCs w:val="24"/>
        </w:rPr>
        <w:t xml:space="preserve">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006959E0" w:rsidRPr="006959E0">
        <w:rPr>
          <w:rFonts w:ascii="Times New Roman" w:eastAsia="Times New Roman" w:hAnsi="Times New Roman" w:cs="Times New Roman"/>
          <w:sz w:val="24"/>
          <w:szCs w:val="24"/>
        </w:rPr>
        <w:t xml:space="preserve">zerződéses </w:t>
      </w:r>
      <w:r w:rsidR="00F75BE9" w:rsidRPr="00DC03B2">
        <w:rPr>
          <w:rFonts w:ascii="Times New Roman" w:eastAsia="Times New Roman" w:hAnsi="Times New Roman" w:cs="Times New Roman"/>
          <w:sz w:val="24"/>
          <w:szCs w:val="24"/>
        </w:rPr>
        <w:t>M</w:t>
      </w:r>
      <w:r w:rsidR="006959E0" w:rsidRPr="00DC03B2">
        <w:rPr>
          <w:rFonts w:ascii="Times New Roman" w:eastAsia="Times New Roman" w:hAnsi="Times New Roman" w:cs="Times New Roman"/>
          <w:sz w:val="24"/>
          <w:szCs w:val="24"/>
        </w:rPr>
        <w:t xml:space="preserve">egállapodás </w:t>
      </w:r>
      <w:r w:rsidR="00F75BE9" w:rsidRPr="00DC03B2">
        <w:rPr>
          <w:rFonts w:ascii="Times New Roman" w:eastAsia="Times New Roman" w:hAnsi="Times New Roman" w:cs="Times New Roman"/>
          <w:sz w:val="24"/>
          <w:szCs w:val="24"/>
        </w:rPr>
        <w:t>8</w:t>
      </w:r>
      <w:r w:rsidR="006959E0" w:rsidRPr="00DC03B2">
        <w:rPr>
          <w:rFonts w:ascii="Times New Roman" w:eastAsia="Times New Roman" w:hAnsi="Times New Roman" w:cs="Times New Roman"/>
          <w:sz w:val="24"/>
          <w:szCs w:val="24"/>
        </w:rPr>
        <w:t>.</w:t>
      </w:r>
      <w:r w:rsidR="00F75BE9" w:rsidRPr="00DC03B2">
        <w:rPr>
          <w:rFonts w:ascii="Times New Roman" w:eastAsia="Times New Roman" w:hAnsi="Times New Roman" w:cs="Times New Roman"/>
          <w:sz w:val="24"/>
          <w:szCs w:val="24"/>
        </w:rPr>
        <w:t>5</w:t>
      </w:r>
      <w:r w:rsidR="006959E0" w:rsidRPr="00DC03B2">
        <w:rPr>
          <w:rFonts w:ascii="Times New Roman" w:eastAsia="Times New Roman" w:hAnsi="Times New Roman" w:cs="Times New Roman"/>
          <w:sz w:val="24"/>
          <w:szCs w:val="24"/>
        </w:rPr>
        <w:t>.</w:t>
      </w:r>
      <w:r w:rsidR="00981C12" w:rsidRPr="00DC03B2">
        <w:rPr>
          <w:rFonts w:ascii="Times New Roman" w:eastAsia="Times New Roman" w:hAnsi="Times New Roman" w:cs="Times New Roman"/>
          <w:sz w:val="24"/>
          <w:szCs w:val="24"/>
        </w:rPr>
        <w:t>12</w:t>
      </w:r>
      <w:r w:rsidR="006959E0" w:rsidRPr="00DC03B2">
        <w:rPr>
          <w:rFonts w:ascii="Times New Roman" w:eastAsia="Times New Roman" w:hAnsi="Times New Roman" w:cs="Times New Roman"/>
          <w:sz w:val="24"/>
          <w:szCs w:val="24"/>
        </w:rPr>
        <w:t>. pont</w:t>
      </w:r>
      <w:r w:rsidR="006959E0" w:rsidRPr="006959E0">
        <w:rPr>
          <w:rFonts w:ascii="Times New Roman" w:eastAsia="Times New Roman" w:hAnsi="Times New Roman" w:cs="Times New Roman"/>
          <w:sz w:val="24"/>
          <w:szCs w:val="24"/>
        </w:rPr>
        <w:t xml:space="preserve"> szerinti Útmutatóra) határoznak meg.</w:t>
      </w:r>
    </w:p>
    <w:p w14:paraId="4FE7D028"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w:t>
      </w:r>
    </w:p>
    <w:p w14:paraId="0B2977F5" w14:textId="77777777" w:rsidR="00BA5F1D" w:rsidRPr="009F3842" w:rsidRDefault="00BA5F1D" w:rsidP="00BA5F1D">
      <w:pPr>
        <w:spacing w:after="0" w:line="240" w:lineRule="auto"/>
        <w:rPr>
          <w:rFonts w:ascii="Times New Roman" w:eastAsia="Calibri" w:hAnsi="Times New Roman" w:cs="Times New Roman"/>
          <w:sz w:val="24"/>
          <w:szCs w:val="24"/>
        </w:rPr>
      </w:pPr>
    </w:p>
    <w:p w14:paraId="50EBBB4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 bekezdéssel:</w:t>
      </w:r>
    </w:p>
    <w:p w14:paraId="7E7CABB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FD4A7A2" w14:textId="44679EDE"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kitűzési feladatokat </w:t>
      </w:r>
      <w:r w:rsidR="00035013">
        <w:rPr>
          <w:rFonts w:ascii="Times New Roman" w:eastAsia="Times New Roman" w:hAnsi="Times New Roman" w:cs="Times New Roman"/>
          <w:sz w:val="24"/>
          <w:szCs w:val="24"/>
        </w:rPr>
        <w:t>az irányadó szakmai rendelkezések</w:t>
      </w:r>
      <w:r w:rsidR="003A40B1"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előírásaival teljesen megegyezően kell elvégezni.</w:t>
      </w:r>
    </w:p>
    <w:p w14:paraId="6C2FBA01" w14:textId="77777777" w:rsidR="00BA5F1D" w:rsidRPr="009F3842" w:rsidRDefault="00BA5F1D" w:rsidP="00BA5F1D">
      <w:pPr>
        <w:spacing w:after="0" w:line="240" w:lineRule="auto"/>
        <w:rPr>
          <w:rFonts w:ascii="Times New Roman" w:eastAsia="Calibri" w:hAnsi="Times New Roman" w:cs="Times New Roman"/>
          <w:sz w:val="24"/>
          <w:szCs w:val="24"/>
        </w:rPr>
      </w:pPr>
    </w:p>
    <w:p w14:paraId="7DFFB57D" w14:textId="77777777" w:rsidR="00BA5F1D" w:rsidRPr="009F3842" w:rsidRDefault="00BA5F1D" w:rsidP="00BA5F1D">
      <w:pPr>
        <w:tabs>
          <w:tab w:val="left" w:pos="709"/>
        </w:tabs>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4.8.</w:t>
      </w:r>
      <w:r w:rsidRPr="009F3842">
        <w:rPr>
          <w:rFonts w:ascii="Times New Roman" w:eastAsia="Times New Roman" w:hAnsi="Times New Roman" w:cs="Times New Roman"/>
          <w:b/>
          <w:sz w:val="24"/>
          <w:szCs w:val="24"/>
        </w:rPr>
        <w:tab/>
        <w:t>Munkabiztonsági eljárások</w:t>
      </w:r>
      <w:r w:rsidR="00035013">
        <w:rPr>
          <w:rFonts w:ascii="Times New Roman" w:eastAsia="Times New Roman" w:hAnsi="Times New Roman" w:cs="Times New Roman"/>
          <w:b/>
          <w:sz w:val="24"/>
          <w:szCs w:val="24"/>
        </w:rPr>
        <w:t xml:space="preserve"> - </w:t>
      </w:r>
      <w:r w:rsidR="00035013">
        <w:rPr>
          <w:rFonts w:ascii="Times New Roman" w:eastAsia="Calibri" w:hAnsi="Times New Roman" w:cs="Times New Roman"/>
          <w:i/>
          <w:sz w:val="24"/>
          <w:szCs w:val="24"/>
        </w:rPr>
        <w:t>kiegészítendő</w:t>
      </w:r>
    </w:p>
    <w:p w14:paraId="55E289CD"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6ECD4E05"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 bekezdésekkel:</w:t>
      </w:r>
    </w:p>
    <w:p w14:paraId="5536F9C5"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3918E06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A6556C4" w14:textId="77777777"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w:t>
      </w:r>
      <w:r w:rsidR="009D030C">
        <w:rPr>
          <w:rFonts w:ascii="Times New Roman" w:eastAsia="Times New Roman" w:hAnsi="Times New Roman" w:cs="Times New Roman"/>
          <w:sz w:val="24"/>
          <w:szCs w:val="24"/>
        </w:rPr>
        <w:t>öt</w:t>
      </w:r>
      <w:r w:rsidRPr="009F3842">
        <w:rPr>
          <w:rFonts w:ascii="Times New Roman" w:eastAsia="Times New Roman" w:hAnsi="Times New Roman" w:cs="Times New Roman"/>
          <w:sz w:val="24"/>
          <w:szCs w:val="24"/>
        </w:rPr>
        <w:t xml:space="preserve"> (</w:t>
      </w:r>
      <w:r w:rsidR="009D030C">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nappal az ilyen munka megkezdése előtt.</w:t>
      </w:r>
    </w:p>
    <w:p w14:paraId="6CBE4909" w14:textId="77777777" w:rsidR="009D030C" w:rsidRPr="00212C93" w:rsidRDefault="009D030C" w:rsidP="009D030C">
      <w:pPr>
        <w:ind w:left="2124" w:firstLine="6"/>
        <w:jc w:val="both"/>
        <w:rPr>
          <w:rFonts w:ascii="Bookman Old Style" w:hAnsi="Bookman Old Style"/>
          <w:sz w:val="21"/>
          <w:szCs w:val="21"/>
        </w:rPr>
      </w:pPr>
    </w:p>
    <w:p w14:paraId="5B04C213" w14:textId="77777777" w:rsidR="009D030C" w:rsidRPr="009F3842" w:rsidRDefault="009D030C" w:rsidP="00BA5F1D">
      <w:pPr>
        <w:spacing w:after="0" w:line="240" w:lineRule="auto"/>
        <w:jc w:val="both"/>
        <w:rPr>
          <w:rFonts w:ascii="Times New Roman" w:eastAsia="Times New Roman" w:hAnsi="Times New Roman" w:cs="Times New Roman"/>
          <w:sz w:val="24"/>
          <w:szCs w:val="24"/>
        </w:rPr>
      </w:pPr>
    </w:p>
    <w:p w14:paraId="60962AA4" w14:textId="77777777" w:rsidR="00BA5F1D" w:rsidRPr="009F3842" w:rsidRDefault="00BA5F1D"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9F3842">
        <w:rPr>
          <w:rFonts w:ascii="Times New Roman" w:eastAsia="Times New Roman" w:hAnsi="Times New Roman" w:cs="Times New Roman"/>
          <w:b/>
          <w:sz w:val="24"/>
          <w:szCs w:val="24"/>
          <w:lang w:val="cs-CZ"/>
        </w:rPr>
        <w:t>Minőségbiztosítás</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14:paraId="7BEECA50" w14:textId="77777777"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14:paraId="12D45F1E" w14:textId="77777777" w:rsidR="00BA5F1D" w:rsidRPr="009F3842" w:rsidRDefault="00BA5F1D" w:rsidP="004E41DA">
      <w:pPr>
        <w:spacing w:after="0" w:line="240" w:lineRule="auto"/>
        <w:jc w:val="both"/>
        <w:rPr>
          <w:rFonts w:ascii="Times New Roman" w:eastAsia="Times New Roman" w:hAnsi="Times New Roman" w:cs="Times New Roman"/>
          <w:sz w:val="24"/>
          <w:szCs w:val="24"/>
          <w:lang w:val="cs-CZ"/>
        </w:rPr>
      </w:pPr>
      <w:r w:rsidRPr="009F3842">
        <w:rPr>
          <w:rFonts w:ascii="Times New Roman" w:eastAsia="Times New Roman" w:hAnsi="Times New Roman" w:cs="Times New Roman"/>
          <w:i/>
          <w:sz w:val="24"/>
          <w:szCs w:val="24"/>
          <w:lang w:val="cs-CZ"/>
        </w:rPr>
        <w:t xml:space="preserve">Az Alcikkely második bekezdése törlendő </w:t>
      </w:r>
    </w:p>
    <w:p w14:paraId="7851C5B5" w14:textId="77777777" w:rsidR="00BA5F1D" w:rsidRDefault="00BA5F1D" w:rsidP="00BA5F1D">
      <w:pPr>
        <w:spacing w:after="0" w:line="240" w:lineRule="auto"/>
        <w:jc w:val="both"/>
        <w:rPr>
          <w:rFonts w:ascii="Times New Roman" w:eastAsia="Times New Roman" w:hAnsi="Times New Roman" w:cs="Times New Roman"/>
          <w:sz w:val="24"/>
          <w:szCs w:val="24"/>
        </w:rPr>
      </w:pPr>
    </w:p>
    <w:p w14:paraId="741A995A" w14:textId="77777777" w:rsidR="00B52EBF" w:rsidRPr="009F3842" w:rsidRDefault="00B52EBF" w:rsidP="00BA5F1D">
      <w:pPr>
        <w:spacing w:after="0" w:line="240" w:lineRule="auto"/>
        <w:jc w:val="both"/>
        <w:rPr>
          <w:rFonts w:ascii="Times New Roman" w:eastAsia="Times New Roman" w:hAnsi="Times New Roman" w:cs="Times New Roman"/>
          <w:sz w:val="24"/>
          <w:szCs w:val="24"/>
        </w:rPr>
      </w:pPr>
    </w:p>
    <w:p w14:paraId="3B7A016A" w14:textId="77777777" w:rsidR="00B52EBF" w:rsidRPr="00B52EBF" w:rsidRDefault="00B52EBF"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B52EBF">
        <w:rPr>
          <w:rFonts w:ascii="Times New Roman" w:eastAsia="Times New Roman" w:hAnsi="Times New Roman" w:cs="Times New Roman"/>
          <w:b/>
          <w:sz w:val="24"/>
          <w:szCs w:val="24"/>
          <w:lang w:val="cs-CZ"/>
        </w:rPr>
        <w:t>Helyszíni adatok</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14:paraId="529512C1" w14:textId="77777777"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első bekezdése törlendő és helyettesítendő a következőkkel:</w:t>
      </w:r>
    </w:p>
    <w:p w14:paraId="3BFD4863" w14:textId="08528622"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A Megrendelő a Kbt. előírásainak megfelelően az Ajánlattételi Felhívásban, az Ajánlattételi Dokumentációban és mellékleteiben a Vállalkozó rendelkezésére bocsájtott minden birtokában lévő adatot,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Különleges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14:paraId="7ECEC25F" w14:textId="77777777"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14:paraId="5D03B07E" w14:textId="77777777"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14:paraId="7196C6E2" w14:textId="77777777"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második bekezdése után be kell illeszteni a következőket:</w:t>
      </w:r>
    </w:p>
    <w:p w14:paraId="4058C8A2" w14:textId="7F9AEE6A"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Egy tapasztalt Vállalkozóról fel</w:t>
      </w:r>
      <w:r w:rsidR="009120F8">
        <w:rPr>
          <w:rFonts w:ascii="Times New Roman" w:eastAsia="Times New Roman" w:hAnsi="Times New Roman" w:cs="Times New Roman"/>
          <w:sz w:val="24"/>
          <w:szCs w:val="24"/>
          <w:lang w:val="cs-CZ"/>
        </w:rPr>
        <w:t>tételezhető</w:t>
      </w:r>
      <w:r w:rsidRPr="00B52EBF">
        <w:rPr>
          <w:rFonts w:ascii="Times New Roman" w:eastAsia="Times New Roman" w:hAnsi="Times New Roman" w:cs="Times New Roman"/>
          <w:sz w:val="24"/>
          <w:szCs w:val="24"/>
          <w:lang w:val="cs-CZ"/>
        </w:rPr>
        <w:t>,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14:paraId="2915C47F" w14:textId="77777777"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14:paraId="43200737" w14:textId="77777777"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14:paraId="3EC1A2F8"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4.12. </w:t>
      </w:r>
      <w:r w:rsidRPr="009F3842">
        <w:rPr>
          <w:rFonts w:ascii="Times New Roman" w:eastAsia="Times New Roman" w:hAnsi="Times New Roman" w:cs="Times New Roman"/>
          <w:b/>
          <w:sz w:val="24"/>
          <w:szCs w:val="24"/>
        </w:rPr>
        <w:tab/>
        <w:t>Előre nem látható fizikai körülmények</w:t>
      </w:r>
      <w:r w:rsidR="00035013">
        <w:rPr>
          <w:rFonts w:ascii="Times New Roman" w:eastAsia="Times New Roman" w:hAnsi="Times New Roman" w:cs="Times New Roman"/>
          <w:b/>
          <w:sz w:val="24"/>
          <w:szCs w:val="24"/>
        </w:rPr>
        <w:t xml:space="preserve"> -</w:t>
      </w:r>
      <w:r w:rsidR="00035013" w:rsidRPr="00035013">
        <w:rPr>
          <w:rFonts w:ascii="Times New Roman" w:eastAsia="Calibri" w:hAnsi="Times New Roman" w:cs="Times New Roman"/>
          <w:i/>
          <w:sz w:val="24"/>
          <w:szCs w:val="24"/>
        </w:rPr>
        <w:t xml:space="preserve"> </w:t>
      </w:r>
      <w:r w:rsidR="00035013" w:rsidRPr="009F3842">
        <w:rPr>
          <w:rFonts w:ascii="Times New Roman" w:eastAsia="Calibri" w:hAnsi="Times New Roman" w:cs="Times New Roman"/>
          <w:i/>
          <w:sz w:val="24"/>
          <w:szCs w:val="24"/>
        </w:rPr>
        <w:t>eltérően alkalmazandó</w:t>
      </w:r>
    </w:p>
    <w:p w14:paraId="2595E3B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024D418B" w14:textId="77777777" w:rsidR="003A40B1" w:rsidRPr="009F3842" w:rsidRDefault="003A40B1" w:rsidP="003A40B1">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w:t>
      </w:r>
      <w:r w:rsidRPr="009F3842">
        <w:rPr>
          <w:rFonts w:ascii="Times New Roman" w:eastAsia="Times New Roman" w:hAnsi="Times New Roman" w:cs="Times New Roman"/>
          <w:i/>
          <w:sz w:val="24"/>
          <w:szCs w:val="24"/>
        </w:rPr>
        <w:t xml:space="preserve"> utolsó három bekezdés (5-7 bekezdések) törlendők és az alábbiakkal helyettesítendők:</w:t>
      </w:r>
    </w:p>
    <w:p w14:paraId="68D81A1B"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456E68E2" w14:textId="2550F6D4" w:rsid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F75BE9" w:rsidRPr="00DC03B2">
        <w:rPr>
          <w:rFonts w:ascii="Times New Roman" w:eastAsia="Times New Roman" w:hAnsi="Times New Roman" w:cs="Times New Roman"/>
          <w:sz w:val="24"/>
          <w:szCs w:val="24"/>
        </w:rPr>
        <w:t>M</w:t>
      </w:r>
      <w:r w:rsidRPr="00DC03B2">
        <w:rPr>
          <w:rFonts w:ascii="Times New Roman" w:eastAsia="Times New Roman" w:hAnsi="Times New Roman" w:cs="Times New Roman"/>
          <w:sz w:val="24"/>
          <w:szCs w:val="24"/>
        </w:rPr>
        <w:t xml:space="preserve">egállapodás </w:t>
      </w:r>
      <w:r w:rsidR="00F75BE9" w:rsidRPr="00DC03B2">
        <w:rPr>
          <w:rFonts w:ascii="Times New Roman" w:eastAsia="Times New Roman" w:hAnsi="Times New Roman" w:cs="Times New Roman"/>
          <w:sz w:val="24"/>
          <w:szCs w:val="24"/>
        </w:rPr>
        <w:t>8</w:t>
      </w:r>
      <w:r w:rsidRPr="00DC03B2">
        <w:rPr>
          <w:rFonts w:ascii="Times New Roman" w:eastAsia="Times New Roman" w:hAnsi="Times New Roman" w:cs="Times New Roman"/>
          <w:sz w:val="24"/>
          <w:szCs w:val="24"/>
        </w:rPr>
        <w:t>.</w:t>
      </w:r>
      <w:r w:rsidR="00F75BE9" w:rsidRPr="00DC03B2">
        <w:rPr>
          <w:rFonts w:ascii="Times New Roman" w:eastAsia="Times New Roman" w:hAnsi="Times New Roman" w:cs="Times New Roman"/>
          <w:sz w:val="24"/>
          <w:szCs w:val="24"/>
        </w:rPr>
        <w:t>5</w:t>
      </w:r>
      <w:r w:rsidRPr="00DC03B2">
        <w:rPr>
          <w:rFonts w:ascii="Times New Roman" w:eastAsia="Times New Roman" w:hAnsi="Times New Roman" w:cs="Times New Roman"/>
          <w:sz w:val="24"/>
          <w:szCs w:val="24"/>
        </w:rPr>
        <w:t>.</w:t>
      </w:r>
      <w:r w:rsidR="00981C12" w:rsidRPr="00DC03B2">
        <w:rPr>
          <w:rFonts w:ascii="Times New Roman" w:eastAsia="Times New Roman" w:hAnsi="Times New Roman" w:cs="Times New Roman"/>
          <w:sz w:val="24"/>
          <w:szCs w:val="24"/>
        </w:rPr>
        <w:t>12</w:t>
      </w:r>
      <w:r w:rsidRPr="00DC03B2">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p>
    <w:p w14:paraId="37BA863C" w14:textId="77777777" w:rsidR="00B52EBF" w:rsidRDefault="00B52EBF" w:rsidP="006959E0">
      <w:pPr>
        <w:spacing w:after="0" w:line="240" w:lineRule="auto"/>
        <w:jc w:val="both"/>
        <w:rPr>
          <w:rFonts w:ascii="Times New Roman" w:eastAsia="Times New Roman" w:hAnsi="Times New Roman" w:cs="Times New Roman"/>
          <w:sz w:val="24"/>
          <w:szCs w:val="24"/>
        </w:rPr>
      </w:pPr>
    </w:p>
    <w:p w14:paraId="09BC875D"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Nem minősülnek előre nem látható körülménynek az alábbiak:</w:t>
      </w:r>
    </w:p>
    <w:p w14:paraId="75735456" w14:textId="77777777"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az alapozási munkáknál a munkagödör kialakításának módja, a víztelenítés technológiája a kivitelezés során eltér az ajánlati műszaki tervekben figyelembe ve</w:t>
      </w:r>
      <w:r w:rsidR="003A40B1">
        <w:rPr>
          <w:rFonts w:ascii="Times New Roman" w:eastAsia="Times New Roman" w:hAnsi="Times New Roman" w:cs="Times New Roman"/>
          <w:sz w:val="24"/>
          <w:szCs w:val="24"/>
        </w:rPr>
        <w:t>t</w:t>
      </w:r>
      <w:r w:rsidRPr="00B52EBF">
        <w:rPr>
          <w:rFonts w:ascii="Times New Roman" w:eastAsia="Times New Roman" w:hAnsi="Times New Roman" w:cs="Times New Roman"/>
          <w:sz w:val="24"/>
          <w:szCs w:val="24"/>
        </w:rPr>
        <w:t>t megoldástól,</w:t>
      </w:r>
    </w:p>
    <w:p w14:paraId="64776472" w14:textId="77777777"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 kivitelezési tervek elkészítéséhez modellkísérlet, vagy helyszíni kísérlet (próbacölöpözés, próbaterhelés, stb.) szükséges.</w:t>
      </w:r>
    </w:p>
    <w:p w14:paraId="53555755"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Ilyen esetekben a Vállalkozó nem léphet fel határidő meghosszabbítás vagy a Szerződéses Ár megnövelésének igényével.</w:t>
      </w:r>
    </w:p>
    <w:p w14:paraId="0C0443A1" w14:textId="77777777" w:rsidR="00B52EBF" w:rsidRDefault="00B52EBF" w:rsidP="00B52EBF">
      <w:pPr>
        <w:spacing w:after="0" w:line="240" w:lineRule="auto"/>
        <w:jc w:val="both"/>
        <w:rPr>
          <w:rFonts w:ascii="Times New Roman" w:eastAsia="Times New Roman" w:hAnsi="Times New Roman" w:cs="Times New Roman"/>
          <w:sz w:val="24"/>
          <w:szCs w:val="24"/>
        </w:rPr>
      </w:pPr>
    </w:p>
    <w:p w14:paraId="1AA3329C"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78794E">
        <w:rPr>
          <w:rFonts w:ascii="Times New Roman" w:eastAsia="Times New Roman" w:hAnsi="Times New Roman" w:cs="Times New Roman"/>
          <w:sz w:val="24"/>
          <w:szCs w:val="24"/>
        </w:rPr>
        <w:t>Nem minősül előre nem látható körülménynek a Helyszínen talált robbanóeszközök, anyagok, lőszerek, és egyéb hadfelszerelési tárgyak és anyagok biztonságos kezelése feltárása és eltávolítása. Ezek felderítése, szakszerű és biztonságos eltávolítása a Vállalkozó szerződéses kötelezettsége.</w:t>
      </w:r>
    </w:p>
    <w:p w14:paraId="01D94A37" w14:textId="77777777" w:rsidR="00B52EBF" w:rsidRPr="006959E0" w:rsidRDefault="00B52EBF" w:rsidP="006959E0">
      <w:pPr>
        <w:spacing w:after="0" w:line="240" w:lineRule="auto"/>
        <w:jc w:val="both"/>
        <w:rPr>
          <w:rFonts w:ascii="Times New Roman" w:eastAsia="Times New Roman" w:hAnsi="Times New Roman" w:cs="Times New Roman"/>
          <w:sz w:val="24"/>
          <w:szCs w:val="24"/>
        </w:rPr>
      </w:pPr>
    </w:p>
    <w:p w14:paraId="283A0F01" w14:textId="77777777" w:rsidR="00F11996" w:rsidRDefault="00F11996" w:rsidP="00BA5F1D">
      <w:pPr>
        <w:widowControl w:val="0"/>
        <w:tabs>
          <w:tab w:val="left" w:pos="709"/>
        </w:tabs>
        <w:spacing w:after="0" w:line="240" w:lineRule="auto"/>
        <w:jc w:val="both"/>
        <w:rPr>
          <w:rFonts w:ascii="Times New Roman" w:eastAsia="Times New Roman" w:hAnsi="Times New Roman" w:cs="Times New Roman"/>
          <w:sz w:val="24"/>
          <w:szCs w:val="24"/>
        </w:rPr>
      </w:pPr>
    </w:p>
    <w:p w14:paraId="565E4F03"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4.19.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Villamos energia, víz és gázellátás</w:t>
      </w:r>
    </w:p>
    <w:p w14:paraId="7B0A0206"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49FC9B83"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Utolsó bekezdés törlendő</w:t>
      </w:r>
    </w:p>
    <w:p w14:paraId="7AE6C9D3"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02D9B0AC"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4.20. </w:t>
      </w:r>
      <w:r w:rsidRPr="009F3842">
        <w:rPr>
          <w:rFonts w:ascii="Times New Roman" w:eastAsia="Times New Roman" w:hAnsi="Times New Roman" w:cs="Times New Roman"/>
          <w:b/>
          <w:sz w:val="24"/>
          <w:szCs w:val="24"/>
        </w:rPr>
        <w:tab/>
        <w:t>Megrendelő eszközei és a térítésmentesen rendelkezésre bocsátott anyag</w:t>
      </w:r>
    </w:p>
    <w:p w14:paraId="745B6443"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71225DDE"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második bekezdés (…Az esedékes alkalmazható …) törlendő</w:t>
      </w:r>
    </w:p>
    <w:p w14:paraId="4E780469"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i/>
          <w:sz w:val="24"/>
          <w:szCs w:val="24"/>
        </w:rPr>
      </w:pPr>
    </w:p>
    <w:p w14:paraId="6D4E063C"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4.23.</w:t>
      </w:r>
      <w:r w:rsidRPr="009F3842">
        <w:rPr>
          <w:rFonts w:ascii="Times New Roman" w:eastAsia="Calibri" w:hAnsi="Times New Roman" w:cs="Times New Roman"/>
          <w:b/>
          <w:sz w:val="24"/>
          <w:szCs w:val="24"/>
        </w:rPr>
        <w:tab/>
        <w:t>Vállalkozó műveletei a helyszínen</w:t>
      </w:r>
    </w:p>
    <w:p w14:paraId="655220AF"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1ABCC134"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bekezdése kiegészítendő a következő mondattal:</w:t>
      </w:r>
    </w:p>
    <w:p w14:paraId="564CA362"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5524C8FB" w14:textId="65E948A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ezen kötelezettségének egy, a Mérnök által kibocsátott erre vonatkozó utasítás ellenére sem tesz eleget az utasítás dátumától számított legkésőbb </w:t>
      </w:r>
      <w:r w:rsidR="009120F8">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napon belül, a Mérnök elvégeztetheti az eltávolítást a Vállalkozó költségére és kockázatára más vállalkozóval. </w:t>
      </w:r>
    </w:p>
    <w:p w14:paraId="7F3F31FA"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366D3A22"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harmadik bekezdése kiegészítendő a következőkkel:</w:t>
      </w:r>
    </w:p>
    <w:p w14:paraId="175BFD00"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3F05A9E3"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ezen kötelezettségének </w:t>
      </w:r>
      <w:r w:rsidR="00BB1208" w:rsidRPr="00BB1208">
        <w:rPr>
          <w:rFonts w:ascii="Times New Roman" w:eastAsia="Times New Roman" w:hAnsi="Times New Roman" w:cs="Times New Roman"/>
          <w:sz w:val="24"/>
          <w:szCs w:val="24"/>
        </w:rPr>
        <w:t xml:space="preserve">a Mérnök által kibocsájtott erre vonatkozó utasítás ellenére sem </w:t>
      </w:r>
      <w:r w:rsidRPr="009F3842">
        <w:rPr>
          <w:rFonts w:ascii="Times New Roman" w:eastAsia="Times New Roman" w:hAnsi="Times New Roman" w:cs="Times New Roman"/>
          <w:sz w:val="24"/>
          <w:szCs w:val="24"/>
        </w:rPr>
        <w:t>tesz eleget</w:t>
      </w:r>
      <w:r w:rsidR="009120F8">
        <w:rPr>
          <w:rFonts w:ascii="Times New Roman" w:eastAsia="Times New Roman" w:hAnsi="Times New Roman" w:cs="Times New Roman"/>
          <w:sz w:val="24"/>
          <w:szCs w:val="24"/>
        </w:rPr>
        <w:t xml:space="preserve"> </w:t>
      </w:r>
      <w:r w:rsidR="009120F8" w:rsidRPr="009F3842">
        <w:rPr>
          <w:rFonts w:ascii="Times New Roman" w:eastAsia="Times New Roman" w:hAnsi="Times New Roman" w:cs="Times New Roman"/>
          <w:sz w:val="24"/>
          <w:szCs w:val="24"/>
        </w:rPr>
        <w:t xml:space="preserve">az utasítás dátumától számított legkésőbb </w:t>
      </w:r>
      <w:r w:rsidR="009120F8">
        <w:rPr>
          <w:rFonts w:ascii="Times New Roman" w:eastAsia="Times New Roman" w:hAnsi="Times New Roman" w:cs="Times New Roman"/>
          <w:sz w:val="24"/>
          <w:szCs w:val="24"/>
        </w:rPr>
        <w:t>30</w:t>
      </w:r>
      <w:r w:rsidR="009120F8" w:rsidRPr="009F3842">
        <w:rPr>
          <w:rFonts w:ascii="Times New Roman" w:eastAsia="Times New Roman" w:hAnsi="Times New Roman" w:cs="Times New Roman"/>
          <w:sz w:val="24"/>
          <w:szCs w:val="24"/>
        </w:rPr>
        <w:t xml:space="preserve"> napon belül</w:t>
      </w:r>
      <w:r w:rsidRPr="009F3842">
        <w:rPr>
          <w:rFonts w:ascii="Times New Roman" w:eastAsia="Times New Roman" w:hAnsi="Times New Roman" w:cs="Times New Roman"/>
          <w:sz w:val="24"/>
          <w:szCs w:val="24"/>
        </w:rPr>
        <w:t xml:space="preserve">, a Mérnök </w:t>
      </w:r>
      <w:r w:rsidRPr="009F3842">
        <w:rPr>
          <w:rFonts w:ascii="Times New Roman" w:eastAsia="Times New Roman" w:hAnsi="Times New Roman" w:cs="Times New Roman"/>
          <w:sz w:val="24"/>
          <w:szCs w:val="24"/>
        </w:rPr>
        <w:lastRenderedPageBreak/>
        <w:t xml:space="preserve">elvégeztetheti a feleslegessé vált anyagok és eszközök eltávolítását a Vállalkozó költségére és kockázatára más vállalkozóval. A Vállalkozó jelen Alcikkely szerinti kötelezettségeinek </w:t>
      </w:r>
      <w:r w:rsidR="0048040A" w:rsidRPr="009F3842">
        <w:rPr>
          <w:rFonts w:ascii="Times New Roman" w:eastAsia="Times New Roman" w:hAnsi="Times New Roman" w:cs="Times New Roman"/>
          <w:sz w:val="24"/>
          <w:szCs w:val="24"/>
        </w:rPr>
        <w:t>Vállalkozó</w:t>
      </w:r>
      <w:r w:rsidR="00BB1208">
        <w:rPr>
          <w:rFonts w:ascii="Times New Roman" w:eastAsia="Times New Roman" w:hAnsi="Times New Roman" w:cs="Times New Roman"/>
          <w:sz w:val="24"/>
          <w:szCs w:val="24"/>
        </w:rPr>
        <w:t xml:space="preserve"> érdekkörében felmerülő</w:t>
      </w:r>
      <w:r w:rsidR="0048040A"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nem vagy késedelmes teljesítése esetén a Megrendelő jogosult a Szerződéses Megállapodás szerinti késedelemi kötbér érvényesítésére is.</w:t>
      </w:r>
    </w:p>
    <w:p w14:paraId="57534ED7"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32048518"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4.24. </w:t>
      </w:r>
      <w:r w:rsidRPr="009F3842">
        <w:rPr>
          <w:rFonts w:ascii="Times New Roman" w:eastAsia="Calibri" w:hAnsi="Times New Roman" w:cs="Times New Roman"/>
          <w:b/>
          <w:sz w:val="24"/>
          <w:szCs w:val="24"/>
        </w:rPr>
        <w:tab/>
        <w:t>Régészet</w:t>
      </w:r>
      <w:r w:rsidR="00035013">
        <w:rPr>
          <w:rFonts w:ascii="Times New Roman" w:eastAsia="Calibri" w:hAnsi="Times New Roman" w:cs="Times New Roman"/>
          <w:b/>
          <w:sz w:val="24"/>
          <w:szCs w:val="24"/>
        </w:rPr>
        <w:t xml:space="preserve"> </w:t>
      </w:r>
    </w:p>
    <w:p w14:paraId="7272AE46"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3494BB5A"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w:t>
      </w:r>
    </w:p>
    <w:p w14:paraId="48E4325A" w14:textId="77777777" w:rsidR="00397423" w:rsidRDefault="00397423" w:rsidP="00397423">
      <w:pPr>
        <w:spacing w:after="0" w:line="240" w:lineRule="auto"/>
        <w:jc w:val="both"/>
        <w:rPr>
          <w:rFonts w:ascii="Times New Roman" w:eastAsia="Times New Roman" w:hAnsi="Times New Roman" w:cs="Times New Roman"/>
          <w:sz w:val="24"/>
          <w:szCs w:val="24"/>
        </w:rPr>
      </w:pPr>
    </w:p>
    <w:p w14:paraId="756C8B8C" w14:textId="77777777" w:rsidR="00397423" w:rsidRDefault="00397423" w:rsidP="00397423">
      <w:pPr>
        <w:spacing w:after="0" w:line="240" w:lineRule="auto"/>
        <w:jc w:val="both"/>
        <w:rPr>
          <w:rFonts w:ascii="Times New Roman" w:eastAsia="Times New Roman" w:hAnsi="Times New Roman" w:cs="Times New Roman"/>
          <w:sz w:val="24"/>
          <w:szCs w:val="24"/>
        </w:rPr>
      </w:pPr>
    </w:p>
    <w:p w14:paraId="6032666E" w14:textId="77777777" w:rsidR="00BB1208" w:rsidRDefault="00BB1208" w:rsidP="006959E0">
      <w:pPr>
        <w:spacing w:after="0" w:line="240" w:lineRule="auto"/>
        <w:jc w:val="both"/>
        <w:rPr>
          <w:rFonts w:ascii="Times New Roman" w:eastAsia="Times New Roman" w:hAnsi="Times New Roman" w:cs="Times New Roman"/>
          <w:sz w:val="24"/>
          <w:szCs w:val="24"/>
        </w:rPr>
      </w:pPr>
    </w:p>
    <w:p w14:paraId="08906B72" w14:textId="09AAC622" w:rsidR="006959E0" w:rsidRP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F75BE9">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75BE9" w:rsidRPr="0078794E">
        <w:rPr>
          <w:rFonts w:ascii="Times New Roman" w:eastAsia="Times New Roman" w:hAnsi="Times New Roman" w:cs="Times New Roman"/>
          <w:sz w:val="24"/>
          <w:szCs w:val="24"/>
        </w:rPr>
        <w:t>8</w:t>
      </w:r>
      <w:r w:rsidRPr="0078794E">
        <w:rPr>
          <w:rFonts w:ascii="Times New Roman" w:eastAsia="Times New Roman" w:hAnsi="Times New Roman" w:cs="Times New Roman"/>
          <w:sz w:val="24"/>
          <w:szCs w:val="24"/>
        </w:rPr>
        <w:t>.</w:t>
      </w:r>
      <w:r w:rsidR="00F75BE9" w:rsidRPr="0078794E">
        <w:rPr>
          <w:rFonts w:ascii="Times New Roman" w:eastAsia="Times New Roman" w:hAnsi="Times New Roman" w:cs="Times New Roman"/>
          <w:sz w:val="24"/>
          <w:szCs w:val="24"/>
        </w:rPr>
        <w:t>5</w:t>
      </w:r>
      <w:r w:rsidRPr="0078794E">
        <w:rPr>
          <w:rFonts w:ascii="Times New Roman" w:eastAsia="Times New Roman" w:hAnsi="Times New Roman" w:cs="Times New Roman"/>
          <w:sz w:val="24"/>
          <w:szCs w:val="24"/>
        </w:rPr>
        <w:t>.</w:t>
      </w:r>
      <w:r w:rsidR="00981C12" w:rsidRPr="0078794E">
        <w:rPr>
          <w:rFonts w:ascii="Times New Roman" w:eastAsia="Times New Roman" w:hAnsi="Times New Roman" w:cs="Times New Roman"/>
          <w:sz w:val="24"/>
          <w:szCs w:val="24"/>
        </w:rPr>
        <w:t>12</w:t>
      </w:r>
      <w:r w:rsidRPr="0078794E">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r w:rsidR="00BB1208">
        <w:rPr>
          <w:rFonts w:ascii="Times New Roman" w:eastAsia="Times New Roman" w:hAnsi="Times New Roman" w:cs="Times New Roman"/>
          <w:sz w:val="24"/>
          <w:szCs w:val="24"/>
        </w:rPr>
        <w:t xml:space="preserve"> A szakfelügyelet ellátásával kapcsolatos minden kock</w:t>
      </w:r>
      <w:r w:rsidR="009120F8">
        <w:rPr>
          <w:rFonts w:ascii="Times New Roman" w:eastAsia="Times New Roman" w:hAnsi="Times New Roman" w:cs="Times New Roman"/>
          <w:sz w:val="24"/>
          <w:szCs w:val="24"/>
        </w:rPr>
        <w:t>á</w:t>
      </w:r>
      <w:r w:rsidR="00BB1208">
        <w:rPr>
          <w:rFonts w:ascii="Times New Roman" w:eastAsia="Times New Roman" w:hAnsi="Times New Roman" w:cs="Times New Roman"/>
          <w:sz w:val="24"/>
          <w:szCs w:val="24"/>
        </w:rPr>
        <w:t xml:space="preserve">zat a Vállalkozót terheli, a jelen </w:t>
      </w:r>
      <w:r w:rsidR="00F75BE9">
        <w:rPr>
          <w:rFonts w:ascii="Times New Roman" w:eastAsia="Times New Roman" w:hAnsi="Times New Roman" w:cs="Times New Roman"/>
          <w:sz w:val="24"/>
          <w:szCs w:val="24"/>
        </w:rPr>
        <w:t>A</w:t>
      </w:r>
      <w:r w:rsidR="00BB1208">
        <w:rPr>
          <w:rFonts w:ascii="Times New Roman" w:eastAsia="Times New Roman" w:hAnsi="Times New Roman" w:cs="Times New Roman"/>
          <w:sz w:val="24"/>
          <w:szCs w:val="24"/>
        </w:rPr>
        <w:t xml:space="preserve">lcikkelyre tekintettel követelést benyújtani csak régészeti feltárási munkák tekintetében jogosult Vállalkozó. </w:t>
      </w:r>
    </w:p>
    <w:p w14:paraId="2776B3F5" w14:textId="77777777" w:rsidR="0088087B" w:rsidRDefault="0088087B" w:rsidP="00BA5F1D">
      <w:pPr>
        <w:spacing w:after="0" w:line="240" w:lineRule="auto"/>
        <w:jc w:val="both"/>
        <w:rPr>
          <w:rFonts w:ascii="Times New Roman" w:eastAsia="Times New Roman" w:hAnsi="Times New Roman" w:cs="Times New Roman"/>
          <w:sz w:val="24"/>
          <w:szCs w:val="24"/>
        </w:rPr>
      </w:pPr>
    </w:p>
    <w:p w14:paraId="0FE272AF"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Alcikkely hozzáadandó:</w:t>
      </w:r>
    </w:p>
    <w:p w14:paraId="7D564B48"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729313B2" w14:textId="77777777" w:rsidR="009120F8" w:rsidRPr="00F75BE9" w:rsidRDefault="009120F8" w:rsidP="009120F8">
      <w:pPr>
        <w:rPr>
          <w:rFonts w:ascii="Times New Roman" w:hAnsi="Times New Roman" w:cs="Times New Roman"/>
          <w:b/>
          <w:sz w:val="24"/>
        </w:rPr>
      </w:pPr>
      <w:r w:rsidRPr="00F75BE9">
        <w:rPr>
          <w:rFonts w:ascii="Times New Roman" w:hAnsi="Times New Roman" w:cs="Times New Roman"/>
          <w:b/>
          <w:sz w:val="24"/>
        </w:rPr>
        <w:t>4.25 Meglévő közművek</w:t>
      </w:r>
    </w:p>
    <w:p w14:paraId="0F678E53" w14:textId="77777777" w:rsidR="009120F8" w:rsidRPr="00F75BE9" w:rsidRDefault="009120F8" w:rsidP="009120F8">
      <w:pPr>
        <w:rPr>
          <w:rFonts w:ascii="Times New Roman" w:hAnsi="Times New Roman" w:cs="Times New Roman"/>
          <w:b/>
          <w:sz w:val="24"/>
        </w:rPr>
      </w:pPr>
    </w:p>
    <w:p w14:paraId="12CBC6F8" w14:textId="77777777"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t>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bármely nemű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közművekben okozott mindennemű kárért a Vállalkozó felel, és azokat köteles saját költségén a Mérnök által előírt módon és határidőn belül helyreállítani.</w:t>
      </w:r>
    </w:p>
    <w:p w14:paraId="2E9CD024" w14:textId="77777777" w:rsidR="009120F8" w:rsidRPr="00F75BE9" w:rsidRDefault="009120F8" w:rsidP="009120F8">
      <w:pPr>
        <w:jc w:val="both"/>
        <w:rPr>
          <w:rFonts w:ascii="Times New Roman" w:hAnsi="Times New Roman" w:cs="Times New Roman"/>
          <w:sz w:val="24"/>
        </w:rPr>
      </w:pPr>
    </w:p>
    <w:p w14:paraId="50E9C9D2" w14:textId="77777777"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t>A közműveknek a Mérnök által jóváhagyott, vagy az ő utasítására történő kiváltásához vagy át-,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védelembe helyezéséhez szükséges egyeztetéseket az illetékes hatóságokkal,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14:paraId="33F067D7" w14:textId="77777777" w:rsidR="0061106C" w:rsidRDefault="0061106C" w:rsidP="0061106C">
      <w:pPr>
        <w:spacing w:after="0" w:line="240" w:lineRule="auto"/>
        <w:textAlignment w:val="baseline"/>
        <w:rPr>
          <w:rFonts w:ascii="Times New Roman" w:eastAsia="Times New Roman" w:hAnsi="Times New Roman" w:cs="Times New Roman"/>
          <w:sz w:val="24"/>
          <w:szCs w:val="24"/>
        </w:rPr>
      </w:pPr>
    </w:p>
    <w:p w14:paraId="28CC61D2" w14:textId="77777777" w:rsidR="00BA5F1D" w:rsidRPr="009F3842" w:rsidRDefault="00BA5F1D" w:rsidP="00BA5F1D">
      <w:pPr>
        <w:spacing w:after="0" w:line="240" w:lineRule="auto"/>
        <w:ind w:firstLine="708"/>
        <w:rPr>
          <w:rFonts w:ascii="Times New Roman" w:eastAsia="Calibri" w:hAnsi="Times New Roman" w:cs="Times New Roman"/>
          <w:b/>
          <w:sz w:val="24"/>
          <w:szCs w:val="24"/>
        </w:rPr>
      </w:pPr>
      <w:r w:rsidRPr="009F3842">
        <w:rPr>
          <w:rFonts w:ascii="Times New Roman" w:eastAsia="Calibri" w:hAnsi="Times New Roman" w:cs="Times New Roman"/>
          <w:b/>
          <w:sz w:val="24"/>
          <w:szCs w:val="24"/>
        </w:rPr>
        <w:t>5. Tervezés</w:t>
      </w:r>
    </w:p>
    <w:p w14:paraId="43D19067" w14:textId="77777777" w:rsidR="00BA5F1D" w:rsidRPr="009F3842" w:rsidRDefault="00BA5F1D" w:rsidP="00BA5F1D">
      <w:pPr>
        <w:spacing w:after="0" w:line="240" w:lineRule="auto"/>
        <w:rPr>
          <w:rFonts w:ascii="Times New Roman" w:eastAsia="Calibri" w:hAnsi="Times New Roman" w:cs="Times New Roman"/>
          <w:b/>
          <w:sz w:val="24"/>
          <w:szCs w:val="24"/>
        </w:rPr>
      </w:pPr>
    </w:p>
    <w:p w14:paraId="599D9476"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5.1. </w:t>
      </w:r>
      <w:r w:rsidRPr="009F3842">
        <w:rPr>
          <w:rFonts w:ascii="Times New Roman" w:eastAsia="Calibri" w:hAnsi="Times New Roman" w:cs="Times New Roman"/>
          <w:b/>
          <w:sz w:val="24"/>
          <w:szCs w:val="24"/>
        </w:rPr>
        <w:tab/>
        <w:t>Általános tervezési kötelezettségek</w:t>
      </w:r>
    </w:p>
    <w:p w14:paraId="0D5552EE" w14:textId="77777777" w:rsidR="00BA5F1D" w:rsidRDefault="00BA5F1D" w:rsidP="00BA5F1D">
      <w:pPr>
        <w:spacing w:after="0" w:line="240" w:lineRule="auto"/>
        <w:rPr>
          <w:rFonts w:ascii="Times New Roman" w:eastAsia="Calibri" w:hAnsi="Times New Roman" w:cs="Times New Roman"/>
          <w:b/>
          <w:sz w:val="24"/>
          <w:szCs w:val="24"/>
        </w:rPr>
      </w:pPr>
    </w:p>
    <w:p w14:paraId="1D5B22B2" w14:textId="77777777" w:rsidR="0061106C" w:rsidRPr="0061106C" w:rsidRDefault="0061106C" w:rsidP="00BA5F1D">
      <w:pPr>
        <w:spacing w:after="0" w:line="240" w:lineRule="auto"/>
        <w:rPr>
          <w:rFonts w:ascii="Times New Roman" w:eastAsia="Calibri" w:hAnsi="Times New Roman" w:cs="Times New Roman"/>
          <w:i/>
          <w:sz w:val="24"/>
          <w:szCs w:val="24"/>
        </w:rPr>
      </w:pPr>
      <w:r w:rsidRPr="0061106C">
        <w:rPr>
          <w:rFonts w:ascii="Times New Roman" w:eastAsia="Calibri" w:hAnsi="Times New Roman" w:cs="Times New Roman"/>
          <w:i/>
          <w:sz w:val="24"/>
          <w:szCs w:val="24"/>
        </w:rPr>
        <w:lastRenderedPageBreak/>
        <w:t>A harmadik bekezdés első sora törlendő és helyettesítendő:</w:t>
      </w:r>
    </w:p>
    <w:p w14:paraId="4C4EBCE9" w14:textId="77777777" w:rsidR="0061106C" w:rsidRPr="0061106C" w:rsidRDefault="0061106C" w:rsidP="00BA5F1D">
      <w:pPr>
        <w:spacing w:after="0" w:line="240" w:lineRule="auto"/>
        <w:rPr>
          <w:rFonts w:ascii="Times New Roman" w:eastAsia="Calibri" w:hAnsi="Times New Roman" w:cs="Times New Roman"/>
          <w:sz w:val="24"/>
          <w:szCs w:val="24"/>
        </w:rPr>
      </w:pPr>
      <w:r w:rsidRPr="0061106C">
        <w:rPr>
          <w:rFonts w:ascii="Times New Roman" w:eastAsia="Calibri" w:hAnsi="Times New Roman" w:cs="Times New Roman"/>
          <w:sz w:val="24"/>
          <w:szCs w:val="24"/>
        </w:rPr>
        <w:t>A 2.1. alcikkely szerinti előkészítéshez szükséges munkaterület átadás időpontját követően….</w:t>
      </w:r>
    </w:p>
    <w:p w14:paraId="03B223F8" w14:textId="77777777" w:rsidR="0061106C" w:rsidRPr="001512A3" w:rsidRDefault="0061106C" w:rsidP="001512A3">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harmadik bekezdés ötödik sorában szereplő </w:t>
      </w:r>
      <w:r w:rsidRPr="001512A3">
        <w:rPr>
          <w:rFonts w:ascii="Times New Roman" w:eastAsia="Calibri" w:hAnsi="Times New Roman" w:cs="Times New Roman"/>
          <w:sz w:val="24"/>
          <w:szCs w:val="24"/>
        </w:rPr>
        <w:t>Kezdési Időponttól</w:t>
      </w:r>
      <w:r>
        <w:rPr>
          <w:rFonts w:ascii="Times New Roman" w:eastAsia="Calibri" w:hAnsi="Times New Roman" w:cs="Times New Roman"/>
          <w:i/>
          <w:sz w:val="24"/>
          <w:szCs w:val="24"/>
        </w:rPr>
        <w:t xml:space="preserve"> kifejezés törlendő és helyettesítendő</w:t>
      </w:r>
      <w:r w:rsidR="001512A3">
        <w:rPr>
          <w:rFonts w:ascii="Times New Roman" w:eastAsia="Calibri" w:hAnsi="Times New Roman" w:cs="Times New Roman"/>
          <w:i/>
          <w:sz w:val="24"/>
          <w:szCs w:val="24"/>
        </w:rPr>
        <w:t xml:space="preserve"> </w:t>
      </w:r>
      <w:r w:rsidR="001512A3" w:rsidRPr="001512A3">
        <w:rPr>
          <w:rFonts w:ascii="Times New Roman" w:eastAsia="Calibri" w:hAnsi="Times New Roman" w:cs="Times New Roman"/>
          <w:sz w:val="24"/>
          <w:szCs w:val="24"/>
        </w:rPr>
        <w:t>előkészítéshez szükséges munkaterület átadás időpontját</w:t>
      </w:r>
      <w:r w:rsidR="001512A3">
        <w:rPr>
          <w:rFonts w:ascii="Times New Roman" w:eastAsia="Calibri" w:hAnsi="Times New Roman" w:cs="Times New Roman"/>
          <w:sz w:val="24"/>
          <w:szCs w:val="24"/>
        </w:rPr>
        <w:t>ól</w:t>
      </w:r>
    </w:p>
    <w:p w14:paraId="641A9518" w14:textId="77777777" w:rsidR="0061106C" w:rsidRDefault="0061106C" w:rsidP="00BA5F1D">
      <w:pPr>
        <w:widowControl w:val="0"/>
        <w:spacing w:after="0" w:line="240" w:lineRule="auto"/>
        <w:jc w:val="both"/>
        <w:rPr>
          <w:rFonts w:ascii="Times New Roman" w:eastAsia="Calibri" w:hAnsi="Times New Roman" w:cs="Times New Roman"/>
          <w:i/>
          <w:sz w:val="24"/>
          <w:szCs w:val="24"/>
        </w:rPr>
      </w:pPr>
    </w:p>
    <w:p w14:paraId="6AD695C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53DE2BE" w14:textId="77777777" w:rsidR="0061106C" w:rsidRPr="009F3842" w:rsidRDefault="0061106C" w:rsidP="00BA5F1D">
      <w:pPr>
        <w:spacing w:after="0" w:line="240" w:lineRule="auto"/>
        <w:jc w:val="both"/>
        <w:rPr>
          <w:rFonts w:ascii="Times New Roman" w:eastAsia="Times New Roman" w:hAnsi="Times New Roman" w:cs="Times New Roman"/>
          <w:sz w:val="24"/>
          <w:szCs w:val="24"/>
          <w:lang w:val="cs-CZ"/>
        </w:rPr>
      </w:pPr>
    </w:p>
    <w:p w14:paraId="723063D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5743B7A" w14:textId="77777777" w:rsidR="00FD7812" w:rsidRPr="00FD7812" w:rsidRDefault="00FD7812" w:rsidP="00FD7812">
      <w:pPr>
        <w:tabs>
          <w:tab w:val="left" w:pos="709"/>
        </w:tabs>
        <w:spacing w:after="0" w:line="240" w:lineRule="auto"/>
        <w:rPr>
          <w:rFonts w:ascii="Times New Roman" w:eastAsia="Calibri" w:hAnsi="Times New Roman" w:cs="Times New Roman"/>
          <w:b/>
          <w:sz w:val="24"/>
          <w:szCs w:val="24"/>
        </w:rPr>
      </w:pPr>
      <w:r w:rsidRPr="00FD7812">
        <w:rPr>
          <w:rFonts w:ascii="Times New Roman" w:eastAsia="Calibri" w:hAnsi="Times New Roman" w:cs="Times New Roman"/>
          <w:b/>
          <w:sz w:val="24"/>
          <w:szCs w:val="24"/>
        </w:rPr>
        <w:t>5.4. Műszaki szabványok és előírások</w:t>
      </w:r>
      <w:r w:rsidR="000F30CC">
        <w:rPr>
          <w:rFonts w:ascii="Times New Roman" w:eastAsia="Calibri" w:hAnsi="Times New Roman" w:cs="Times New Roman"/>
          <w:b/>
          <w:sz w:val="24"/>
          <w:szCs w:val="24"/>
        </w:rPr>
        <w:t xml:space="preserve"> - </w:t>
      </w:r>
      <w:r w:rsidR="000F30CC" w:rsidRPr="009F3842">
        <w:rPr>
          <w:rFonts w:ascii="Times New Roman" w:eastAsia="Calibri" w:hAnsi="Times New Roman" w:cs="Times New Roman"/>
          <w:i/>
          <w:sz w:val="24"/>
          <w:szCs w:val="24"/>
        </w:rPr>
        <w:t>eltérően alkalmazandó</w:t>
      </w:r>
    </w:p>
    <w:p w14:paraId="171A8CAB" w14:textId="77777777" w:rsidR="00FD7812" w:rsidRPr="00212C93" w:rsidRDefault="00FD7812" w:rsidP="00FD7812">
      <w:pPr>
        <w:jc w:val="both"/>
        <w:rPr>
          <w:rFonts w:ascii="Bookman Old Style" w:hAnsi="Bookman Old Style"/>
          <w:b/>
          <w:sz w:val="21"/>
          <w:szCs w:val="21"/>
        </w:rPr>
      </w:pPr>
    </w:p>
    <w:p w14:paraId="70932B53" w14:textId="77777777" w:rsidR="00FD7812" w:rsidRDefault="00FD7812" w:rsidP="00FD7812">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w:t>
      </w:r>
      <w:r w:rsidRPr="00FD7812">
        <w:rPr>
          <w:rFonts w:ascii="Times New Roman" w:eastAsia="Calibri" w:hAnsi="Times New Roman" w:cs="Times New Roman"/>
          <w:i/>
          <w:sz w:val="24"/>
          <w:szCs w:val="24"/>
        </w:rPr>
        <w:t xml:space="preserve"> második bekezdés második mondata törlendő és helyette be kell illeszteni a következőket:</w:t>
      </w:r>
    </w:p>
    <w:p w14:paraId="58F1F9A0" w14:textId="77777777" w:rsidR="007077B3" w:rsidRPr="00FD7812" w:rsidRDefault="007077B3" w:rsidP="00FD7812">
      <w:pPr>
        <w:widowControl w:val="0"/>
        <w:spacing w:after="0" w:line="240" w:lineRule="auto"/>
        <w:jc w:val="both"/>
        <w:rPr>
          <w:rFonts w:ascii="Times New Roman" w:eastAsia="Calibri" w:hAnsi="Times New Roman" w:cs="Times New Roman"/>
          <w:i/>
          <w:sz w:val="24"/>
          <w:szCs w:val="24"/>
        </w:rPr>
      </w:pPr>
    </w:p>
    <w:p w14:paraId="56024D4F" w14:textId="77777777"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14:paraId="315CB5E7" w14:textId="77777777" w:rsidR="007077B3" w:rsidRDefault="007077B3" w:rsidP="007A02C2">
      <w:pPr>
        <w:spacing w:after="0" w:line="240" w:lineRule="auto"/>
        <w:jc w:val="both"/>
        <w:rPr>
          <w:rFonts w:ascii="Times New Roman" w:eastAsia="Calibri" w:hAnsi="Times New Roman" w:cs="Times New Roman"/>
          <w:i/>
          <w:sz w:val="24"/>
          <w:szCs w:val="24"/>
        </w:rPr>
      </w:pPr>
    </w:p>
    <w:p w14:paraId="4CBB2F77" w14:textId="1E00459D" w:rsidR="00FD7812" w:rsidRDefault="00FD7812" w:rsidP="007A02C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w:t>
      </w:r>
      <w:r w:rsidRPr="00FD7812">
        <w:rPr>
          <w:rFonts w:ascii="Times New Roman" w:eastAsia="Calibri" w:hAnsi="Times New Roman" w:cs="Times New Roman"/>
          <w:i/>
          <w:sz w:val="24"/>
          <w:szCs w:val="24"/>
        </w:rPr>
        <w:t>ha</w:t>
      </w:r>
      <w:r w:rsidR="004637E2">
        <w:rPr>
          <w:rFonts w:ascii="Times New Roman" w:eastAsia="Calibri" w:hAnsi="Times New Roman" w:cs="Times New Roman"/>
          <w:i/>
          <w:sz w:val="24"/>
          <w:szCs w:val="24"/>
        </w:rPr>
        <w:t>rm</w:t>
      </w:r>
      <w:r w:rsidRPr="00FD7812">
        <w:rPr>
          <w:rFonts w:ascii="Times New Roman" w:eastAsia="Calibri" w:hAnsi="Times New Roman" w:cs="Times New Roman"/>
          <w:i/>
          <w:sz w:val="24"/>
          <w:szCs w:val="24"/>
        </w:rPr>
        <w:t>adik bekezdés első mondata az alábbiak szerint változik:</w:t>
      </w:r>
    </w:p>
    <w:p w14:paraId="4418CC2F" w14:textId="77777777" w:rsidR="007077B3" w:rsidRPr="00FD7812" w:rsidRDefault="007077B3" w:rsidP="007A02C2">
      <w:pPr>
        <w:spacing w:after="0" w:line="240" w:lineRule="auto"/>
        <w:jc w:val="both"/>
        <w:rPr>
          <w:rFonts w:ascii="Times New Roman" w:eastAsia="Calibri" w:hAnsi="Times New Roman" w:cs="Times New Roman"/>
          <w:i/>
          <w:sz w:val="24"/>
          <w:szCs w:val="24"/>
        </w:rPr>
      </w:pPr>
    </w:p>
    <w:p w14:paraId="065E0CC1" w14:textId="77777777"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14:paraId="611C0E3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C5B6154" w14:textId="77777777" w:rsidR="00BA5F1D" w:rsidRPr="009F3842" w:rsidRDefault="00BA5F1D" w:rsidP="00BA5F1D">
      <w:pPr>
        <w:spacing w:after="0" w:line="240" w:lineRule="auto"/>
        <w:rPr>
          <w:rFonts w:ascii="Times New Roman" w:eastAsia="Calibri" w:hAnsi="Times New Roman" w:cs="Times New Roman"/>
          <w:sz w:val="24"/>
          <w:szCs w:val="24"/>
        </w:rPr>
      </w:pPr>
      <w:bookmarkStart w:id="15" w:name="pr385"/>
      <w:bookmarkEnd w:id="15"/>
    </w:p>
    <w:p w14:paraId="28B19036" w14:textId="77777777" w:rsidR="00FD7812" w:rsidRPr="00FD7812" w:rsidRDefault="00FD7812" w:rsidP="00FD7812">
      <w:pPr>
        <w:spacing w:after="120" w:line="240" w:lineRule="auto"/>
        <w:jc w:val="both"/>
        <w:rPr>
          <w:rFonts w:ascii="Times New Roman" w:eastAsia="Calibri" w:hAnsi="Times New Roman" w:cs="Times New Roman"/>
          <w:b/>
          <w:sz w:val="24"/>
          <w:szCs w:val="24"/>
        </w:rPr>
      </w:pPr>
    </w:p>
    <w:p w14:paraId="3EF6200A" w14:textId="77777777" w:rsidR="00307F92" w:rsidRDefault="00307F92" w:rsidP="00BA5F1D">
      <w:pPr>
        <w:spacing w:after="0" w:line="240" w:lineRule="auto"/>
        <w:jc w:val="both"/>
        <w:rPr>
          <w:rFonts w:ascii="Times New Roman" w:eastAsia="Times New Roman" w:hAnsi="Times New Roman" w:cs="Times New Roman"/>
          <w:sz w:val="24"/>
          <w:szCs w:val="24"/>
        </w:rPr>
      </w:pPr>
    </w:p>
    <w:p w14:paraId="0337F0DC" w14:textId="77777777" w:rsidR="00307F92" w:rsidRDefault="00307F92" w:rsidP="00BA5F1D">
      <w:pPr>
        <w:spacing w:after="0" w:line="240" w:lineRule="auto"/>
        <w:jc w:val="both"/>
        <w:rPr>
          <w:rFonts w:ascii="Times New Roman" w:eastAsia="Times New Roman" w:hAnsi="Times New Roman" w:cs="Times New Roman"/>
          <w:sz w:val="24"/>
          <w:szCs w:val="24"/>
        </w:rPr>
      </w:pPr>
    </w:p>
    <w:p w14:paraId="141FD781"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7</w:t>
      </w:r>
      <w:r w:rsidRPr="009F3842">
        <w:rPr>
          <w:rFonts w:ascii="Times New Roman" w:eastAsia="Calibri" w:hAnsi="Times New Roman" w:cs="Times New Roman"/>
          <w:b/>
          <w:sz w:val="24"/>
          <w:szCs w:val="24"/>
        </w:rPr>
        <w:tab/>
        <w:t>Berendezések, Anyagok és Kivitelezés</w:t>
      </w:r>
    </w:p>
    <w:p w14:paraId="249B3075"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709EB2A5" w14:textId="77777777" w:rsidR="00255FFF" w:rsidRPr="00255FFF" w:rsidRDefault="00255FFF" w:rsidP="00255FFF">
      <w:pPr>
        <w:tabs>
          <w:tab w:val="left" w:pos="709"/>
        </w:tabs>
        <w:spacing w:after="0" w:line="240" w:lineRule="auto"/>
        <w:rPr>
          <w:rFonts w:ascii="Times New Roman" w:eastAsia="Calibri" w:hAnsi="Times New Roman" w:cs="Times New Roman"/>
          <w:b/>
          <w:sz w:val="24"/>
          <w:szCs w:val="24"/>
        </w:rPr>
      </w:pPr>
      <w:r w:rsidRPr="00255FFF">
        <w:rPr>
          <w:rFonts w:ascii="Times New Roman" w:eastAsia="Calibri" w:hAnsi="Times New Roman" w:cs="Times New Roman"/>
          <w:b/>
          <w:sz w:val="24"/>
          <w:szCs w:val="24"/>
        </w:rPr>
        <w:t>7.2. Minták</w:t>
      </w:r>
    </w:p>
    <w:p w14:paraId="13386259" w14:textId="77777777" w:rsidR="00255FFF" w:rsidRPr="00255FFF" w:rsidRDefault="00255FFF" w:rsidP="00255FFF">
      <w:pPr>
        <w:spacing w:after="0" w:line="240" w:lineRule="auto"/>
        <w:jc w:val="both"/>
        <w:rPr>
          <w:rFonts w:ascii="Times New Roman" w:eastAsia="Calibri" w:hAnsi="Times New Roman" w:cs="Times New Roman"/>
          <w:i/>
          <w:sz w:val="24"/>
          <w:szCs w:val="24"/>
        </w:rPr>
      </w:pPr>
      <w:r w:rsidRPr="00255FFF">
        <w:rPr>
          <w:rFonts w:ascii="Times New Roman" w:eastAsia="Calibri" w:hAnsi="Times New Roman" w:cs="Times New Roman"/>
          <w:i/>
          <w:sz w:val="24"/>
          <w:szCs w:val="24"/>
        </w:rPr>
        <w:t>Az első bekezdésébe be kell illeszteni a következőket:</w:t>
      </w:r>
    </w:p>
    <w:p w14:paraId="7521B44A" w14:textId="77777777" w:rsidR="00255FFF" w:rsidRPr="00255FFF" w:rsidRDefault="007A02C2" w:rsidP="00255F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5FFF" w:rsidRPr="00255FFF">
        <w:rPr>
          <w:rFonts w:ascii="Times New Roman" w:eastAsia="Calibri" w:hAnsi="Times New Roman" w:cs="Times New Roman"/>
          <w:sz w:val="24"/>
          <w:szCs w:val="24"/>
        </w:rPr>
        <w:t>(c) A beépítésre tervezett földanyag vizsgálati eredményeit</w:t>
      </w:r>
    </w:p>
    <w:p w14:paraId="290E716C" w14:textId="77777777" w:rsidR="00255FFF" w:rsidRDefault="00255FFF" w:rsidP="00BA5F1D">
      <w:pPr>
        <w:tabs>
          <w:tab w:val="left" w:pos="709"/>
        </w:tabs>
        <w:spacing w:after="0" w:line="240" w:lineRule="auto"/>
        <w:rPr>
          <w:rFonts w:ascii="Times New Roman" w:eastAsia="Calibri" w:hAnsi="Times New Roman" w:cs="Times New Roman"/>
          <w:b/>
          <w:sz w:val="24"/>
          <w:szCs w:val="24"/>
        </w:rPr>
      </w:pPr>
    </w:p>
    <w:p w14:paraId="2A21FD80" w14:textId="77777777" w:rsidR="00255FFF" w:rsidRDefault="00255FFF" w:rsidP="00BA5F1D">
      <w:pPr>
        <w:tabs>
          <w:tab w:val="left" w:pos="709"/>
        </w:tabs>
        <w:spacing w:after="0" w:line="240" w:lineRule="auto"/>
        <w:rPr>
          <w:rFonts w:ascii="Times New Roman" w:eastAsia="Calibri" w:hAnsi="Times New Roman" w:cs="Times New Roman"/>
          <w:b/>
          <w:sz w:val="24"/>
          <w:szCs w:val="24"/>
        </w:rPr>
      </w:pPr>
    </w:p>
    <w:p w14:paraId="7506D2FD"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7.3.</w:t>
      </w:r>
      <w:r w:rsidRPr="009F3842">
        <w:rPr>
          <w:rFonts w:ascii="Times New Roman" w:eastAsia="Calibri" w:hAnsi="Times New Roman" w:cs="Times New Roman"/>
          <w:b/>
          <w:sz w:val="24"/>
          <w:szCs w:val="24"/>
        </w:rPr>
        <w:tab/>
        <w:t>Felügyelet</w:t>
      </w:r>
    </w:p>
    <w:p w14:paraId="21D93CA8" w14:textId="77777777" w:rsidR="00BA5F1D" w:rsidRPr="009F3842" w:rsidRDefault="00BA5F1D" w:rsidP="00BA5F1D">
      <w:pPr>
        <w:spacing w:after="0" w:line="240" w:lineRule="auto"/>
        <w:rPr>
          <w:rFonts w:ascii="Times New Roman" w:eastAsia="Calibri" w:hAnsi="Times New Roman" w:cs="Times New Roman"/>
          <w:sz w:val="24"/>
          <w:szCs w:val="24"/>
        </w:rPr>
      </w:pPr>
    </w:p>
    <w:p w14:paraId="25F8BF8A"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utolsó bekezdés első mondata törlendő és az alábbival helyettesítendő:</w:t>
      </w:r>
    </w:p>
    <w:p w14:paraId="52D8E80C"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664B092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14:paraId="67ABBDA4"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297228E" w14:textId="5D88201B"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egyes munkarészeket a Vállalkozó beépít, betakar, becsomagol stb., és ezután az ellenőrzés a munka egy részének újbóli elvégzését tenné szükségessé, akkor a Vállalkozó köteles </w:t>
      </w:r>
      <w:r w:rsidR="009120F8">
        <w:rPr>
          <w:rFonts w:ascii="Times New Roman" w:eastAsia="Calibri" w:hAnsi="Times New Roman" w:cs="Times New Roman"/>
          <w:sz w:val="24"/>
          <w:szCs w:val="24"/>
        </w:rPr>
        <w:t>egy</w:t>
      </w:r>
      <w:r w:rsidRPr="009F3842">
        <w:rPr>
          <w:rFonts w:ascii="Times New Roman" w:eastAsia="Calibri" w:hAnsi="Times New Roman" w:cs="Times New Roman"/>
          <w:sz w:val="24"/>
          <w:szCs w:val="24"/>
        </w:rPr>
        <w:t xml:space="preserve"> (</w:t>
      </w:r>
      <w:r w:rsidR="009120F8">
        <w:rPr>
          <w:rFonts w:ascii="Times New Roman" w:eastAsia="Calibri" w:hAnsi="Times New Roman" w:cs="Times New Roman"/>
          <w:sz w:val="24"/>
          <w:szCs w:val="24"/>
        </w:rPr>
        <w:t>1</w:t>
      </w:r>
      <w:r w:rsidRPr="009F3842">
        <w:rPr>
          <w:rFonts w:ascii="Times New Roman" w:eastAsia="Calibri" w:hAnsi="Times New Roman" w:cs="Times New Roman"/>
          <w:sz w:val="24"/>
          <w:szCs w:val="24"/>
        </w:rPr>
        <w:t xml:space="preserve">) munkanappal az adott munkarész betakarását, beépítését, becsomagolását stb. megelőzően a Mérnököt és a Megrendelőt egyidejűleg erre vonatkozóan értesíteni. </w:t>
      </w:r>
    </w:p>
    <w:p w14:paraId="3B15839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366282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14:paraId="4120048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45AF2D6"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7.4. </w:t>
      </w:r>
      <w:r w:rsidRPr="009F3842">
        <w:rPr>
          <w:rFonts w:ascii="Times New Roman" w:eastAsia="Times New Roman" w:hAnsi="Times New Roman" w:cs="Times New Roman"/>
          <w:b/>
          <w:sz w:val="24"/>
          <w:szCs w:val="24"/>
        </w:rPr>
        <w:tab/>
        <w:t>Tesztek, Vizsgálatok</w:t>
      </w:r>
    </w:p>
    <w:p w14:paraId="3022A0E8"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B83C1B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első bekezdés törlendő és az alábbi rendelkezéssel helyettesítendő:</w:t>
      </w:r>
    </w:p>
    <w:p w14:paraId="48AB76BA"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74F690F6" w14:textId="77777777" w:rsidR="007A02C2" w:rsidRPr="007A02C2" w:rsidRDefault="007A02C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Ez az Alcikkely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14:paraId="322433F1" w14:textId="77777777" w:rsidR="007A02C2" w:rsidRPr="007A02C2" w:rsidRDefault="007A02C2" w:rsidP="007A02C2">
      <w:pPr>
        <w:spacing w:after="0" w:line="240" w:lineRule="auto"/>
        <w:jc w:val="both"/>
        <w:rPr>
          <w:rFonts w:ascii="Times New Roman" w:eastAsia="Calibri" w:hAnsi="Times New Roman" w:cs="Times New Roman"/>
          <w:sz w:val="24"/>
          <w:szCs w:val="24"/>
        </w:rPr>
      </w:pPr>
    </w:p>
    <w:p w14:paraId="31E960B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végéhez a következő új Alcikkely hozzáadandó:</w:t>
      </w:r>
    </w:p>
    <w:p w14:paraId="61304736"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1428D0B1" w14:textId="77777777" w:rsidR="00BA5F1D" w:rsidRPr="009F3842" w:rsidRDefault="00BA5F1D" w:rsidP="00BA5F1D">
      <w:pPr>
        <w:spacing w:after="0" w:line="240" w:lineRule="auto"/>
        <w:rPr>
          <w:rFonts w:ascii="Times New Roman" w:eastAsia="Calibri" w:hAnsi="Times New Roman" w:cs="Times New Roman"/>
          <w:sz w:val="24"/>
          <w:szCs w:val="24"/>
        </w:rPr>
      </w:pPr>
    </w:p>
    <w:p w14:paraId="7CDAC341" w14:textId="77777777" w:rsidR="00397423" w:rsidRPr="009F3842" w:rsidRDefault="00397423" w:rsidP="00397423">
      <w:pPr>
        <w:tabs>
          <w:tab w:val="left" w:pos="1134"/>
        </w:tabs>
        <w:spacing w:after="0" w:line="240" w:lineRule="auto"/>
        <w:jc w:val="both"/>
        <w:rPr>
          <w:rFonts w:ascii="Times New Roman" w:eastAsia="Calibri" w:hAnsi="Times New Roman" w:cs="Times New Roman"/>
          <w:snapToGrid w:val="0"/>
          <w:sz w:val="24"/>
          <w:szCs w:val="24"/>
        </w:rPr>
      </w:pPr>
    </w:p>
    <w:p w14:paraId="6F819437"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591FE8B5"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w:t>
      </w:r>
      <w:r w:rsidRPr="009F3842">
        <w:rPr>
          <w:rFonts w:ascii="Times New Roman" w:eastAsia="Calibri" w:hAnsi="Times New Roman" w:cs="Times New Roman"/>
          <w:b/>
          <w:sz w:val="24"/>
          <w:szCs w:val="24"/>
        </w:rPr>
        <w:tab/>
        <w:t>Kezdés, Késedelem és Felfüggesztés</w:t>
      </w:r>
    </w:p>
    <w:p w14:paraId="382F42CB"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082233D3"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8.1.</w:t>
      </w:r>
      <w:r w:rsidRPr="009F3842">
        <w:rPr>
          <w:rFonts w:ascii="Times New Roman" w:eastAsia="Calibri" w:hAnsi="Times New Roman" w:cs="Times New Roman"/>
          <w:b/>
          <w:sz w:val="24"/>
          <w:szCs w:val="24"/>
        </w:rPr>
        <w:tab/>
        <w:t xml:space="preserve">  </w:t>
      </w:r>
      <w:r w:rsidRPr="009F3842">
        <w:rPr>
          <w:rFonts w:ascii="Times New Roman" w:eastAsia="Calibri" w:hAnsi="Times New Roman" w:cs="Times New Roman"/>
          <w:b/>
          <w:sz w:val="24"/>
          <w:szCs w:val="24"/>
        </w:rPr>
        <w:tab/>
        <w:t>A munka megkezdése</w:t>
      </w:r>
    </w:p>
    <w:p w14:paraId="232AE378"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F6546D0" w14:textId="77777777" w:rsidR="00E01F89" w:rsidRPr="00E01F89" w:rsidRDefault="00BA5F1D" w:rsidP="00E01F89">
      <w:pPr>
        <w:spacing w:after="0" w:line="240" w:lineRule="auto"/>
        <w:jc w:val="both"/>
        <w:rPr>
          <w:rFonts w:ascii="Times New Roman" w:hAnsi="Times New Roman" w:cs="Times New Roman"/>
          <w:b/>
          <w:i/>
          <w:snapToGrid w:val="0"/>
          <w:sz w:val="24"/>
        </w:rPr>
      </w:pPr>
      <w:r w:rsidRPr="00E01F89">
        <w:rPr>
          <w:rFonts w:ascii="Times New Roman" w:eastAsia="Calibri" w:hAnsi="Times New Roman" w:cs="Times New Roman"/>
          <w:i/>
          <w:sz w:val="24"/>
          <w:szCs w:val="24"/>
        </w:rPr>
        <w:t xml:space="preserve">Az első bekezdés törlendő </w:t>
      </w:r>
      <w:r w:rsidR="00E01F89" w:rsidRPr="00E01F89">
        <w:rPr>
          <w:rFonts w:ascii="Times New Roman" w:hAnsi="Times New Roman" w:cs="Times New Roman"/>
          <w:b/>
          <w:i/>
          <w:snapToGrid w:val="0"/>
          <w:sz w:val="24"/>
        </w:rPr>
        <w:t>és az alábbival helyettesítendő:</w:t>
      </w:r>
    </w:p>
    <w:p w14:paraId="2B5A79B2" w14:textId="77777777" w:rsidR="00E01F89" w:rsidRPr="00E01F89" w:rsidRDefault="00E01F89" w:rsidP="00E01F89">
      <w:pPr>
        <w:widowControl w:val="0"/>
        <w:tabs>
          <w:tab w:val="left" w:pos="567"/>
        </w:tabs>
        <w:jc w:val="both"/>
        <w:rPr>
          <w:rFonts w:ascii="Times New Roman" w:hAnsi="Times New Roman" w:cs="Times New Roman"/>
          <w:snapToGrid w:val="0"/>
          <w:sz w:val="24"/>
        </w:rPr>
      </w:pPr>
      <w:r w:rsidRPr="00E01F89">
        <w:rPr>
          <w:rFonts w:ascii="Times New Roman" w:hAnsi="Times New Roman" w:cs="Times New Roman"/>
          <w:snapToGrid w:val="0"/>
          <w:sz w:val="24"/>
        </w:rPr>
        <w:t xml:space="preserve">A Kezdési Időpont a </w:t>
      </w:r>
      <w:r w:rsidR="00250B9B">
        <w:rPr>
          <w:rFonts w:ascii="Times New Roman" w:hAnsi="Times New Roman" w:cs="Times New Roman"/>
          <w:snapToGrid w:val="0"/>
          <w:sz w:val="24"/>
        </w:rPr>
        <w:t>szerződés</w:t>
      </w:r>
      <w:r w:rsidRPr="00E01F89">
        <w:rPr>
          <w:rFonts w:ascii="Times New Roman" w:hAnsi="Times New Roman" w:cs="Times New Roman"/>
          <w:snapToGrid w:val="0"/>
          <w:sz w:val="24"/>
        </w:rPr>
        <w:t xml:space="preserve"> hatályba lépésének a napja. </w:t>
      </w:r>
    </w:p>
    <w:p w14:paraId="48FB7D3A" w14:textId="77777777" w:rsidR="00397423" w:rsidRDefault="00397423" w:rsidP="00397423">
      <w:pPr>
        <w:spacing w:after="0" w:line="240" w:lineRule="auto"/>
        <w:jc w:val="both"/>
        <w:rPr>
          <w:rFonts w:ascii="Times New Roman" w:eastAsia="Calibri" w:hAnsi="Times New Roman" w:cs="Times New Roman"/>
          <w:iCs/>
          <w:sz w:val="24"/>
          <w:szCs w:val="24"/>
        </w:rPr>
      </w:pPr>
    </w:p>
    <w:p w14:paraId="72FFF28F" w14:textId="77777777" w:rsidR="00397423" w:rsidRPr="00D26B02" w:rsidRDefault="00397423" w:rsidP="00397423">
      <w:pPr>
        <w:tabs>
          <w:tab w:val="left" w:pos="709"/>
        </w:tabs>
        <w:spacing w:after="0" w:line="240" w:lineRule="auto"/>
        <w:jc w:val="both"/>
        <w:rPr>
          <w:rFonts w:ascii="Times New Roman" w:eastAsia="Calibri" w:hAnsi="Times New Roman" w:cs="Times New Roman"/>
          <w:b/>
          <w:sz w:val="24"/>
          <w:szCs w:val="24"/>
        </w:rPr>
      </w:pPr>
      <w:r w:rsidRPr="00D26B02">
        <w:rPr>
          <w:rFonts w:ascii="Times New Roman" w:eastAsia="Calibri" w:hAnsi="Times New Roman" w:cs="Times New Roman"/>
          <w:b/>
          <w:sz w:val="24"/>
          <w:szCs w:val="24"/>
        </w:rPr>
        <w:t>8.2. Megvalósítás időtartama</w:t>
      </w:r>
    </w:p>
    <w:p w14:paraId="600945A5" w14:textId="77777777" w:rsidR="00397423" w:rsidRPr="00D26B02" w:rsidRDefault="00397423" w:rsidP="00397423">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w:t>
      </w:r>
      <w:r w:rsidRPr="00D26B02">
        <w:rPr>
          <w:rFonts w:ascii="Times New Roman" w:eastAsia="Calibri" w:hAnsi="Times New Roman" w:cs="Times New Roman"/>
          <w:i/>
          <w:sz w:val="24"/>
          <w:szCs w:val="24"/>
        </w:rPr>
        <w:t xml:space="preserve"> első bekezdés b.) pont végére be kell illeszteni a következőket:</w:t>
      </w:r>
    </w:p>
    <w:p w14:paraId="5EC1A1C8" w14:textId="77777777" w:rsidR="00397423" w:rsidRPr="00D26B02" w:rsidRDefault="00397423" w:rsidP="00397423">
      <w:pPr>
        <w:spacing w:after="0" w:line="240" w:lineRule="auto"/>
        <w:jc w:val="both"/>
        <w:rPr>
          <w:rFonts w:ascii="Times New Roman" w:eastAsia="Calibri" w:hAnsi="Times New Roman" w:cs="Times New Roman"/>
          <w:iCs/>
          <w:sz w:val="24"/>
          <w:szCs w:val="24"/>
        </w:rPr>
      </w:pPr>
      <w:r w:rsidRPr="00D26B02">
        <w:rPr>
          <w:rFonts w:ascii="Times New Roman" w:eastAsia="Calibri" w:hAnsi="Times New Roman" w:cs="Times New Roman"/>
          <w:iCs/>
          <w:sz w:val="24"/>
          <w:szCs w:val="24"/>
        </w:rPr>
        <w:t>valamint a sikeres próbaüzem befejezését és a próbaüzemi zárójelentés elfogadását.</w:t>
      </w:r>
    </w:p>
    <w:p w14:paraId="45686380" w14:textId="77777777" w:rsidR="007A02C2" w:rsidRDefault="007A02C2" w:rsidP="00BA5F1D">
      <w:pPr>
        <w:tabs>
          <w:tab w:val="left" w:pos="709"/>
        </w:tabs>
        <w:spacing w:after="0" w:line="240" w:lineRule="auto"/>
        <w:jc w:val="both"/>
        <w:rPr>
          <w:rFonts w:ascii="Times New Roman" w:eastAsia="Calibri" w:hAnsi="Times New Roman" w:cs="Times New Roman"/>
          <w:b/>
          <w:iCs/>
          <w:sz w:val="24"/>
          <w:szCs w:val="24"/>
        </w:rPr>
      </w:pPr>
    </w:p>
    <w:p w14:paraId="50BE0A47" w14:textId="77777777"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Az Alcikkely kiegészítendő:</w:t>
      </w:r>
    </w:p>
    <w:p w14:paraId="259D2B66" w14:textId="4BE77F59" w:rsidR="007A02C2" w:rsidRPr="00781BA2" w:rsidRDefault="00781BA2" w:rsidP="00BA5F1D">
      <w:pPr>
        <w:tabs>
          <w:tab w:val="left" w:pos="709"/>
        </w:tabs>
        <w:spacing w:after="0" w:line="240" w:lineRule="auto"/>
        <w:jc w:val="both"/>
        <w:rPr>
          <w:rStyle w:val="apple-converted-space"/>
          <w:rFonts w:ascii="Times New Roman" w:hAnsi="Times New Roman" w:cs="Times New Roman"/>
          <w:sz w:val="24"/>
          <w:szCs w:val="24"/>
          <w:shd w:val="clear" w:color="auto" w:fill="FFFFFF"/>
        </w:rPr>
      </w:pPr>
      <w:r w:rsidRPr="00781BA2">
        <w:rPr>
          <w:rFonts w:ascii="Times New Roman" w:hAnsi="Times New Roman" w:cs="Times New Roman"/>
          <w:sz w:val="24"/>
          <w:szCs w:val="24"/>
          <w:shd w:val="clear" w:color="auto" w:fill="FFFFFF"/>
        </w:rPr>
        <w:t xml:space="preserve">Határidőben teljesít a vállalkozó, ha az átadás-átvétel a szerződésben előírt teljesítési határidőn belül </w:t>
      </w:r>
      <w:r w:rsidR="009E01C2">
        <w:rPr>
          <w:rStyle w:val="apple-converted-space"/>
          <w:rFonts w:ascii="Times New Roman" w:hAnsi="Times New Roman" w:cs="Times New Roman"/>
          <w:sz w:val="24"/>
          <w:szCs w:val="24"/>
          <w:shd w:val="clear" w:color="auto" w:fill="FFFFFF"/>
        </w:rPr>
        <w:t>meg</w:t>
      </w:r>
      <w:r w:rsidR="004516D1">
        <w:rPr>
          <w:rStyle w:val="apple-converted-space"/>
          <w:rFonts w:ascii="Times New Roman" w:hAnsi="Times New Roman" w:cs="Times New Roman"/>
          <w:sz w:val="24"/>
          <w:szCs w:val="24"/>
          <w:shd w:val="clear" w:color="auto" w:fill="FFFFFF"/>
        </w:rPr>
        <w:t>történik.</w:t>
      </w:r>
      <w:r w:rsidR="004516D1" w:rsidRPr="004516D1">
        <w:t xml:space="preserve"> </w:t>
      </w:r>
      <w:r w:rsidR="004516D1" w:rsidRPr="004516D1">
        <w:rPr>
          <w:rStyle w:val="apple-converted-space"/>
          <w:rFonts w:ascii="Times New Roman" w:hAnsi="Times New Roman" w:cs="Times New Roman"/>
          <w:sz w:val="24"/>
          <w:szCs w:val="24"/>
          <w:shd w:val="clear" w:color="auto" w:fill="FFFFFF"/>
        </w:rPr>
        <w:t xml:space="preserve">A szerződésszerű teljesítés alatt a műszaki átadás-átvétel zárónapját kell érteni. </w:t>
      </w:r>
    </w:p>
    <w:p w14:paraId="1996A739" w14:textId="77777777"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p>
    <w:p w14:paraId="4399EDE7" w14:textId="77777777" w:rsidR="00BA5F1D" w:rsidRPr="009F3842" w:rsidRDefault="00BA5F1D" w:rsidP="00BA5F1D">
      <w:pPr>
        <w:tabs>
          <w:tab w:val="left" w:pos="709"/>
        </w:tabs>
        <w:spacing w:after="0" w:line="240" w:lineRule="auto"/>
        <w:jc w:val="both"/>
        <w:rPr>
          <w:rFonts w:ascii="Times New Roman" w:eastAsia="Calibri" w:hAnsi="Times New Roman" w:cs="Times New Roman"/>
          <w:i/>
          <w:snapToGrid w:val="0"/>
          <w:sz w:val="24"/>
          <w:szCs w:val="24"/>
        </w:rPr>
      </w:pPr>
      <w:r w:rsidRPr="009F3842">
        <w:rPr>
          <w:rFonts w:ascii="Times New Roman" w:eastAsia="Calibri" w:hAnsi="Times New Roman" w:cs="Times New Roman"/>
          <w:b/>
          <w:iCs/>
          <w:sz w:val="24"/>
          <w:szCs w:val="24"/>
        </w:rPr>
        <w:t>8.3.</w:t>
      </w:r>
      <w:r w:rsidRPr="009F3842">
        <w:rPr>
          <w:rFonts w:ascii="Times New Roman" w:eastAsia="Calibri" w:hAnsi="Times New Roman" w:cs="Times New Roman"/>
          <w:b/>
          <w:iCs/>
          <w:sz w:val="24"/>
          <w:szCs w:val="24"/>
        </w:rPr>
        <w:tab/>
        <w:t>Ütemterv</w:t>
      </w:r>
      <w:r w:rsidRPr="009F3842">
        <w:rPr>
          <w:rFonts w:ascii="Times New Roman" w:eastAsia="Calibri" w:hAnsi="Times New Roman" w:cs="Times New Roman"/>
          <w:iCs/>
          <w:sz w:val="24"/>
          <w:szCs w:val="24"/>
        </w:rPr>
        <w:t xml:space="preserve"> - </w:t>
      </w:r>
      <w:r w:rsidRPr="009F3842">
        <w:rPr>
          <w:rFonts w:ascii="Times New Roman" w:eastAsia="Calibri" w:hAnsi="Times New Roman" w:cs="Times New Roman"/>
          <w:i/>
          <w:snapToGrid w:val="0"/>
          <w:sz w:val="24"/>
          <w:szCs w:val="24"/>
        </w:rPr>
        <w:t>Az Alcikkely első mondata törlendő és az alábbival helyettesítendő:</w:t>
      </w:r>
    </w:p>
    <w:p w14:paraId="0348999A" w14:textId="77777777" w:rsidR="00BA5F1D" w:rsidRPr="009F3842" w:rsidRDefault="00BA5F1D" w:rsidP="00BA5F1D">
      <w:pPr>
        <w:tabs>
          <w:tab w:val="left" w:pos="709"/>
        </w:tabs>
        <w:spacing w:after="0" w:line="240" w:lineRule="auto"/>
        <w:jc w:val="both"/>
        <w:rPr>
          <w:rFonts w:ascii="Times New Roman" w:eastAsia="Calibri" w:hAnsi="Times New Roman" w:cs="Times New Roman"/>
          <w:snapToGrid w:val="0"/>
          <w:sz w:val="24"/>
          <w:szCs w:val="24"/>
        </w:rPr>
      </w:pPr>
    </w:p>
    <w:p w14:paraId="133964E4" w14:textId="5AE5621A"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r w:rsidRPr="009F3842">
        <w:rPr>
          <w:rFonts w:ascii="Times New Roman" w:eastAsia="Calibri" w:hAnsi="Times New Roman" w:cs="Times New Roman"/>
          <w:snapToGrid w:val="0"/>
          <w:sz w:val="24"/>
          <w:szCs w:val="24"/>
        </w:rPr>
        <w:t xml:space="preserve">A Vállalkozó köteles benyújtani a Mérnök részére egy részletes ütemtervet a Kezdési Időpontot követően legkésőbb </w:t>
      </w:r>
      <w:r w:rsidR="00667F1A">
        <w:rPr>
          <w:rFonts w:ascii="Times New Roman" w:eastAsia="Calibri" w:hAnsi="Times New Roman" w:cs="Times New Roman"/>
          <w:snapToGrid w:val="0"/>
          <w:sz w:val="24"/>
          <w:szCs w:val="24"/>
        </w:rPr>
        <w:t>15</w:t>
      </w:r>
      <w:r w:rsidR="00667F1A" w:rsidRPr="009F3842">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napon belül</w:t>
      </w:r>
      <w:r w:rsidR="003A773F" w:rsidRPr="009F3842">
        <w:rPr>
          <w:rFonts w:ascii="Times New Roman" w:eastAsia="Calibri" w:hAnsi="Times New Roman" w:cs="Times New Roman"/>
          <w:snapToGrid w:val="0"/>
          <w:sz w:val="24"/>
          <w:szCs w:val="24"/>
        </w:rPr>
        <w:t xml:space="preserve">. Az ütemtervet a szerződés teljesítése során Vállalkozó jogosult folyamatosan aktualizálni a teljesítésnek megfelelően, és a </w:t>
      </w:r>
      <w:r w:rsidR="00D26B02">
        <w:rPr>
          <w:rFonts w:ascii="Times New Roman" w:eastAsia="Calibri" w:hAnsi="Times New Roman" w:cs="Times New Roman"/>
          <w:snapToGrid w:val="0"/>
          <w:sz w:val="24"/>
          <w:szCs w:val="24"/>
        </w:rPr>
        <w:t>Közbenső Fizetési Igazolással</w:t>
      </w:r>
      <w:r w:rsidR="003A773F" w:rsidRPr="009F3842">
        <w:rPr>
          <w:rFonts w:ascii="Times New Roman" w:eastAsia="Calibri" w:hAnsi="Times New Roman" w:cs="Times New Roman"/>
          <w:snapToGrid w:val="0"/>
          <w:sz w:val="24"/>
          <w:szCs w:val="24"/>
        </w:rPr>
        <w:t xml:space="preserve"> együtt az aktualizált ütemtervet a Mérnök részére köteles benyújtani.</w:t>
      </w:r>
    </w:p>
    <w:p w14:paraId="1BE03E4C" w14:textId="77777777"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p>
    <w:p w14:paraId="04C2AE53" w14:textId="77777777" w:rsidR="00BA5F1D" w:rsidRPr="009F3842" w:rsidRDefault="00BA5F1D" w:rsidP="00BA5F1D">
      <w:pPr>
        <w:tabs>
          <w:tab w:val="left" w:pos="709"/>
        </w:tabs>
        <w:spacing w:after="0" w:line="240" w:lineRule="auto"/>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 xml:space="preserve">8.4. </w:t>
      </w:r>
      <w:r w:rsidRPr="009F3842">
        <w:rPr>
          <w:rFonts w:ascii="Times New Roman" w:eastAsia="Calibri" w:hAnsi="Times New Roman" w:cs="Times New Roman"/>
          <w:b/>
          <w:sz w:val="24"/>
          <w:szCs w:val="24"/>
        </w:rPr>
        <w:tab/>
        <w:t>A megvalósítás időtartamának meghosszabbítása</w:t>
      </w:r>
      <w:r w:rsidR="000F30CC">
        <w:rPr>
          <w:rFonts w:ascii="Times New Roman" w:eastAsia="Calibri" w:hAnsi="Times New Roman" w:cs="Times New Roman"/>
          <w:b/>
          <w:sz w:val="24"/>
          <w:szCs w:val="24"/>
        </w:rPr>
        <w:t xml:space="preserve"> </w:t>
      </w:r>
      <w:r w:rsidR="000F30CC" w:rsidRPr="009F3842">
        <w:rPr>
          <w:rFonts w:ascii="Times New Roman" w:eastAsia="Calibri" w:hAnsi="Times New Roman" w:cs="Times New Roman"/>
          <w:i/>
          <w:sz w:val="24"/>
          <w:szCs w:val="24"/>
        </w:rPr>
        <w:t>eltérően alkalmazandó</w:t>
      </w:r>
    </w:p>
    <w:p w14:paraId="3BA648EB" w14:textId="77777777"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p>
    <w:p w14:paraId="754843FF" w14:textId="77777777" w:rsidR="00D26B02" w:rsidRDefault="00D26B02" w:rsidP="00BA5F1D">
      <w:pPr>
        <w:tabs>
          <w:tab w:val="left" w:pos="1134"/>
        </w:tabs>
        <w:spacing w:after="0" w:line="240" w:lineRule="auto"/>
        <w:rPr>
          <w:rFonts w:ascii="Times New Roman" w:eastAsia="Calibri" w:hAnsi="Times New Roman" w:cs="Times New Roman"/>
          <w:i/>
          <w:sz w:val="24"/>
          <w:szCs w:val="24"/>
        </w:rPr>
      </w:pPr>
    </w:p>
    <w:p w14:paraId="70658BAA" w14:textId="77777777"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utolsó bekezdés utolsó mondata törlendő és helyettesítendő</w:t>
      </w:r>
    </w:p>
    <w:p w14:paraId="02ABE6AF" w14:textId="34B9BA4D"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Kbt. szerinti szerződésmódosítás kötelezettsége valószínűsíthető, úgy az ehhez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E5450C">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E5450C">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E5450C" w:rsidRPr="00986F9E">
        <w:rPr>
          <w:rFonts w:ascii="Times New Roman" w:eastAsia="Times New Roman" w:hAnsi="Times New Roman" w:cs="Times New Roman"/>
          <w:sz w:val="24"/>
          <w:szCs w:val="24"/>
        </w:rPr>
        <w:t>8</w:t>
      </w:r>
      <w:r w:rsidR="00FF67BD" w:rsidRPr="00986F9E">
        <w:rPr>
          <w:rFonts w:ascii="Times New Roman" w:eastAsia="Times New Roman" w:hAnsi="Times New Roman" w:cs="Times New Roman"/>
          <w:sz w:val="24"/>
          <w:szCs w:val="24"/>
        </w:rPr>
        <w:t>.</w:t>
      </w:r>
      <w:r w:rsidR="00E5450C" w:rsidRPr="00986F9E">
        <w:rPr>
          <w:rFonts w:ascii="Times New Roman" w:eastAsia="Times New Roman" w:hAnsi="Times New Roman" w:cs="Times New Roman"/>
          <w:sz w:val="24"/>
          <w:szCs w:val="24"/>
        </w:rPr>
        <w:t>5</w:t>
      </w:r>
      <w:r w:rsidR="00FF67BD" w:rsidRPr="00986F9E">
        <w:rPr>
          <w:rFonts w:ascii="Times New Roman" w:eastAsia="Times New Roman" w:hAnsi="Times New Roman" w:cs="Times New Roman"/>
          <w:sz w:val="24"/>
          <w:szCs w:val="24"/>
        </w:rPr>
        <w:t>.</w:t>
      </w:r>
      <w:r w:rsidR="00667F1A" w:rsidRPr="00986F9E">
        <w:rPr>
          <w:rFonts w:ascii="Times New Roman" w:eastAsia="Times New Roman" w:hAnsi="Times New Roman" w:cs="Times New Roman"/>
          <w:sz w:val="24"/>
          <w:szCs w:val="24"/>
        </w:rPr>
        <w:t>12</w:t>
      </w:r>
      <w:r w:rsidR="00FF67BD" w:rsidRPr="00986F9E">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14:paraId="17BD66AC" w14:textId="77777777" w:rsidR="003A188A" w:rsidRDefault="003A188A" w:rsidP="00BA5F1D">
      <w:pPr>
        <w:spacing w:after="0" w:line="240" w:lineRule="auto"/>
        <w:jc w:val="both"/>
        <w:rPr>
          <w:rFonts w:ascii="Times New Roman" w:eastAsia="Times New Roman" w:hAnsi="Times New Roman" w:cs="Times New Roman"/>
          <w:sz w:val="24"/>
          <w:szCs w:val="24"/>
        </w:rPr>
      </w:pPr>
    </w:p>
    <w:p w14:paraId="12342762" w14:textId="77777777" w:rsidR="00BA5F1D" w:rsidRPr="009F3842" w:rsidRDefault="00BA5F1D" w:rsidP="00BA5F1D">
      <w:pPr>
        <w:tabs>
          <w:tab w:val="left" w:pos="1134"/>
        </w:tabs>
        <w:spacing w:after="0" w:line="240" w:lineRule="auto"/>
        <w:rPr>
          <w:rFonts w:ascii="Times New Roman" w:eastAsia="Calibri" w:hAnsi="Times New Roman" w:cs="Times New Roman"/>
          <w:sz w:val="24"/>
          <w:szCs w:val="24"/>
        </w:rPr>
      </w:pPr>
    </w:p>
    <w:p w14:paraId="75D783BC"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8.5. </w:t>
      </w:r>
      <w:r w:rsidRPr="009F3842">
        <w:rPr>
          <w:rFonts w:ascii="Times New Roman" w:eastAsia="Calibri" w:hAnsi="Times New Roman" w:cs="Times New Roman"/>
          <w:b/>
          <w:sz w:val="24"/>
          <w:szCs w:val="24"/>
        </w:rPr>
        <w:tab/>
        <w:t>Hatóságok által okozott késedelmek</w:t>
      </w:r>
    </w:p>
    <w:p w14:paraId="67E5B8C8" w14:textId="77777777" w:rsidR="00BA5F1D" w:rsidRPr="009F3842" w:rsidRDefault="00BA5F1D" w:rsidP="00BA5F1D">
      <w:pPr>
        <w:tabs>
          <w:tab w:val="left" w:pos="1134"/>
        </w:tabs>
        <w:spacing w:after="0" w:line="240" w:lineRule="auto"/>
        <w:rPr>
          <w:rFonts w:ascii="Times New Roman" w:eastAsia="Calibri" w:hAnsi="Times New Roman" w:cs="Times New Roman"/>
          <w:b/>
          <w:sz w:val="24"/>
          <w:szCs w:val="24"/>
        </w:rPr>
      </w:pPr>
    </w:p>
    <w:p w14:paraId="72EEC9AA" w14:textId="77777777" w:rsidR="009120F8" w:rsidRPr="006355F7" w:rsidRDefault="009120F8" w:rsidP="009120F8">
      <w:pPr>
        <w:tabs>
          <w:tab w:val="left" w:pos="709"/>
        </w:tabs>
        <w:jc w:val="both"/>
        <w:rPr>
          <w:rFonts w:ascii="Times New Roman" w:hAnsi="Times New Roman" w:cs="Times New Roman"/>
          <w:b/>
          <w:i/>
          <w:snapToGrid w:val="0"/>
          <w:sz w:val="24"/>
          <w:lang w:eastAsia="en-US"/>
        </w:rPr>
      </w:pPr>
      <w:r w:rsidRPr="006355F7">
        <w:rPr>
          <w:rFonts w:ascii="Times New Roman" w:hAnsi="Times New Roman" w:cs="Times New Roman"/>
          <w:b/>
          <w:i/>
          <w:snapToGrid w:val="0"/>
          <w:sz w:val="24"/>
          <w:lang w:eastAsia="en-US"/>
        </w:rPr>
        <w:lastRenderedPageBreak/>
        <w:t>Az Alcikkely törlendő és az alábbival helyettesítendő:</w:t>
      </w:r>
    </w:p>
    <w:p w14:paraId="4DBB6602" w14:textId="77777777" w:rsidR="009120F8" w:rsidRPr="006355F7" w:rsidRDefault="009120F8" w:rsidP="009120F8">
      <w:pPr>
        <w:widowControl w:val="0"/>
        <w:tabs>
          <w:tab w:val="left" w:pos="567"/>
        </w:tabs>
        <w:jc w:val="both"/>
        <w:rPr>
          <w:rFonts w:ascii="Times New Roman" w:hAnsi="Times New Roman" w:cs="Times New Roman"/>
          <w:snapToGrid w:val="0"/>
          <w:sz w:val="24"/>
          <w:lang w:eastAsia="en-US"/>
        </w:rPr>
      </w:pPr>
    </w:p>
    <w:p w14:paraId="29454042" w14:textId="77777777" w:rsidR="009120F8" w:rsidRDefault="009120F8" w:rsidP="009120F8">
      <w:pPr>
        <w:widowControl w:val="0"/>
        <w:tabs>
          <w:tab w:val="left" w:pos="567"/>
        </w:tabs>
        <w:jc w:val="both"/>
        <w:rPr>
          <w:rFonts w:ascii="Times New Roman" w:hAnsi="Times New Roman" w:cs="Times New Roman"/>
          <w:snapToGrid w:val="0"/>
          <w:sz w:val="24"/>
          <w:lang w:eastAsia="en-US"/>
        </w:rPr>
      </w:pPr>
      <w:r w:rsidRPr="006355F7">
        <w:rPr>
          <w:rFonts w:ascii="Times New Roman" w:hAnsi="Times New Roman" w:cs="Times New Roman"/>
          <w:snapToGrid w:val="0"/>
          <w:sz w:val="24"/>
          <w:lang w:eastAsia="en-US"/>
        </w:rPr>
        <w:t>Hatóságok által okozott késedelemnek tekintendő: minden olyan jogszabályban rögzített eljárási időt</w:t>
      </w:r>
      <w:r w:rsidRPr="006355F7" w:rsidDel="0067702F">
        <w:rPr>
          <w:rFonts w:ascii="Times New Roman" w:hAnsi="Times New Roman" w:cs="Times New Roman"/>
          <w:snapToGrid w:val="0"/>
          <w:sz w:val="24"/>
          <w:lang w:eastAsia="en-US"/>
        </w:rPr>
        <w:t xml:space="preserve"> </w:t>
      </w:r>
      <w:r w:rsidRPr="006355F7">
        <w:rPr>
          <w:rFonts w:ascii="Times New Roman" w:hAnsi="Times New Roman" w:cs="Times New Roman"/>
          <w:snapToGrid w:val="0"/>
          <w:sz w:val="24"/>
          <w:lang w:eastAsia="en-US"/>
        </w:rPr>
        <w:t>meghaladó időtartam, melyet a Hatóság a részére megküldött kérelem vagy megkeresés vizsgálatával tölt el abban az esetben ha a Vállalkozó mindenben eleget tett az Ország jogszabályok által felhatalmazott hatóságai által előírt minden követelménynek és eljárásnak, emellett a Hatóság késedelmei akadályoztatják, vagy ellehetetlenítik az előrehaladást.</w:t>
      </w:r>
    </w:p>
    <w:p w14:paraId="4A451280" w14:textId="77777777" w:rsidR="00BA5F1D" w:rsidRPr="009F3842" w:rsidRDefault="00BA5F1D" w:rsidP="00BA5F1D">
      <w:pPr>
        <w:tabs>
          <w:tab w:val="left" w:pos="1134"/>
        </w:tabs>
        <w:spacing w:after="0" w:line="240" w:lineRule="auto"/>
        <w:jc w:val="both"/>
        <w:rPr>
          <w:rFonts w:ascii="Times New Roman" w:eastAsia="Calibri" w:hAnsi="Times New Roman" w:cs="Times New Roman"/>
          <w:sz w:val="24"/>
          <w:szCs w:val="24"/>
        </w:rPr>
      </w:pPr>
    </w:p>
    <w:p w14:paraId="56E39C4E" w14:textId="77777777"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r w:rsidRPr="006355F7">
        <w:rPr>
          <w:rFonts w:ascii="Times New Roman" w:eastAsia="Calibri" w:hAnsi="Times New Roman" w:cs="Times New Roman"/>
          <w:b/>
          <w:sz w:val="24"/>
          <w:szCs w:val="24"/>
        </w:rPr>
        <w:t>8.7.</w:t>
      </w:r>
      <w:r w:rsidRPr="006355F7">
        <w:rPr>
          <w:rFonts w:ascii="Times New Roman" w:eastAsia="Calibri" w:hAnsi="Times New Roman" w:cs="Times New Roman"/>
          <w:b/>
          <w:sz w:val="24"/>
          <w:szCs w:val="24"/>
        </w:rPr>
        <w:tab/>
        <w:t>Kötbér</w:t>
      </w:r>
    </w:p>
    <w:p w14:paraId="74F03413" w14:textId="77777777"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p>
    <w:p w14:paraId="3E0AB1A4" w14:textId="77777777" w:rsidR="00D26B02" w:rsidRPr="00D26B02" w:rsidRDefault="00BA5F1D" w:rsidP="008505F0">
      <w:pPr>
        <w:tabs>
          <w:tab w:val="left" w:pos="709"/>
        </w:tabs>
        <w:spacing w:after="0" w:line="240" w:lineRule="auto"/>
        <w:jc w:val="both"/>
        <w:rPr>
          <w:rFonts w:ascii="Times New Roman" w:eastAsia="Calibri" w:hAnsi="Times New Roman" w:cs="Times New Roman"/>
          <w:sz w:val="24"/>
          <w:szCs w:val="24"/>
        </w:rPr>
      </w:pPr>
      <w:r w:rsidRPr="006355F7">
        <w:rPr>
          <w:rFonts w:ascii="Times New Roman" w:eastAsia="Calibri" w:hAnsi="Times New Roman" w:cs="Times New Roman"/>
          <w:i/>
          <w:sz w:val="24"/>
          <w:szCs w:val="24"/>
        </w:rPr>
        <w:t>Az Alcikkely törlendő</w:t>
      </w:r>
      <w:r w:rsidRPr="009F3842">
        <w:rPr>
          <w:rFonts w:ascii="Times New Roman" w:eastAsia="Calibri" w:hAnsi="Times New Roman" w:cs="Times New Roman"/>
          <w:i/>
          <w:sz w:val="24"/>
          <w:szCs w:val="24"/>
        </w:rPr>
        <w:t xml:space="preserve"> </w:t>
      </w:r>
    </w:p>
    <w:p w14:paraId="3B4DBA6B" w14:textId="77777777" w:rsidR="00D26B02" w:rsidRPr="00D26B02" w:rsidRDefault="00D26B02" w:rsidP="00D26B02">
      <w:pPr>
        <w:spacing w:after="0" w:line="240" w:lineRule="auto"/>
        <w:jc w:val="both"/>
        <w:rPr>
          <w:rFonts w:ascii="Times New Roman" w:eastAsia="Calibri" w:hAnsi="Times New Roman" w:cs="Times New Roman"/>
          <w:sz w:val="24"/>
          <w:szCs w:val="24"/>
        </w:rPr>
      </w:pPr>
    </w:p>
    <w:p w14:paraId="2FF56C8B"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14:paraId="7551E9E2" w14:textId="77777777" w:rsidR="00BA5F1D" w:rsidRPr="009F3842" w:rsidRDefault="00BA5F1D" w:rsidP="00BA5F1D">
      <w:pPr>
        <w:spacing w:after="0" w:line="240" w:lineRule="auto"/>
        <w:jc w:val="both"/>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8.9.</w:t>
      </w:r>
      <w:r w:rsidRPr="009F3842">
        <w:rPr>
          <w:rFonts w:ascii="Times New Roman" w:eastAsia="Calibri" w:hAnsi="Times New Roman" w:cs="Times New Roman"/>
          <w:b/>
          <w:snapToGrid w:val="0"/>
          <w:sz w:val="24"/>
          <w:szCs w:val="24"/>
        </w:rPr>
        <w:tab/>
        <w:t>Felfüggesztés következményei</w:t>
      </w:r>
    </w:p>
    <w:p w14:paraId="628677B0"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14:paraId="5BAA8D0D" w14:textId="77777777" w:rsidR="00BA5F1D" w:rsidRPr="009F3842" w:rsidRDefault="006F5673" w:rsidP="00BA5F1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cs-CZ"/>
        </w:rPr>
        <w:t>Az Alcikkely kiegés</w:t>
      </w:r>
      <w:r w:rsidR="00BA5F1D" w:rsidRPr="009F3842">
        <w:rPr>
          <w:rFonts w:ascii="Times New Roman" w:eastAsia="Times New Roman" w:hAnsi="Times New Roman" w:cs="Times New Roman"/>
          <w:i/>
          <w:sz w:val="24"/>
          <w:szCs w:val="24"/>
          <w:lang w:val="cs-CZ"/>
        </w:rPr>
        <w:t>z</w:t>
      </w:r>
      <w:r>
        <w:rPr>
          <w:rFonts w:ascii="Times New Roman" w:eastAsia="Times New Roman" w:hAnsi="Times New Roman" w:cs="Times New Roman"/>
          <w:i/>
          <w:sz w:val="24"/>
          <w:szCs w:val="24"/>
          <w:lang w:val="cs-CZ"/>
        </w:rPr>
        <w:t>í</w:t>
      </w:r>
      <w:r w:rsidR="00BA5F1D" w:rsidRPr="009F3842">
        <w:rPr>
          <w:rFonts w:ascii="Times New Roman" w:eastAsia="Times New Roman" w:hAnsi="Times New Roman" w:cs="Times New Roman"/>
          <w:i/>
          <w:sz w:val="24"/>
          <w:szCs w:val="24"/>
          <w:lang w:val="cs-CZ"/>
        </w:rPr>
        <w:t>tendő:</w:t>
      </w:r>
    </w:p>
    <w:p w14:paraId="38F21E1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B782CB2" w14:textId="77777777" w:rsidR="006959E0" w:rsidRPr="006959E0" w:rsidRDefault="006959E0" w:rsidP="006959E0">
      <w:pPr>
        <w:tabs>
          <w:tab w:val="left" w:pos="709"/>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E5450C" w:rsidRPr="00986F9E">
        <w:rPr>
          <w:rFonts w:ascii="Times New Roman" w:eastAsia="Times New Roman" w:hAnsi="Times New Roman" w:cs="Times New Roman"/>
          <w:sz w:val="24"/>
          <w:szCs w:val="24"/>
        </w:rPr>
        <w:t>8</w:t>
      </w:r>
      <w:r w:rsidRPr="00986F9E">
        <w:rPr>
          <w:rFonts w:ascii="Times New Roman" w:eastAsia="Times New Roman" w:hAnsi="Times New Roman" w:cs="Times New Roman"/>
          <w:sz w:val="24"/>
          <w:szCs w:val="24"/>
        </w:rPr>
        <w:t>.</w:t>
      </w:r>
      <w:r w:rsidR="00E5450C" w:rsidRPr="00986F9E">
        <w:rPr>
          <w:rFonts w:ascii="Times New Roman" w:eastAsia="Times New Roman" w:hAnsi="Times New Roman" w:cs="Times New Roman"/>
          <w:sz w:val="24"/>
          <w:szCs w:val="24"/>
        </w:rPr>
        <w:t>5</w:t>
      </w:r>
      <w:r w:rsidRPr="00986F9E">
        <w:rPr>
          <w:rFonts w:ascii="Times New Roman" w:eastAsia="Times New Roman" w:hAnsi="Times New Roman" w:cs="Times New Roman"/>
          <w:sz w:val="24"/>
          <w:szCs w:val="24"/>
        </w:rPr>
        <w:t>.</w:t>
      </w:r>
      <w:r w:rsidR="00265FE5" w:rsidRPr="00986F9E">
        <w:rPr>
          <w:rFonts w:ascii="Times New Roman" w:eastAsia="Times New Roman" w:hAnsi="Times New Roman" w:cs="Times New Roman"/>
          <w:sz w:val="24"/>
          <w:szCs w:val="24"/>
        </w:rPr>
        <w:t>12</w:t>
      </w:r>
      <w:r w:rsidRPr="00986F9E">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p>
    <w:p w14:paraId="0C577D30" w14:textId="77777777" w:rsidR="007077B3" w:rsidRDefault="007077B3" w:rsidP="00BA5F1D">
      <w:pPr>
        <w:tabs>
          <w:tab w:val="left" w:pos="709"/>
        </w:tabs>
        <w:spacing w:after="0" w:line="240" w:lineRule="auto"/>
        <w:jc w:val="both"/>
        <w:rPr>
          <w:rFonts w:ascii="Times New Roman" w:eastAsia="Calibri" w:hAnsi="Times New Roman" w:cs="Times New Roman"/>
          <w:b/>
          <w:sz w:val="24"/>
          <w:szCs w:val="24"/>
        </w:rPr>
      </w:pPr>
    </w:p>
    <w:p w14:paraId="136A49B8" w14:textId="77777777" w:rsidR="00BA5F1D"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  Átvételt megelőző tesztek, vizsgálatok</w:t>
      </w:r>
    </w:p>
    <w:p w14:paraId="6F9AE2EB" w14:textId="77777777" w:rsidR="006F5673" w:rsidRDefault="006F5673" w:rsidP="00BA5F1D">
      <w:pPr>
        <w:tabs>
          <w:tab w:val="left" w:pos="709"/>
        </w:tabs>
        <w:spacing w:after="0" w:line="240" w:lineRule="auto"/>
        <w:jc w:val="both"/>
        <w:rPr>
          <w:rFonts w:ascii="Times New Roman" w:eastAsia="Calibri" w:hAnsi="Times New Roman" w:cs="Times New Roman"/>
          <w:b/>
          <w:sz w:val="24"/>
          <w:szCs w:val="24"/>
        </w:rPr>
      </w:pPr>
    </w:p>
    <w:p w14:paraId="240051BA" w14:textId="77777777" w:rsidR="006F5673" w:rsidRPr="009F3842"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9.1. Vállalkozó kötelességei</w:t>
      </w:r>
    </w:p>
    <w:p w14:paraId="3B4C05E4"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6E8AD3F1"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5EF1B5C4" w14:textId="77777777"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r w:rsidRPr="007A02C2">
        <w:rPr>
          <w:rFonts w:ascii="Times New Roman" w:eastAsia="Calibri" w:hAnsi="Times New Roman" w:cs="Times New Roman"/>
          <w:b/>
          <w:i/>
          <w:sz w:val="24"/>
          <w:szCs w:val="24"/>
        </w:rPr>
        <w:t>Az Alcikkely kiegészítendő:</w:t>
      </w:r>
    </w:p>
    <w:p w14:paraId="79D70BB9" w14:textId="77777777"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p>
    <w:p w14:paraId="49E9AB26" w14:textId="77777777" w:rsidR="007A02C2" w:rsidRDefault="007A02C2" w:rsidP="00E67E73">
      <w:pPr>
        <w:tabs>
          <w:tab w:val="left" w:pos="1134"/>
        </w:tabs>
        <w:spacing w:after="0" w:line="240" w:lineRule="auto"/>
        <w:ind w:left="567"/>
        <w:jc w:val="both"/>
        <w:rPr>
          <w:rFonts w:ascii="Times New Roman" w:eastAsia="Calibri" w:hAnsi="Times New Roman" w:cs="Times New Roman"/>
          <w:sz w:val="24"/>
          <w:szCs w:val="24"/>
        </w:rPr>
      </w:pPr>
      <w:r w:rsidRPr="006F5673">
        <w:rPr>
          <w:rFonts w:ascii="Times New Roman" w:eastAsia="Calibri" w:hAnsi="Times New Roman" w:cs="Times New Roman"/>
          <w:sz w:val="24"/>
          <w:szCs w:val="24"/>
        </w:rPr>
        <w:t>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14:paraId="24579CDC"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50296569"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Alcikkely b) pontja tekintetében: </w:t>
      </w:r>
      <w:r w:rsidRPr="00E67E73">
        <w:rPr>
          <w:rFonts w:ascii="Times New Roman" w:eastAsia="Calibri" w:hAnsi="Times New Roman" w:cs="Times New Roman"/>
          <w:sz w:val="24"/>
          <w:szCs w:val="24"/>
        </w:rPr>
        <w:t>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14:paraId="5F243D8A"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0C59D384"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 jelen Alcikkely c</w:t>
      </w:r>
      <w:r w:rsidRPr="00E67E73">
        <w:rPr>
          <w:rFonts w:ascii="Times New Roman" w:eastAsia="Calibri" w:hAnsi="Times New Roman" w:cs="Times New Roman"/>
          <w:sz w:val="24"/>
          <w:szCs w:val="24"/>
        </w:rPr>
        <w:t xml:space="preserve">) pontja tekintetében: a Próbaüzemmel a Vállalkozó azt igazolja, hogy a Létesítmények vagy Szakasz a Szerződésben foglaltaknak megfelelően, rendelkezésszerű használatra alkalmas módon üzemeltethetőek és a próbaüzemi tervben meghatározottak szerint </w:t>
      </w:r>
      <w:r w:rsidRPr="00E67E73">
        <w:rPr>
          <w:rFonts w:ascii="Times New Roman" w:eastAsia="Calibri" w:hAnsi="Times New Roman" w:cs="Times New Roman"/>
          <w:sz w:val="24"/>
          <w:szCs w:val="24"/>
        </w:rPr>
        <w:lastRenderedPageBreak/>
        <w:t>bemutatja a Megrendelő követelményeiben előírt paraméterekre vonatkozó vizsgálatok, mérések eredményeit.</w:t>
      </w:r>
    </w:p>
    <w:p w14:paraId="6D143682"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3B7C04F9"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14:paraId="1FD7A617"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2F0B8DD5"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14:paraId="694CF72C"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48B3482C"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w:t>
      </w:r>
      <w:r>
        <w:rPr>
          <w:rFonts w:ascii="Times New Roman" w:eastAsia="Calibri" w:hAnsi="Times New Roman" w:cs="Times New Roman"/>
          <w:sz w:val="24"/>
          <w:szCs w:val="24"/>
        </w:rPr>
        <w:t xml:space="preserve"> </w:t>
      </w:r>
      <w:r w:rsidRPr="00E67E73">
        <w:rPr>
          <w:rFonts w:ascii="Times New Roman" w:eastAsia="Calibri" w:hAnsi="Times New Roman" w:cs="Times New Roman"/>
          <w:sz w:val="24"/>
          <w:szCs w:val="24"/>
        </w:rPr>
        <w:t>A próbaüzemi napló a próbaüzemi zárójelentés melléklete.</w:t>
      </w:r>
    </w:p>
    <w:p w14:paraId="20E49D1F"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7D6C7FA1"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Hasonló módon kell a Vállalkozónak eljárni a próbaüzemet helyettesítő komplex kipróbálás esetében is.</w:t>
      </w:r>
    </w:p>
    <w:p w14:paraId="46694DBB" w14:textId="77777777" w:rsidR="00E67E73" w:rsidRPr="006F56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50D7DDB8"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0461AD12"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32393B1F"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 A Megrendelő általi átvétel </w:t>
      </w:r>
      <w:r w:rsidR="000F30CC" w:rsidRPr="009F3842">
        <w:rPr>
          <w:rFonts w:ascii="Times New Roman" w:eastAsia="Calibri" w:hAnsi="Times New Roman" w:cs="Times New Roman"/>
          <w:i/>
          <w:sz w:val="24"/>
          <w:szCs w:val="24"/>
        </w:rPr>
        <w:t>eltérően alkalmazandó</w:t>
      </w:r>
    </w:p>
    <w:p w14:paraId="589DD4D9"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39FB78B3" w14:textId="43A96356"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címhez tartozó valamennyi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(10.1-10.4) törlendő és az alábbiakkal helyettesítendő:</w:t>
      </w:r>
    </w:p>
    <w:p w14:paraId="7F524C22"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133F9DC7"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10.1. </w:t>
      </w:r>
      <w:r w:rsidRPr="009F3842">
        <w:rPr>
          <w:rFonts w:ascii="Times New Roman" w:eastAsia="Calibri" w:hAnsi="Times New Roman" w:cs="Times New Roman"/>
          <w:b/>
          <w:sz w:val="24"/>
          <w:szCs w:val="24"/>
        </w:rPr>
        <w:tab/>
        <w:t>Műszaki átadás-átvétel</w:t>
      </w:r>
    </w:p>
    <w:p w14:paraId="0A94A4A7"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037D477B" w14:textId="77777777" w:rsidR="00283971" w:rsidRPr="00283971" w:rsidRDefault="00BA5F1D" w:rsidP="00283971">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Átvételi eljárás</w:t>
      </w:r>
      <w:r w:rsidR="00283971">
        <w:rPr>
          <w:rFonts w:ascii="Times New Roman" w:eastAsia="Calibri" w:hAnsi="Times New Roman" w:cs="Times New Roman"/>
          <w:sz w:val="24"/>
          <w:szCs w:val="24"/>
        </w:rPr>
        <w:t xml:space="preserve"> (Megrendelő általi átvétel)</w:t>
      </w:r>
      <w:r w:rsidRPr="009F3842">
        <w:rPr>
          <w:rFonts w:ascii="Times New Roman" w:eastAsia="Calibri" w:hAnsi="Times New Roman" w:cs="Times New Roman"/>
          <w:sz w:val="24"/>
          <w:szCs w:val="24"/>
        </w:rPr>
        <w:t xml:space="preserve"> alatt a műszaki átadás-átvételi eljárás értendő. </w:t>
      </w:r>
      <w:r w:rsidR="00283971" w:rsidRPr="00283971">
        <w:rPr>
          <w:rFonts w:ascii="Times New Roman" w:eastAsia="Calibri" w:hAnsi="Times New Roman" w:cs="Times New Roman"/>
          <w:sz w:val="24"/>
          <w:szCs w:val="24"/>
        </w:rPr>
        <w:t xml:space="preserve">A vállalkozó a </w:t>
      </w:r>
      <w:r w:rsidR="00283971">
        <w:rPr>
          <w:rFonts w:ascii="Times New Roman" w:eastAsia="Calibri" w:hAnsi="Times New Roman" w:cs="Times New Roman"/>
          <w:sz w:val="24"/>
          <w:szCs w:val="24"/>
        </w:rPr>
        <w:t>Létesítményt</w:t>
      </w:r>
      <w:r w:rsidR="00283971" w:rsidRPr="00283971">
        <w:rPr>
          <w:rFonts w:ascii="Times New Roman" w:eastAsia="Calibri" w:hAnsi="Times New Roman" w:cs="Times New Roman"/>
          <w:sz w:val="24"/>
          <w:szCs w:val="24"/>
        </w:rPr>
        <w:t xml:space="preserve"> átadás-átvételi eljárás keretében köteles átadni, amelynek során a felek elvégzik az adott üzletágban szokásos azon vizsgálatokat, amelyek a teljesítés szerződésszerűségének megállapításához szükségesek.</w:t>
      </w:r>
    </w:p>
    <w:p w14:paraId="782BDE9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60868A8" w14:textId="77777777"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építésének befejezése után a </w:t>
      </w:r>
      <w:r w:rsidR="00E67E73">
        <w:rPr>
          <w:rFonts w:ascii="Times New Roman" w:eastAsia="Calibri" w:hAnsi="Times New Roman" w:cs="Times New Roman"/>
          <w:i/>
          <w:sz w:val="24"/>
          <w:szCs w:val="24"/>
        </w:rPr>
        <w:t>9</w:t>
      </w:r>
      <w:r w:rsidRPr="009F3842">
        <w:rPr>
          <w:rFonts w:ascii="Times New Roman" w:eastAsia="Calibri" w:hAnsi="Times New Roman" w:cs="Times New Roman"/>
          <w:i/>
          <w:sz w:val="24"/>
          <w:szCs w:val="24"/>
        </w:rPr>
        <w:t xml:space="preserve">. </w:t>
      </w:r>
      <w:r w:rsidR="00E67E73">
        <w:rPr>
          <w:rFonts w:ascii="Times New Roman" w:eastAsia="Calibri" w:hAnsi="Times New Roman" w:cs="Times New Roman"/>
          <w:i/>
          <w:sz w:val="24"/>
          <w:szCs w:val="24"/>
        </w:rPr>
        <w:t>c</w:t>
      </w:r>
      <w:r w:rsidRPr="009F3842">
        <w:rPr>
          <w:rFonts w:ascii="Times New Roman" w:eastAsia="Calibri" w:hAnsi="Times New Roman" w:cs="Times New Roman"/>
          <w:i/>
          <w:sz w:val="24"/>
          <w:szCs w:val="24"/>
        </w:rPr>
        <w:t>ikkely</w:t>
      </w:r>
      <w:r w:rsidRPr="009F3842">
        <w:rPr>
          <w:rFonts w:ascii="Times New Roman" w:eastAsia="Calibri" w:hAnsi="Times New Roman" w:cs="Times New Roman"/>
          <w:sz w:val="24"/>
          <w:szCs w:val="24"/>
        </w:rPr>
        <w:t xml:space="preserve"> szerinti üzempróba</w:t>
      </w:r>
      <w:r w:rsidR="00E67E73">
        <w:rPr>
          <w:rFonts w:ascii="Times New Roman" w:eastAsia="Calibri" w:hAnsi="Times New Roman" w:cs="Times New Roman"/>
          <w:sz w:val="24"/>
          <w:szCs w:val="24"/>
        </w:rPr>
        <w:t>, próbaüzem, komplex kipróbálás</w:t>
      </w:r>
      <w:r w:rsidRPr="009F3842">
        <w:rPr>
          <w:rFonts w:ascii="Times New Roman" w:eastAsia="Calibri" w:hAnsi="Times New Roman" w:cs="Times New Roman"/>
          <w:sz w:val="24"/>
          <w:szCs w:val="24"/>
        </w:rPr>
        <w:t xml:space="preserve"> lefolytatásával köteles igazolni az elkészült létesítmény hibátlan működését.</w:t>
      </w:r>
    </w:p>
    <w:p w14:paraId="4BA3C847" w14:textId="77777777" w:rsidR="008505F0" w:rsidRPr="009F3842" w:rsidRDefault="008505F0" w:rsidP="00BA5F1D">
      <w:pPr>
        <w:spacing w:after="0" w:line="240" w:lineRule="auto"/>
        <w:jc w:val="both"/>
        <w:rPr>
          <w:rFonts w:ascii="Times New Roman" w:eastAsia="Calibri" w:hAnsi="Times New Roman" w:cs="Times New Roman"/>
          <w:sz w:val="24"/>
          <w:szCs w:val="24"/>
        </w:rPr>
      </w:pPr>
    </w:p>
    <w:p w14:paraId="07593DB1" w14:textId="77777777" w:rsidR="00283971" w:rsidRDefault="00283971" w:rsidP="00BA5F1D">
      <w:pPr>
        <w:spacing w:after="0" w:line="240" w:lineRule="auto"/>
        <w:ind w:right="125"/>
        <w:jc w:val="both"/>
        <w:rPr>
          <w:rFonts w:ascii="Times New Roman" w:eastAsia="Times New Roman" w:hAnsi="Times New Roman" w:cs="Times New Roman"/>
          <w:sz w:val="24"/>
          <w:szCs w:val="24"/>
        </w:rPr>
      </w:pPr>
    </w:p>
    <w:p w14:paraId="05A05E6F" w14:textId="21AE39C0" w:rsidR="00773E6F" w:rsidRPr="00773E6F" w:rsidRDefault="00283971" w:rsidP="00773E6F">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Vállalkozó köteles a Mérnököt írásban értesíteni</w:t>
      </w:r>
      <w:r w:rsidR="00773E6F">
        <w:rPr>
          <w:rFonts w:ascii="Times New Roman" w:eastAsia="Times New Roman" w:hAnsi="Times New Roman" w:cs="Times New Roman"/>
          <w:sz w:val="24"/>
          <w:szCs w:val="24"/>
        </w:rPr>
        <w:t xml:space="preserve"> (</w:t>
      </w:r>
      <w:r w:rsidR="00773E6F" w:rsidRPr="00773E6F">
        <w:rPr>
          <w:rFonts w:ascii="Times New Roman" w:eastAsia="Times New Roman" w:hAnsi="Times New Roman" w:cs="Times New Roman"/>
          <w:sz w:val="24"/>
          <w:szCs w:val="24"/>
        </w:rPr>
        <w:t>e-főn</w:t>
      </w:r>
      <w:r w:rsidR="00773E6F">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(átvételt megelőző tesztek, vizsgálatok sikerességét is beleértve) megvalósításáról, annak időpontját megelőző </w:t>
      </w:r>
      <w:r w:rsidR="00937AEE">
        <w:rPr>
          <w:rFonts w:ascii="Times New Roman" w:eastAsia="Times New Roman" w:hAnsi="Times New Roman" w:cs="Times New Roman"/>
          <w:sz w:val="24"/>
          <w:szCs w:val="24"/>
        </w:rPr>
        <w:t>legalább</w:t>
      </w:r>
      <w:r>
        <w:rPr>
          <w:rFonts w:ascii="Times New Roman" w:eastAsia="Times New Roman" w:hAnsi="Times New Roman" w:cs="Times New Roman"/>
          <w:sz w:val="24"/>
          <w:szCs w:val="24"/>
        </w:rPr>
        <w:t xml:space="preserve"> 5 nappal korábban, melyben megjelöli 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körű megvalósításának időpontját, és kéri, hogy a Mérnök ezen időpontot követően kezdje meg a műszaki átadás-átvételt (készre jelentés). A Mérnök köteles a műszaki átadás-átvételi eljárást a készre jelentésben szereplő határidőt követő</w:t>
      </w:r>
      <w:r w:rsidR="009120F8">
        <w:rPr>
          <w:rFonts w:ascii="Times New Roman" w:eastAsia="Times New Roman" w:hAnsi="Times New Roman" w:cs="Times New Roman"/>
          <w:sz w:val="24"/>
          <w:szCs w:val="24"/>
        </w:rPr>
        <w:t>en haladéktalanul</w:t>
      </w:r>
      <w:r>
        <w:rPr>
          <w:rFonts w:ascii="Times New Roman" w:eastAsia="Times New Roman" w:hAnsi="Times New Roman" w:cs="Times New Roman"/>
          <w:sz w:val="24"/>
          <w:szCs w:val="24"/>
        </w:rPr>
        <w:t xml:space="preserve"> megkezdeni. </w:t>
      </w:r>
      <w:r w:rsidR="00773E6F" w:rsidRPr="00773E6F">
        <w:rPr>
          <w:rFonts w:ascii="Times New Roman" w:eastAsia="Times New Roman" w:hAnsi="Times New Roman" w:cs="Times New Roman"/>
          <w:sz w:val="24"/>
          <w:szCs w:val="24"/>
        </w:rPr>
        <w:t>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14:paraId="74538576" w14:textId="77777777" w:rsidR="00773E6F" w:rsidRDefault="00773E6F" w:rsidP="00283971">
      <w:pPr>
        <w:spacing w:after="0" w:line="240" w:lineRule="auto"/>
        <w:ind w:right="125"/>
        <w:jc w:val="both"/>
        <w:rPr>
          <w:rFonts w:ascii="Times New Roman" w:eastAsia="Times New Roman" w:hAnsi="Times New Roman" w:cs="Times New Roman"/>
          <w:sz w:val="24"/>
          <w:szCs w:val="24"/>
        </w:rPr>
      </w:pPr>
    </w:p>
    <w:p w14:paraId="43340876" w14:textId="4F6488F4" w:rsidR="00283971" w:rsidRDefault="00283971" w:rsidP="00283971">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 a Mérnök </w:t>
      </w:r>
      <w:r w:rsidRPr="00DE4AE4">
        <w:rPr>
          <w:rFonts w:ascii="Times New Roman" w:eastAsia="Times New Roman" w:hAnsi="Times New Roman" w:cs="Times New Roman"/>
          <w:sz w:val="24"/>
          <w:szCs w:val="24"/>
        </w:rPr>
        <w:t>az átadás-átvételi eljárás</w:t>
      </w:r>
      <w:r>
        <w:rPr>
          <w:rFonts w:ascii="Times New Roman" w:eastAsia="Times New Roman" w:hAnsi="Times New Roman" w:cs="Times New Roman"/>
          <w:sz w:val="24"/>
          <w:szCs w:val="24"/>
        </w:rPr>
        <w:t xml:space="preserve">t </w:t>
      </w:r>
      <w:r w:rsidR="00982C0B">
        <w:rPr>
          <w:rFonts w:ascii="Times New Roman" w:eastAsia="Times New Roman" w:hAnsi="Times New Roman" w:cs="Times New Roman"/>
          <w:sz w:val="24"/>
          <w:szCs w:val="24"/>
        </w:rPr>
        <w:t>a ké</w:t>
      </w:r>
      <w:r w:rsidR="00773E6F">
        <w:rPr>
          <w:rFonts w:ascii="Times New Roman" w:eastAsia="Times New Roman" w:hAnsi="Times New Roman" w:cs="Times New Roman"/>
          <w:sz w:val="24"/>
          <w:szCs w:val="24"/>
        </w:rPr>
        <w:t>szre jelentésben szereplő határidőtől számított 15 napot</w:t>
      </w:r>
      <w:r>
        <w:rPr>
          <w:rFonts w:ascii="Times New Roman" w:eastAsia="Times New Roman" w:hAnsi="Times New Roman" w:cs="Times New Roman"/>
          <w:sz w:val="24"/>
          <w:szCs w:val="24"/>
        </w:rPr>
        <w:t xml:space="preserve"> </w:t>
      </w:r>
      <w:r w:rsidRPr="00DE4AE4">
        <w:rPr>
          <w:rFonts w:ascii="Times New Roman" w:eastAsia="Times New Roman" w:hAnsi="Times New Roman" w:cs="Times New Roman"/>
          <w:sz w:val="24"/>
          <w:szCs w:val="24"/>
        </w:rPr>
        <w:t>követő tizenöt napon belül nem kezdi meg</w:t>
      </w:r>
      <w:r w:rsidR="00937AEE">
        <w:rPr>
          <w:rFonts w:ascii="Times New Roman" w:eastAsia="Times New Roman" w:hAnsi="Times New Roman" w:cs="Times New Roman"/>
          <w:sz w:val="24"/>
          <w:szCs w:val="24"/>
        </w:rPr>
        <w:t>, vagy megkezdi, de</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 xml:space="preserve">a Vállalkozó érdekkörén kívül eső okból </w:t>
      </w:r>
      <w:r w:rsidR="009120F8" w:rsidRPr="005A374E">
        <w:rPr>
          <w:rFonts w:ascii="Times New Roman" w:eastAsia="Times New Roman" w:hAnsi="Times New Roman" w:cs="Times New Roman"/>
          <w:sz w:val="24"/>
          <w:szCs w:val="24"/>
        </w:rPr>
        <w:t>30</w:t>
      </w:r>
      <w:r w:rsidR="00937AEE">
        <w:rPr>
          <w:rFonts w:ascii="Times New Roman" w:eastAsia="Times New Roman" w:hAnsi="Times New Roman" w:cs="Times New Roman"/>
          <w:sz w:val="24"/>
          <w:szCs w:val="24"/>
        </w:rPr>
        <w:t xml:space="preserve"> napon belül </w:t>
      </w:r>
      <w:r w:rsidRPr="00DE4AE4">
        <w:rPr>
          <w:rFonts w:ascii="Times New Roman" w:eastAsia="Times New Roman" w:hAnsi="Times New Roman" w:cs="Times New Roman"/>
          <w:sz w:val="24"/>
          <w:szCs w:val="24"/>
        </w:rPr>
        <w:t xml:space="preserve">nem fejezi be, </w:t>
      </w:r>
      <w:r w:rsidR="00937AEE">
        <w:rPr>
          <w:rFonts w:ascii="Times New Roman" w:eastAsia="Times New Roman" w:hAnsi="Times New Roman" w:cs="Times New Roman"/>
          <w:sz w:val="24"/>
          <w:szCs w:val="24"/>
        </w:rPr>
        <w:t>úgy</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Vállalkozó</w:t>
      </w:r>
      <w:r w:rsidRPr="00DE4AE4">
        <w:rPr>
          <w:rFonts w:ascii="Times New Roman" w:eastAsia="Times New Roman" w:hAnsi="Times New Roman" w:cs="Times New Roman"/>
          <w:sz w:val="24"/>
          <w:szCs w:val="24"/>
        </w:rPr>
        <w:t xml:space="preserve"> kérésére a teljesítésigazolást </w:t>
      </w:r>
      <w:r w:rsidR="00937AEE">
        <w:rPr>
          <w:rFonts w:ascii="Times New Roman" w:eastAsia="Times New Roman" w:hAnsi="Times New Roman" w:cs="Times New Roman"/>
          <w:sz w:val="24"/>
          <w:szCs w:val="24"/>
        </w:rPr>
        <w:t xml:space="preserve">a Mérnök és a Megrendelő </w:t>
      </w:r>
      <w:r w:rsidRPr="00DE4AE4">
        <w:rPr>
          <w:rFonts w:ascii="Times New Roman" w:eastAsia="Times New Roman" w:hAnsi="Times New Roman" w:cs="Times New Roman"/>
          <w:sz w:val="24"/>
          <w:szCs w:val="24"/>
        </w:rPr>
        <w:t>köteles kiadni.</w:t>
      </w:r>
      <w:r w:rsidR="00937AEE">
        <w:rPr>
          <w:rFonts w:ascii="Times New Roman" w:eastAsia="Times New Roman" w:hAnsi="Times New Roman" w:cs="Times New Roman"/>
          <w:sz w:val="24"/>
          <w:szCs w:val="24"/>
        </w:rPr>
        <w:t xml:space="preserve"> Amennyiben az átadás-átvételi eljárás </w:t>
      </w:r>
      <w:r w:rsidR="009120F8">
        <w:rPr>
          <w:rFonts w:ascii="Times New Roman" w:eastAsia="Times New Roman" w:hAnsi="Times New Roman" w:cs="Times New Roman"/>
          <w:sz w:val="24"/>
          <w:szCs w:val="24"/>
        </w:rPr>
        <w:t>30</w:t>
      </w:r>
      <w:r w:rsidR="00937AEE">
        <w:rPr>
          <w:rFonts w:ascii="Times New Roman" w:eastAsia="Times New Roman" w:hAnsi="Times New Roman" w:cs="Times New Roman"/>
          <w:sz w:val="24"/>
          <w:szCs w:val="24"/>
        </w:rPr>
        <w:t xml:space="preserve"> napon belüli befejezésére az átadás-átvételi eljárás során feltárt hibák kijavítása miatt nem kerül sor, úgy Vállalkozó csak a hibák kijavításától  jogosult a fentiek szerint a teljesítésigazolás kérésére.</w:t>
      </w:r>
    </w:p>
    <w:p w14:paraId="3E3575CD"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00AB17C5" w14:textId="0B0D52A6" w:rsidR="008B36E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Határidőben teljesít a Vállalkozó, ha a műszaki átadás-átvételi eljárás a szerződésben előírt időtartamon belül, illetőleg határnapon</w:t>
      </w:r>
      <w:r w:rsidR="001D1F4E">
        <w:rPr>
          <w:rFonts w:ascii="Times New Roman" w:eastAsia="Times New Roman" w:hAnsi="Times New Roman" w:cs="Times New Roman"/>
          <w:sz w:val="24"/>
          <w:szCs w:val="24"/>
        </w:rPr>
        <w:t xml:space="preserve"> lezárásra kerül.</w:t>
      </w:r>
    </w:p>
    <w:p w14:paraId="0CBECC8E"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0EBA24ED" w14:textId="77777777" w:rsid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Vállalkozó a műszaki átadás-átvételi eljárás során átadja a jogszabály és a közbeszerzés során átadott dokumentációban előírt valamennyi dokumentumot, nyilatkozatot, engedélyt, stb.</w:t>
      </w:r>
    </w:p>
    <w:p w14:paraId="16275A90" w14:textId="77777777" w:rsidR="00773E6F" w:rsidRDefault="00773E6F" w:rsidP="00773E6F">
      <w:pPr>
        <w:spacing w:after="0" w:line="240" w:lineRule="auto"/>
        <w:ind w:right="125"/>
        <w:jc w:val="both"/>
        <w:rPr>
          <w:rFonts w:ascii="Times New Roman" w:eastAsia="Times New Roman" w:hAnsi="Times New Roman" w:cs="Times New Roman"/>
          <w:sz w:val="24"/>
          <w:szCs w:val="24"/>
        </w:rPr>
      </w:pPr>
    </w:p>
    <w:p w14:paraId="7EC9FE35" w14:textId="77777777" w:rsidR="00773E6F" w:rsidRPr="00773E6F" w:rsidRDefault="00773E6F" w:rsidP="008505F0">
      <w:pPr>
        <w:spacing w:after="0" w:line="240" w:lineRule="auto"/>
        <w:ind w:right="125"/>
        <w:jc w:val="both"/>
        <w:rPr>
          <w:rFonts w:ascii="Times New Roman" w:eastAsia="Times New Roman" w:hAnsi="Times New Roman" w:cs="Times New Roman"/>
          <w:sz w:val="24"/>
          <w:szCs w:val="24"/>
        </w:rPr>
      </w:pPr>
    </w:p>
    <w:p w14:paraId="262A246D" w14:textId="77777777" w:rsidR="00773E6F" w:rsidRDefault="00773E6F" w:rsidP="00773E6F">
      <w:pPr>
        <w:spacing w:after="0" w:line="240" w:lineRule="auto"/>
        <w:ind w:right="125"/>
        <w:jc w:val="both"/>
        <w:rPr>
          <w:rFonts w:ascii="Times New Roman" w:eastAsia="Times New Roman" w:hAnsi="Times New Roman" w:cs="Times New Roman"/>
          <w:sz w:val="24"/>
          <w:szCs w:val="24"/>
          <w:highlight w:val="yellow"/>
        </w:rPr>
      </w:pPr>
    </w:p>
    <w:p w14:paraId="39C4361A" w14:textId="77777777" w:rsidR="000B1434" w:rsidRPr="009F3842" w:rsidRDefault="000B1434" w:rsidP="00BA5F1D">
      <w:pPr>
        <w:spacing w:after="0" w:line="240" w:lineRule="auto"/>
        <w:rPr>
          <w:rFonts w:ascii="Times New Roman" w:eastAsia="Calibri" w:hAnsi="Times New Roman" w:cs="Times New Roman"/>
          <w:sz w:val="24"/>
          <w:szCs w:val="24"/>
        </w:rPr>
      </w:pPr>
    </w:p>
    <w:p w14:paraId="375C4861"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CF250D">
        <w:rPr>
          <w:rFonts w:ascii="Times New Roman" w:eastAsia="Calibri" w:hAnsi="Times New Roman" w:cs="Times New Roman"/>
          <w:b/>
          <w:sz w:val="24"/>
          <w:szCs w:val="24"/>
        </w:rPr>
        <w:t>11</w:t>
      </w:r>
      <w:r w:rsidRPr="00CF250D">
        <w:rPr>
          <w:rFonts w:ascii="Times New Roman" w:eastAsia="Calibri" w:hAnsi="Times New Roman" w:cs="Times New Roman"/>
          <w:b/>
          <w:sz w:val="24"/>
          <w:szCs w:val="24"/>
        </w:rPr>
        <w:tab/>
        <w:t>Jótállási kötelezettség</w:t>
      </w:r>
      <w:r w:rsidR="00CE4BB6" w:rsidRPr="00CF250D">
        <w:rPr>
          <w:rFonts w:ascii="Times New Roman" w:eastAsia="Calibri" w:hAnsi="Times New Roman" w:cs="Times New Roman"/>
          <w:b/>
          <w:sz w:val="24"/>
          <w:szCs w:val="24"/>
        </w:rPr>
        <w:t xml:space="preserve"> a cím törlendő és helyettesítendő: Hiba kijavítási kötelezettség</w:t>
      </w:r>
      <w:r w:rsidR="00CF250D">
        <w:rPr>
          <w:rFonts w:ascii="Times New Roman" w:eastAsia="Calibri" w:hAnsi="Times New Roman" w:cs="Times New Roman"/>
          <w:b/>
          <w:sz w:val="24"/>
          <w:szCs w:val="24"/>
        </w:rPr>
        <w:t>, Teljesítésigazolás és szavatossági, jótállási kötelezettségek</w:t>
      </w:r>
    </w:p>
    <w:p w14:paraId="6A518F45"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55F248B2" w14:textId="5EE6DE04" w:rsidR="00BA5F1D" w:rsidRPr="009F3842" w:rsidRDefault="00CB39C4" w:rsidP="00BA5F1D">
      <w:pPr>
        <w:tabs>
          <w:tab w:val="left" w:pos="1134"/>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11.1-11.8</w:t>
      </w:r>
      <w:r w:rsidR="00BA5F1D" w:rsidRPr="009F3842">
        <w:rPr>
          <w:rFonts w:ascii="Times New Roman" w:eastAsia="Calibri" w:hAnsi="Times New Roman" w:cs="Times New Roman"/>
          <w:i/>
          <w:sz w:val="24"/>
          <w:szCs w:val="24"/>
        </w:rPr>
        <w:t xml:space="preserve">. </w:t>
      </w:r>
      <w:r w:rsidR="00E5450C">
        <w:rPr>
          <w:rFonts w:ascii="Times New Roman" w:eastAsia="Calibri" w:hAnsi="Times New Roman" w:cs="Times New Roman"/>
          <w:i/>
          <w:sz w:val="24"/>
          <w:szCs w:val="24"/>
        </w:rPr>
        <w:t>A</w:t>
      </w:r>
      <w:r w:rsidR="00BA5F1D" w:rsidRPr="009F3842">
        <w:rPr>
          <w:rFonts w:ascii="Times New Roman" w:eastAsia="Calibri" w:hAnsi="Times New Roman" w:cs="Times New Roman"/>
          <w:i/>
          <w:sz w:val="24"/>
          <w:szCs w:val="24"/>
        </w:rPr>
        <w:t>lcikkelyek törlendők</w:t>
      </w:r>
      <w:r>
        <w:rPr>
          <w:rFonts w:ascii="Times New Roman" w:eastAsia="Calibri" w:hAnsi="Times New Roman" w:cs="Times New Roman"/>
          <w:i/>
          <w:sz w:val="24"/>
          <w:szCs w:val="24"/>
        </w:rPr>
        <w:t xml:space="preserve"> és helyettük az alábbiak rögzítendők:</w:t>
      </w:r>
    </w:p>
    <w:p w14:paraId="4ADBAD74" w14:textId="77777777" w:rsidR="00BA5F1D" w:rsidRDefault="00BA5F1D" w:rsidP="00BA5F1D">
      <w:pPr>
        <w:tabs>
          <w:tab w:val="left" w:pos="1134"/>
        </w:tabs>
        <w:spacing w:after="0" w:line="240" w:lineRule="auto"/>
        <w:ind w:left="567" w:firstLine="142"/>
        <w:jc w:val="both"/>
        <w:rPr>
          <w:rFonts w:ascii="Times New Roman" w:eastAsia="Calibri" w:hAnsi="Times New Roman" w:cs="Times New Roman"/>
          <w:i/>
          <w:sz w:val="24"/>
          <w:szCs w:val="24"/>
        </w:rPr>
      </w:pPr>
    </w:p>
    <w:p w14:paraId="689A1E58" w14:textId="77777777" w:rsidR="00CB39C4" w:rsidRDefault="00CB39C4"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 a </w:t>
      </w:r>
      <w:r w:rsidR="00773E6F" w:rsidRPr="00773E6F">
        <w:rPr>
          <w:rFonts w:ascii="Times New Roman" w:eastAsia="Times New Roman" w:hAnsi="Times New Roman" w:cs="Times New Roman"/>
          <w:sz w:val="24"/>
          <w:szCs w:val="24"/>
        </w:rPr>
        <w:t>Megrendelő a 10.1. Alcikkelyben foglalt átadás-átvételi eljárás során feltárt</w:t>
      </w:r>
      <w:r w:rsidRPr="00773E6F">
        <w:rPr>
          <w:rFonts w:ascii="Times New Roman" w:eastAsia="Times New Roman" w:hAnsi="Times New Roman" w:cs="Times New Roman"/>
          <w:sz w:val="24"/>
          <w:szCs w:val="24"/>
        </w:rPr>
        <w:t xml:space="preserve">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14:paraId="7B8B02B0"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1EF30949" w14:textId="77777777" w:rsidR="00CB39C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w:t>
      </w:r>
      <w:r w:rsidR="00CB39C4" w:rsidRPr="00773E6F">
        <w:rPr>
          <w:rFonts w:ascii="Times New Roman" w:eastAsia="Times New Roman" w:hAnsi="Times New Roman" w:cs="Times New Roman"/>
          <w:sz w:val="24"/>
          <w:szCs w:val="24"/>
        </w:rPr>
        <w:t>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14:paraId="6CB7E5FF"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65FF557B" w14:textId="77777777" w:rsidR="00CB39C4" w:rsidRDefault="00CB39C4" w:rsidP="00CF250D">
      <w:pPr>
        <w:spacing w:after="0" w:line="240" w:lineRule="auto"/>
        <w:ind w:right="125"/>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továbbiakban: e-műszaki igazolás) képezi. A </w:t>
      </w:r>
      <w:r w:rsidR="00CF250D" w:rsidRPr="00CF250D">
        <w:rPr>
          <w:rFonts w:ascii="Times New Roman" w:eastAsia="Times New Roman" w:hAnsi="Times New Roman" w:cs="Times New Roman"/>
          <w:sz w:val="24"/>
          <w:szCs w:val="24"/>
        </w:rPr>
        <w:t>Mérnök a V</w:t>
      </w:r>
      <w:r w:rsidRPr="00CF250D">
        <w:rPr>
          <w:rFonts w:ascii="Times New Roman" w:eastAsia="Times New Roman" w:hAnsi="Times New Roman" w:cs="Times New Roman"/>
          <w:sz w:val="24"/>
          <w:szCs w:val="24"/>
        </w:rPr>
        <w:t>állalkozó teljesítésének ellenőrzését követően</w:t>
      </w:r>
      <w:r w:rsidR="00CF250D" w:rsidRPr="00CF250D">
        <w:t xml:space="preserve"> </w:t>
      </w:r>
      <w:r w:rsidR="00CF250D" w:rsidRPr="00CF250D">
        <w:rPr>
          <w:rFonts w:ascii="Times New Roman" w:eastAsia="Times New Roman" w:hAnsi="Times New Roman" w:cs="Times New Roman"/>
          <w:sz w:val="24"/>
          <w:szCs w:val="24"/>
        </w:rPr>
        <w:t>e-műszaki igazolást állít ki a 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14:paraId="0F7F349E" w14:textId="77777777" w:rsidR="00CF250D" w:rsidRPr="00CF250D" w:rsidRDefault="00CF250D" w:rsidP="00CF250D">
      <w:pPr>
        <w:spacing w:after="0" w:line="240" w:lineRule="auto"/>
        <w:ind w:right="125"/>
        <w:jc w:val="both"/>
        <w:rPr>
          <w:rFonts w:ascii="Times New Roman" w:eastAsia="Times New Roman" w:hAnsi="Times New Roman" w:cs="Times New Roman"/>
          <w:sz w:val="24"/>
          <w:szCs w:val="24"/>
        </w:rPr>
      </w:pPr>
    </w:p>
    <w:p w14:paraId="1E123837"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14:paraId="3C034CE7"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11.9.</w:t>
      </w:r>
      <w:r w:rsidRPr="009F3842">
        <w:rPr>
          <w:rFonts w:ascii="Times New Roman" w:eastAsia="Calibri" w:hAnsi="Times New Roman" w:cs="Times New Roman"/>
          <w:b/>
          <w:sz w:val="24"/>
          <w:szCs w:val="24"/>
        </w:rPr>
        <w:tab/>
        <w:t xml:space="preserve"> Teljesítési Igazolás</w:t>
      </w:r>
    </w:p>
    <w:p w14:paraId="65AA193A"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4996A1B5" w14:textId="77777777" w:rsidR="00CF250D" w:rsidRDefault="00CF250D" w:rsidP="00BA5F1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 első bekezdésben a Mérnök szó helyett a Megrendelő szó alkalmazandó.</w:t>
      </w:r>
    </w:p>
    <w:p w14:paraId="32C67C37" w14:textId="77777777" w:rsidR="00CF250D" w:rsidRDefault="00CF250D" w:rsidP="00BA5F1D">
      <w:pPr>
        <w:spacing w:after="0" w:line="240" w:lineRule="auto"/>
        <w:jc w:val="both"/>
        <w:rPr>
          <w:rFonts w:ascii="Times New Roman" w:eastAsia="Calibri" w:hAnsi="Times New Roman" w:cs="Times New Roman"/>
          <w:i/>
          <w:sz w:val="24"/>
          <w:szCs w:val="24"/>
        </w:rPr>
      </w:pPr>
    </w:p>
    <w:p w14:paraId="03980D32"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törlendő.</w:t>
      </w:r>
    </w:p>
    <w:p w14:paraId="7B3EE804"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3757CBC7" w14:textId="05A2FF93"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az alábbiakkal kiegészítendő:</w:t>
      </w:r>
    </w:p>
    <w:p w14:paraId="3E31618B"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0777D995" w14:textId="77777777" w:rsidR="00CB39C4" w:rsidRDefault="00CB39C4" w:rsidP="00CF250D">
      <w:pPr>
        <w:spacing w:after="0" w:line="240" w:lineRule="auto"/>
        <w:jc w:val="both"/>
        <w:rPr>
          <w:rFonts w:ascii="Times New Roman" w:eastAsia="Calibri" w:hAnsi="Times New Roman" w:cs="Times New Roman"/>
          <w:snapToGrid w:val="0"/>
          <w:sz w:val="24"/>
          <w:szCs w:val="24"/>
        </w:rPr>
      </w:pPr>
      <w:r w:rsidRPr="00CF250D">
        <w:rPr>
          <w:rFonts w:ascii="Times New Roman" w:eastAsia="Calibri" w:hAnsi="Times New Roman" w:cs="Times New Roman"/>
          <w:snapToGrid w:val="0"/>
          <w:sz w:val="24"/>
          <w:szCs w:val="24"/>
        </w:rPr>
        <w:t>A műszaki átadás-átvételi eljáráson felmerült és az e-jegyzőkönyvbe vett hibák, hiányosságok kijaví</w:t>
      </w:r>
      <w:r w:rsidR="00CF250D" w:rsidRPr="00CF250D">
        <w:rPr>
          <w:rFonts w:ascii="Times New Roman" w:eastAsia="Calibri" w:hAnsi="Times New Roman" w:cs="Times New Roman"/>
          <w:snapToGrid w:val="0"/>
          <w:sz w:val="24"/>
          <w:szCs w:val="24"/>
        </w:rPr>
        <w:t>tását követően kiállított - a V</w:t>
      </w:r>
      <w:r w:rsidRPr="00CF250D">
        <w:rPr>
          <w:rFonts w:ascii="Times New Roman" w:eastAsia="Calibri" w:hAnsi="Times New Roman" w:cs="Times New Roman"/>
          <w:snapToGrid w:val="0"/>
          <w:sz w:val="24"/>
          <w:szCs w:val="24"/>
        </w:rPr>
        <w:t>állalkozó kivitelezői teljesítéshez kapcsolódó - e-teljesítésigazolás alapját a</w:t>
      </w:r>
      <w:r w:rsidR="00CF250D" w:rsidRPr="00CF250D">
        <w:rPr>
          <w:rFonts w:ascii="Times New Roman" w:eastAsia="Calibri" w:hAnsi="Times New Roman" w:cs="Times New Roman"/>
          <w:snapToGrid w:val="0"/>
          <w:sz w:val="24"/>
          <w:szCs w:val="24"/>
        </w:rPr>
        <w:t xml:space="preserve"> Mérnök által rögzített</w:t>
      </w:r>
      <w:r w:rsidRPr="00CF250D">
        <w:rPr>
          <w:rFonts w:ascii="Times New Roman" w:eastAsia="Calibri" w:hAnsi="Times New Roman" w:cs="Times New Roman"/>
          <w:snapToGrid w:val="0"/>
          <w:sz w:val="24"/>
          <w:szCs w:val="24"/>
        </w:rPr>
        <w:t xml:space="preserve"> elektronikus műszaki igazolás (a továbbiakban: e-műszaki igazolás) </w:t>
      </w:r>
      <w:r w:rsidRPr="00CF250D">
        <w:rPr>
          <w:rFonts w:ascii="Times New Roman" w:eastAsia="Calibri" w:hAnsi="Times New Roman" w:cs="Times New Roman"/>
          <w:snapToGrid w:val="0"/>
          <w:sz w:val="24"/>
          <w:szCs w:val="24"/>
        </w:rPr>
        <w:lastRenderedPageBreak/>
        <w:t xml:space="preserve">képezi. </w:t>
      </w:r>
      <w:r w:rsidR="00CF250D" w:rsidRPr="00CF250D">
        <w:rPr>
          <w:rFonts w:ascii="Times New Roman" w:eastAsia="Calibri" w:hAnsi="Times New Roman" w:cs="Times New Roman"/>
          <w:snapToGrid w:val="0"/>
          <w:sz w:val="24"/>
          <w:szCs w:val="24"/>
        </w:rPr>
        <w:t>A Megrendelő a V</w:t>
      </w:r>
      <w:r w:rsidRPr="00CF250D">
        <w:rPr>
          <w:rFonts w:ascii="Times New Roman" w:eastAsia="Calibri" w:hAnsi="Times New Roman" w:cs="Times New Roman"/>
          <w:snapToGrid w:val="0"/>
          <w:sz w:val="24"/>
          <w:szCs w:val="24"/>
        </w:rPr>
        <w:t>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w:t>
      </w:r>
      <w:r w:rsidR="00CF250D" w:rsidRPr="00CF250D">
        <w:rPr>
          <w:rFonts w:ascii="Times New Roman" w:eastAsia="Calibri" w:hAnsi="Times New Roman" w:cs="Times New Roman"/>
          <w:snapToGrid w:val="0"/>
          <w:sz w:val="24"/>
          <w:szCs w:val="24"/>
        </w:rPr>
        <w:t>áról és a számlázható összegről.</w:t>
      </w:r>
    </w:p>
    <w:p w14:paraId="1BE2D291" w14:textId="77777777" w:rsidR="00CF250D" w:rsidRDefault="00CF250D" w:rsidP="00CF250D">
      <w:pPr>
        <w:spacing w:after="0" w:line="240" w:lineRule="auto"/>
        <w:jc w:val="both"/>
        <w:rPr>
          <w:rFonts w:ascii="Times New Roman" w:eastAsia="Calibri" w:hAnsi="Times New Roman" w:cs="Times New Roman"/>
          <w:snapToGrid w:val="0"/>
          <w:sz w:val="24"/>
          <w:szCs w:val="24"/>
        </w:rPr>
      </w:pPr>
    </w:p>
    <w:p w14:paraId="67B4C94F" w14:textId="77777777" w:rsidR="00CF250D" w:rsidRDefault="00CF250D" w:rsidP="00CF250D">
      <w:pPr>
        <w:spacing w:after="0" w:line="240" w:lineRule="auto"/>
        <w:jc w:val="both"/>
        <w:rPr>
          <w:rFonts w:ascii="Times New Roman" w:eastAsia="Calibri" w:hAnsi="Times New Roman" w:cs="Times New Roman"/>
          <w:snapToGrid w:val="0"/>
          <w:sz w:val="24"/>
          <w:szCs w:val="24"/>
        </w:rPr>
      </w:pPr>
      <w:r w:rsidRPr="00D977A2">
        <w:rPr>
          <w:rFonts w:ascii="Times New Roman" w:eastAsia="Calibri" w:hAnsi="Times New Roman" w:cs="Times New Roman"/>
          <w:sz w:val="24"/>
          <w:szCs w:val="24"/>
        </w:rPr>
        <w:t>A teljesítés igazolás aláírására a Megrendelő részéről a Főigazgató</w:t>
      </w:r>
      <w:r w:rsidR="006325C5">
        <w:rPr>
          <w:rFonts w:ascii="Times New Roman" w:eastAsia="Calibri" w:hAnsi="Times New Roman" w:cs="Times New Roman"/>
          <w:sz w:val="24"/>
          <w:szCs w:val="24"/>
        </w:rPr>
        <w:t xml:space="preserve"> vagy az általa meghatalmazott személy jogosult.</w:t>
      </w:r>
    </w:p>
    <w:p w14:paraId="1D9BC43A" w14:textId="77777777" w:rsidR="00CF250D" w:rsidRDefault="00CF250D" w:rsidP="00CF250D">
      <w:pPr>
        <w:spacing w:after="0" w:line="240" w:lineRule="auto"/>
        <w:jc w:val="both"/>
        <w:rPr>
          <w:rFonts w:ascii="Times New Roman" w:eastAsia="Calibri" w:hAnsi="Times New Roman" w:cs="Times New Roman"/>
          <w:snapToGrid w:val="0"/>
          <w:sz w:val="24"/>
          <w:szCs w:val="24"/>
        </w:rPr>
      </w:pPr>
    </w:p>
    <w:p w14:paraId="7BC3A774"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Kitöltetlen és/vagy leigazolatlan számla, illetve teljesítésigazolás esetén Megrendelő a számla kifizetését megtagadhatja.</w:t>
      </w:r>
    </w:p>
    <w:p w14:paraId="1BFC0ACC" w14:textId="77777777" w:rsidR="00982C0B" w:rsidRPr="00982C0B" w:rsidRDefault="00982C0B" w:rsidP="00982C0B">
      <w:pPr>
        <w:spacing w:after="0" w:line="240" w:lineRule="auto"/>
        <w:jc w:val="both"/>
        <w:rPr>
          <w:rFonts w:ascii="Times New Roman" w:eastAsia="Calibri" w:hAnsi="Times New Roman" w:cs="Times New Roman"/>
          <w:snapToGrid w:val="0"/>
          <w:sz w:val="24"/>
          <w:szCs w:val="24"/>
        </w:rPr>
      </w:pPr>
    </w:p>
    <w:p w14:paraId="2F36FF1D" w14:textId="7AE30A0C" w:rsidR="00773E6F" w:rsidRPr="00283971" w:rsidRDefault="00773E6F" w:rsidP="00982C0B">
      <w:pPr>
        <w:spacing w:after="0" w:line="240" w:lineRule="auto"/>
        <w:jc w:val="both"/>
        <w:rPr>
          <w:rFonts w:ascii="Times New Roman" w:eastAsia="Calibri" w:hAnsi="Times New Roman" w:cs="Times New Roman"/>
          <w:snapToGrid w:val="0"/>
          <w:sz w:val="24"/>
          <w:szCs w:val="24"/>
        </w:rPr>
      </w:pPr>
      <w:r w:rsidRPr="00283971">
        <w:rPr>
          <w:rFonts w:ascii="Times New Roman" w:eastAsia="Calibri" w:hAnsi="Times New Roman" w:cs="Times New Roman"/>
          <w:snapToGrid w:val="0"/>
          <w:sz w:val="24"/>
          <w:szCs w:val="24"/>
        </w:rPr>
        <w:t xml:space="preserve">Ha a szerződés teljesítéséhez a vállalkozó dolog tulajdonjogának átruházására köteles, a dolog </w:t>
      </w:r>
      <w:r w:rsidR="009120F8">
        <w:rPr>
          <w:rFonts w:ascii="Times New Roman" w:eastAsia="Calibri" w:hAnsi="Times New Roman" w:cs="Times New Roman"/>
          <w:snapToGrid w:val="0"/>
          <w:sz w:val="24"/>
          <w:szCs w:val="24"/>
        </w:rPr>
        <w:t>Vállalkozó általi</w:t>
      </w:r>
      <w:r w:rsidRPr="00283971">
        <w:rPr>
          <w:rFonts w:ascii="Times New Roman" w:eastAsia="Calibri" w:hAnsi="Times New Roman" w:cs="Times New Roman"/>
          <w:snapToGrid w:val="0"/>
          <w:sz w:val="24"/>
          <w:szCs w:val="24"/>
        </w:rPr>
        <w:t xml:space="preserve"> átadásával</w:t>
      </w:r>
      <w:r w:rsidR="000A5DD1">
        <w:rPr>
          <w:rFonts w:ascii="Times New Roman" w:eastAsia="Calibri" w:hAnsi="Times New Roman" w:cs="Times New Roman"/>
          <w:snapToGrid w:val="0"/>
          <w:sz w:val="24"/>
          <w:szCs w:val="24"/>
        </w:rPr>
        <w:t>, Megrendelő általi átvételével</w:t>
      </w:r>
      <w:r w:rsidRPr="00283971">
        <w:rPr>
          <w:rFonts w:ascii="Times New Roman" w:eastAsia="Calibri" w:hAnsi="Times New Roman" w:cs="Times New Roman"/>
          <w:snapToGrid w:val="0"/>
          <w:sz w:val="24"/>
          <w:szCs w:val="24"/>
        </w:rPr>
        <w:t xml:space="preserve"> és az ellenérték</w:t>
      </w:r>
      <w:r w:rsidR="009120F8">
        <w:rPr>
          <w:rFonts w:ascii="Times New Roman" w:eastAsia="Calibri" w:hAnsi="Times New Roman" w:cs="Times New Roman"/>
          <w:snapToGrid w:val="0"/>
          <w:sz w:val="24"/>
          <w:szCs w:val="24"/>
        </w:rPr>
        <w:t xml:space="preserve"> Megrendelő általi</w:t>
      </w:r>
      <w:r w:rsidRPr="00283971">
        <w:rPr>
          <w:rFonts w:ascii="Times New Roman" w:eastAsia="Calibri" w:hAnsi="Times New Roman" w:cs="Times New Roman"/>
          <w:snapToGrid w:val="0"/>
          <w:sz w:val="24"/>
          <w:szCs w:val="24"/>
        </w:rPr>
        <w:t xml:space="preserve"> megfizetésével kerül a megrendelő tulajdonába.</w:t>
      </w:r>
    </w:p>
    <w:p w14:paraId="6BE5CE8E" w14:textId="77777777" w:rsidR="00773E6F" w:rsidRDefault="00773E6F" w:rsidP="00BA5F1D">
      <w:pPr>
        <w:spacing w:after="0" w:line="240" w:lineRule="auto"/>
        <w:jc w:val="both"/>
        <w:rPr>
          <w:rFonts w:ascii="Times New Roman" w:eastAsia="Calibri" w:hAnsi="Times New Roman" w:cs="Times New Roman"/>
          <w:snapToGrid w:val="0"/>
          <w:sz w:val="24"/>
          <w:szCs w:val="24"/>
        </w:rPr>
      </w:pPr>
    </w:p>
    <w:p w14:paraId="6A320150" w14:textId="77777777" w:rsidR="00773E6F" w:rsidRPr="009F3842" w:rsidRDefault="00773E6F" w:rsidP="00BA5F1D">
      <w:pPr>
        <w:spacing w:after="0" w:line="240" w:lineRule="auto"/>
        <w:jc w:val="both"/>
        <w:rPr>
          <w:rFonts w:ascii="Times New Roman" w:eastAsia="Calibri" w:hAnsi="Times New Roman" w:cs="Times New Roman"/>
          <w:snapToGrid w:val="0"/>
          <w:sz w:val="24"/>
          <w:szCs w:val="24"/>
        </w:rPr>
      </w:pPr>
    </w:p>
    <w:p w14:paraId="1B695147"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11.11.</w:t>
      </w:r>
      <w:r w:rsidRPr="009F3842">
        <w:rPr>
          <w:rFonts w:ascii="Times New Roman" w:eastAsia="Calibri" w:hAnsi="Times New Roman" w:cs="Times New Roman"/>
          <w:b/>
          <w:sz w:val="24"/>
          <w:szCs w:val="24"/>
        </w:rPr>
        <w:tab/>
        <w:t>A Helyszín rendbe tétele</w:t>
      </w:r>
    </w:p>
    <w:p w14:paraId="325FC3E5"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1EEAFD6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és harmadik bekezdése törlendő és az alábbival helyettesítendő:</w:t>
      </w:r>
    </w:p>
    <w:p w14:paraId="38078699"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13C367F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Vállalkozó nem tesz eleget ezen Alcikkelyben szereplő kötelezettségeinek a Teljesítési Igazolás </w:t>
      </w:r>
      <w:r w:rsidR="00982C0B">
        <w:rPr>
          <w:rFonts w:ascii="Times New Roman" w:eastAsia="Times New Roman" w:hAnsi="Times New Roman" w:cs="Times New Roman"/>
          <w:sz w:val="24"/>
          <w:szCs w:val="24"/>
        </w:rPr>
        <w:t>kiadását</w:t>
      </w:r>
      <w:r w:rsidRPr="009F3842">
        <w:rPr>
          <w:rFonts w:ascii="Times New Roman" w:eastAsia="Times New Roman" w:hAnsi="Times New Roman" w:cs="Times New Roman"/>
          <w:sz w:val="24"/>
          <w:szCs w:val="24"/>
        </w:rPr>
        <w:t xml:space="preserve"> követő 28 napon belül, a Megrendelő a Vállalkozó által eltávolítani elmulasztott dolgokat a Vállalkozó veszélyére és költségére eltávolíttathatja. </w:t>
      </w:r>
    </w:p>
    <w:p w14:paraId="4A77192F" w14:textId="77777777" w:rsidR="00BA5F1D" w:rsidRPr="009F3842" w:rsidRDefault="00BA5F1D" w:rsidP="00BA5F1D">
      <w:pPr>
        <w:spacing w:after="0" w:line="240" w:lineRule="auto"/>
        <w:rPr>
          <w:rFonts w:ascii="Times New Roman" w:eastAsia="Times New Roman" w:hAnsi="Times New Roman" w:cs="Times New Roman"/>
          <w:sz w:val="24"/>
          <w:szCs w:val="24"/>
        </w:rPr>
      </w:pPr>
    </w:p>
    <w:p w14:paraId="560E065A"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14:paraId="73168235" w14:textId="77777777" w:rsidR="00BA5F1D" w:rsidRPr="009F3842" w:rsidRDefault="00BA5F1D" w:rsidP="00BA5F1D">
      <w:pPr>
        <w:spacing w:after="0" w:line="240" w:lineRule="auto"/>
        <w:rPr>
          <w:rFonts w:ascii="Times New Roman" w:eastAsia="Times New Roman" w:hAnsi="Times New Roman" w:cs="Times New Roman"/>
          <w:snapToGrid w:val="0"/>
          <w:sz w:val="24"/>
          <w:szCs w:val="24"/>
        </w:rPr>
      </w:pPr>
    </w:p>
    <w:p w14:paraId="418E3173"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Alcikkely hozzáadandó:</w:t>
      </w:r>
    </w:p>
    <w:p w14:paraId="070BEEE9"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p>
    <w:p w14:paraId="6FD903DC"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11.12.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rPr>
        <w:tab/>
        <w:t xml:space="preserve"> Kötelező Alkalmassági Időszak</w:t>
      </w:r>
    </w:p>
    <w:p w14:paraId="7375F6FF" w14:textId="77777777" w:rsidR="00BA5F1D" w:rsidRPr="009F3842" w:rsidRDefault="00BA5F1D" w:rsidP="00BA5F1D">
      <w:pPr>
        <w:spacing w:after="0" w:line="240" w:lineRule="auto"/>
        <w:rPr>
          <w:rFonts w:ascii="Times New Roman" w:eastAsia="Calibri" w:hAnsi="Times New Roman" w:cs="Times New Roman"/>
          <w:sz w:val="24"/>
          <w:szCs w:val="24"/>
        </w:rPr>
      </w:pPr>
    </w:p>
    <w:p w14:paraId="0F917A05"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11. Cikkely szerinti jótállási kötelezettségei nem érintik a Vállalkozó Ptk. szerinti szavatossági kötelezettségeit, továbbá a kötelező alkalmassági időkre vonatkozó alábbi jogszabályok tartalmából adódó kötelezettségeit:</w:t>
      </w:r>
    </w:p>
    <w:p w14:paraId="5B02BC26"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12F8EFB3" w14:textId="77777777" w:rsidR="00BA5F1D" w:rsidRPr="009F3842" w:rsidRDefault="00BA5F1D" w:rsidP="00BA5F1D">
      <w:pPr>
        <w:widowControl w:val="0"/>
        <w:tabs>
          <w:tab w:val="left" w:pos="497"/>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w:t>
      </w:r>
      <w:r w:rsidRPr="009F3842">
        <w:rPr>
          <w:rFonts w:ascii="Times New Roman" w:eastAsia="Calibri" w:hAnsi="Times New Roman" w:cs="Times New Roman"/>
          <w:sz w:val="24"/>
          <w:szCs w:val="24"/>
        </w:rPr>
        <w:tab/>
        <w:t>a Ptk. vonatkozó előírásai és</w:t>
      </w:r>
    </w:p>
    <w:p w14:paraId="73105D19" w14:textId="77777777" w:rsidR="00B101C5" w:rsidRPr="00982C0B" w:rsidRDefault="00BA5F1D" w:rsidP="00982C0B">
      <w:pPr>
        <w:widowControl w:val="0"/>
        <w:spacing w:after="0" w:line="240" w:lineRule="auto"/>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(b)</w:t>
      </w:r>
      <w:r w:rsidRPr="009F3842">
        <w:rPr>
          <w:rFonts w:ascii="Times New Roman" w:eastAsia="Calibri" w:hAnsi="Times New Roman" w:cs="Times New Roman"/>
          <w:sz w:val="24"/>
          <w:szCs w:val="24"/>
        </w:rPr>
        <w:tab/>
        <w:t xml:space="preserve">a </w:t>
      </w:r>
      <w:r w:rsidR="00F51C50" w:rsidRPr="009F3842">
        <w:rPr>
          <w:rFonts w:ascii="Times New Roman" w:eastAsia="Times New Roman" w:hAnsi="Times New Roman" w:cs="Times New Roman"/>
          <w:sz w:val="24"/>
          <w:szCs w:val="24"/>
        </w:rPr>
        <w:t>Létesítményre vonatkozó hatályos jogszabályi előírások</w:t>
      </w:r>
      <w:r w:rsidR="006325C5">
        <w:rPr>
          <w:rFonts w:ascii="Times New Roman" w:eastAsia="Times New Roman" w:hAnsi="Times New Roman" w:cs="Times New Roman"/>
          <w:sz w:val="24"/>
          <w:szCs w:val="24"/>
        </w:rPr>
        <w:t>, így különösen a</w:t>
      </w:r>
      <w:r w:rsidR="00B101C5" w:rsidRPr="00982C0B">
        <w:rPr>
          <w:rFonts w:ascii="Times New Roman" w:eastAsia="Times New Roman" w:hAnsi="Times New Roman" w:cs="Times New Roman"/>
          <w:sz w:val="24"/>
          <w:szCs w:val="24"/>
        </w:rPr>
        <w:t>z egyes nyomvonal jellegű építmény szerkezetek kötelező alkalmassági idejéről szóló 12</w:t>
      </w:r>
      <w:r w:rsidR="001106E7" w:rsidRPr="00982C0B">
        <w:rPr>
          <w:rFonts w:ascii="Times New Roman" w:eastAsia="Times New Roman" w:hAnsi="Times New Roman" w:cs="Times New Roman"/>
          <w:sz w:val="24"/>
          <w:szCs w:val="24"/>
        </w:rPr>
        <w:t>/</w:t>
      </w:r>
      <w:r w:rsidR="00B101C5" w:rsidRPr="00982C0B">
        <w:rPr>
          <w:rFonts w:ascii="Times New Roman" w:eastAsia="Times New Roman" w:hAnsi="Times New Roman" w:cs="Times New Roman"/>
          <w:sz w:val="24"/>
          <w:szCs w:val="24"/>
        </w:rPr>
        <w:t>1988 (XII.27.) ÉVM-IpM-KM-MÉM-KVM Együttes Rendelet megfogalmazott kötelező alkalmassági idők esetében e rendelet irányadó a szavatossági jogok igényérvényesítési határidejét illetően is.</w:t>
      </w:r>
    </w:p>
    <w:p w14:paraId="55D07554" w14:textId="77777777" w:rsidR="00B101C5" w:rsidRDefault="00B101C5" w:rsidP="00BA5F1D">
      <w:pPr>
        <w:tabs>
          <w:tab w:val="left" w:pos="1134"/>
        </w:tabs>
        <w:spacing w:after="0" w:line="240" w:lineRule="auto"/>
        <w:jc w:val="both"/>
        <w:rPr>
          <w:rFonts w:ascii="Times New Roman" w:eastAsia="Calibri" w:hAnsi="Times New Roman" w:cs="Times New Roman"/>
          <w:b/>
          <w:sz w:val="24"/>
          <w:szCs w:val="24"/>
        </w:rPr>
      </w:pPr>
    </w:p>
    <w:p w14:paraId="3931EB10" w14:textId="77777777" w:rsidR="00B101C5" w:rsidRPr="009F3842" w:rsidRDefault="00B101C5" w:rsidP="00BA5F1D">
      <w:pPr>
        <w:tabs>
          <w:tab w:val="left" w:pos="1134"/>
        </w:tabs>
        <w:spacing w:after="0" w:line="240" w:lineRule="auto"/>
        <w:jc w:val="both"/>
        <w:rPr>
          <w:rFonts w:ascii="Times New Roman" w:eastAsia="Calibri" w:hAnsi="Times New Roman" w:cs="Times New Roman"/>
          <w:b/>
          <w:sz w:val="24"/>
          <w:szCs w:val="24"/>
        </w:rPr>
      </w:pPr>
    </w:p>
    <w:p w14:paraId="4B138C98"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11.13. </w:t>
      </w:r>
      <w:r w:rsidRPr="009F3842">
        <w:rPr>
          <w:rFonts w:ascii="Times New Roman" w:eastAsia="Calibri" w:hAnsi="Times New Roman" w:cs="Times New Roman"/>
          <w:b/>
          <w:sz w:val="24"/>
          <w:szCs w:val="24"/>
        </w:rPr>
        <w:tab/>
        <w:t>Szavatosság</w:t>
      </w:r>
    </w:p>
    <w:p w14:paraId="48057D82"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15ACB959"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14:paraId="1E4F4BF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323461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hibás teljesítéséért felelősséggel tartozik. </w:t>
      </w:r>
    </w:p>
    <w:p w14:paraId="5B457D2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3DF5155" w14:textId="77777777"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A Vállalkozó hibás teljesítése esetén a Ptk. vonatkozó, </w:t>
      </w:r>
      <w:r w:rsidR="009636B0" w:rsidRPr="009F3842">
        <w:rPr>
          <w:rFonts w:ascii="Times New Roman" w:eastAsia="Calibri" w:hAnsi="Times New Roman" w:cs="Times New Roman"/>
          <w:sz w:val="24"/>
          <w:szCs w:val="24"/>
        </w:rPr>
        <w:t>6:157-6:158</w:t>
      </w:r>
      <w:r w:rsidRPr="009F3842">
        <w:rPr>
          <w:rFonts w:ascii="Times New Roman" w:eastAsia="Calibri" w:hAnsi="Times New Roman" w:cs="Times New Roman"/>
          <w:sz w:val="24"/>
          <w:szCs w:val="24"/>
        </w:rPr>
        <w:t xml:space="preserve">. § </w:t>
      </w:r>
      <w:r w:rsidR="009636B0" w:rsidRPr="009F3842">
        <w:rPr>
          <w:rFonts w:ascii="Times New Roman" w:eastAsia="Calibri" w:hAnsi="Times New Roman" w:cs="Times New Roman"/>
          <w:sz w:val="24"/>
          <w:szCs w:val="24"/>
        </w:rPr>
        <w:t xml:space="preserve">6:177.§ </w:t>
      </w:r>
      <w:r w:rsidRPr="009F3842">
        <w:rPr>
          <w:rFonts w:ascii="Times New Roman" w:eastAsia="Calibri" w:hAnsi="Times New Roman" w:cs="Times New Roman"/>
          <w:sz w:val="24"/>
          <w:szCs w:val="24"/>
        </w:rPr>
        <w:t xml:space="preserve">szabályai alkalmazandóak. </w:t>
      </w:r>
    </w:p>
    <w:p w14:paraId="793FEFA2" w14:textId="77777777" w:rsidR="00CE4BB6" w:rsidRDefault="00CE4BB6" w:rsidP="00BA5F1D">
      <w:pPr>
        <w:spacing w:after="0" w:line="240" w:lineRule="auto"/>
        <w:jc w:val="both"/>
        <w:rPr>
          <w:rFonts w:ascii="Times New Roman" w:eastAsia="Calibri" w:hAnsi="Times New Roman" w:cs="Times New Roman"/>
          <w:sz w:val="24"/>
          <w:szCs w:val="24"/>
        </w:rPr>
      </w:pPr>
    </w:p>
    <w:p w14:paraId="24D91E2D" w14:textId="77777777" w:rsidR="00CE4BB6" w:rsidRPr="00CE4BB6" w:rsidRDefault="00CE4BB6" w:rsidP="00CE4BB6">
      <w:pPr>
        <w:tabs>
          <w:tab w:val="left" w:pos="709"/>
        </w:tabs>
        <w:spacing w:after="0" w:line="240" w:lineRule="auto"/>
        <w:jc w:val="both"/>
        <w:rPr>
          <w:rFonts w:ascii="Times New Roman" w:eastAsia="Calibri" w:hAnsi="Times New Roman" w:cs="Times New Roman"/>
          <w:b/>
          <w:sz w:val="24"/>
          <w:szCs w:val="24"/>
        </w:rPr>
      </w:pPr>
      <w:r w:rsidRPr="00982C0B">
        <w:rPr>
          <w:rFonts w:ascii="Times New Roman" w:eastAsia="Calibri" w:hAnsi="Times New Roman" w:cs="Times New Roman"/>
          <w:b/>
          <w:sz w:val="24"/>
          <w:szCs w:val="24"/>
        </w:rPr>
        <w:t xml:space="preserve">11.14. </w:t>
      </w:r>
      <w:r w:rsidR="003A40B1" w:rsidRPr="00982C0B">
        <w:rPr>
          <w:rFonts w:ascii="Times New Roman" w:eastAsia="Calibri" w:hAnsi="Times New Roman" w:cs="Times New Roman"/>
          <w:b/>
          <w:sz w:val="24"/>
          <w:szCs w:val="24"/>
        </w:rPr>
        <w:t>Jótállás</w:t>
      </w:r>
    </w:p>
    <w:p w14:paraId="386775CC" w14:textId="77777777" w:rsidR="00CE4BB6" w:rsidRDefault="00CE4BB6" w:rsidP="00CE4BB6">
      <w:pPr>
        <w:tabs>
          <w:tab w:val="num" w:pos="709"/>
        </w:tabs>
        <w:spacing w:after="0" w:line="240" w:lineRule="auto"/>
        <w:jc w:val="both"/>
        <w:rPr>
          <w:rFonts w:ascii="Times New Roman" w:eastAsia="Calibri" w:hAnsi="Times New Roman" w:cs="Times New Roman"/>
          <w:sz w:val="24"/>
          <w:szCs w:val="24"/>
        </w:rPr>
      </w:pPr>
    </w:p>
    <w:p w14:paraId="741ED797"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14:paraId="5E41BCCE"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14:paraId="1AF51BE8"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14:paraId="483C4A6E" w14:textId="756972EE"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w:t>
      </w:r>
      <w:r w:rsidR="006325C5">
        <w:rPr>
          <w:rFonts w:ascii="Times New Roman" w:eastAsia="Calibri" w:hAnsi="Times New Roman" w:cs="Times New Roman"/>
          <w:sz w:val="24"/>
          <w:szCs w:val="24"/>
        </w:rPr>
        <w:t xml:space="preserve">jótállás </w:t>
      </w:r>
      <w:r w:rsidRPr="009F3842">
        <w:rPr>
          <w:rFonts w:ascii="Times New Roman" w:eastAsia="Calibri" w:hAnsi="Times New Roman" w:cs="Times New Roman"/>
          <w:sz w:val="24"/>
          <w:szCs w:val="24"/>
        </w:rPr>
        <w:t>időtartama alatt a felelősség alól csak akkor mentesül, ha bizonyítja, hogy a hiba oka a teljesítés után keletkezett. A jótállás a Megrendelő a törvényből eredő jogait nem érinti.</w:t>
      </w:r>
    </w:p>
    <w:p w14:paraId="4C002BD0" w14:textId="77777777"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p>
    <w:p w14:paraId="3D9D99D6" w14:textId="77777777"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a jótállási határidő alatt bármikor közölheti kifogását a Vállalkozóval. A Ptk. szavatossági jogok gyakorlására vonatkozó szabályait a jótállási jogok gyakorlásánál is megfelelően alkalmazni kell.</w:t>
      </w:r>
    </w:p>
    <w:p w14:paraId="62238753" w14:textId="77777777" w:rsidR="00CE4BB6" w:rsidRPr="009F3842" w:rsidRDefault="00CE4BB6" w:rsidP="00CE4BB6">
      <w:pPr>
        <w:spacing w:after="0" w:line="240" w:lineRule="auto"/>
        <w:jc w:val="both"/>
        <w:rPr>
          <w:rFonts w:ascii="Times New Roman" w:eastAsia="Calibri" w:hAnsi="Times New Roman" w:cs="Times New Roman"/>
          <w:snapToGrid w:val="0"/>
          <w:sz w:val="24"/>
          <w:szCs w:val="24"/>
        </w:rPr>
      </w:pPr>
    </w:p>
    <w:p w14:paraId="080B5A2A" w14:textId="77777777" w:rsidR="00CE4BB6" w:rsidRPr="009F3842" w:rsidRDefault="00CE4BB6" w:rsidP="00BA5F1D">
      <w:pPr>
        <w:spacing w:after="0" w:line="240" w:lineRule="auto"/>
        <w:jc w:val="both"/>
        <w:rPr>
          <w:rFonts w:ascii="Times New Roman" w:eastAsia="Calibri" w:hAnsi="Times New Roman" w:cs="Times New Roman"/>
          <w:sz w:val="24"/>
          <w:szCs w:val="24"/>
        </w:rPr>
      </w:pPr>
    </w:p>
    <w:p w14:paraId="368EBD0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CF658C3"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12</w:t>
      </w:r>
      <w:r w:rsidRPr="009F3842">
        <w:rPr>
          <w:rFonts w:ascii="Times New Roman" w:eastAsia="Calibri" w:hAnsi="Times New Roman" w:cs="Times New Roman"/>
          <w:b/>
          <w:sz w:val="24"/>
          <w:szCs w:val="24"/>
        </w:rPr>
        <w:tab/>
        <w:t>Átvételt Követő Tesztek / Vizsgálatok</w:t>
      </w:r>
    </w:p>
    <w:p w14:paraId="31B7F28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8E0F086"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törlendő.</w:t>
      </w:r>
    </w:p>
    <w:p w14:paraId="687834B2"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14:paraId="668A7FC8" w14:textId="77777777" w:rsidR="00BA5F1D" w:rsidRPr="009F3842" w:rsidRDefault="00BA5F1D" w:rsidP="00BA5F1D">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13</w:t>
      </w:r>
      <w:r w:rsidRPr="009F3842">
        <w:rPr>
          <w:rFonts w:ascii="Times New Roman" w:eastAsia="Times New Roman" w:hAnsi="Times New Roman" w:cs="Times New Roman"/>
          <w:b/>
          <w:sz w:val="24"/>
          <w:szCs w:val="24"/>
        </w:rPr>
        <w:tab/>
        <w:t>Változtatások és Kiigazítások</w:t>
      </w:r>
    </w:p>
    <w:p w14:paraId="6A5503CE"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5A7FE21B" w14:textId="77777777"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13.5. </w:t>
      </w:r>
      <w:r w:rsidRPr="009F3842">
        <w:rPr>
          <w:rFonts w:ascii="Times New Roman" w:eastAsia="Calibri" w:hAnsi="Times New Roman" w:cs="Times New Roman"/>
          <w:b/>
          <w:sz w:val="24"/>
          <w:szCs w:val="24"/>
        </w:rPr>
        <w:tab/>
        <w:t xml:space="preserve">Feltételes összegek </w:t>
      </w:r>
    </w:p>
    <w:p w14:paraId="771211B4" w14:textId="77777777"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p>
    <w:p w14:paraId="0B3E15D0" w14:textId="696AF843"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címe törlendő és helyette a „</w:t>
      </w:r>
      <w:r w:rsidRPr="009F3842">
        <w:rPr>
          <w:rFonts w:ascii="Times New Roman" w:eastAsia="Calibri" w:hAnsi="Times New Roman" w:cs="Times New Roman"/>
          <w:b/>
          <w:i/>
          <w:sz w:val="24"/>
          <w:szCs w:val="24"/>
        </w:rPr>
        <w:t>Tartalékkeret</w:t>
      </w:r>
      <w:r w:rsidRPr="009F3842">
        <w:rPr>
          <w:rFonts w:ascii="Times New Roman" w:eastAsia="Calibri" w:hAnsi="Times New Roman" w:cs="Times New Roman"/>
          <w:i/>
          <w:sz w:val="24"/>
          <w:szCs w:val="24"/>
        </w:rPr>
        <w:t xml:space="preserve"> cím alkalmazandó</w:t>
      </w:r>
    </w:p>
    <w:p w14:paraId="67D783EF" w14:textId="77777777" w:rsidR="00D31521" w:rsidRDefault="00D31521" w:rsidP="00BA5F1D">
      <w:pPr>
        <w:spacing w:after="0" w:line="240" w:lineRule="auto"/>
        <w:jc w:val="both"/>
        <w:rPr>
          <w:rFonts w:ascii="Times New Roman" w:eastAsia="Calibri" w:hAnsi="Times New Roman" w:cs="Times New Roman"/>
          <w:sz w:val="24"/>
          <w:szCs w:val="24"/>
        </w:rPr>
      </w:pPr>
    </w:p>
    <w:p w14:paraId="51ED4A94" w14:textId="411CE8EB" w:rsidR="000A5DD1" w:rsidRPr="0080419B" w:rsidRDefault="00D31521" w:rsidP="000A5DD1">
      <w:pPr>
        <w:spacing w:after="0" w:line="240" w:lineRule="auto"/>
        <w:jc w:val="both"/>
        <w:rPr>
          <w:rFonts w:ascii="Times New Roman" w:hAnsi="Times New Roman"/>
          <w:snapToGrid w:val="0"/>
          <w:sz w:val="24"/>
          <w:szCs w:val="24"/>
        </w:rPr>
      </w:pPr>
      <w:r w:rsidRPr="00D31521">
        <w:rPr>
          <w:rFonts w:ascii="Times New Roman" w:eastAsia="Calibri" w:hAnsi="Times New Roman" w:cs="Times New Roman"/>
          <w:sz w:val="24"/>
          <w:szCs w:val="24"/>
        </w:rPr>
        <w:t>A vállalkozó köteles elvégezni a vállalkozási szerződés tartalmát képező, de a vállalkozói díj meghatározásánál figyelembe nem vett munkát (a szerződéskötés alapját képező (ajánlatkérési vagy kivitelezési) dokumentációban kimutathatóan szereplő, de a szerződéses árban -</w:t>
      </w:r>
      <w:r w:rsidR="000A5DD1">
        <w:rPr>
          <w:rFonts w:ascii="Times New Roman" w:eastAsia="Calibri" w:hAnsi="Times New Roman" w:cs="Times New Roman"/>
          <w:sz w:val="24"/>
          <w:szCs w:val="24"/>
        </w:rPr>
        <w:t xml:space="preserve"> </w:t>
      </w:r>
      <w:r w:rsidRPr="00D31521">
        <w:rPr>
          <w:rFonts w:ascii="Times New Roman" w:eastAsia="Calibri" w:hAnsi="Times New Roman" w:cs="Times New Roman"/>
          <w:sz w:val="24"/>
          <w:szCs w:val="24"/>
        </w:rPr>
        <w:t>vállalkozói díjban</w:t>
      </w:r>
      <w:r w:rsidR="000A5DD1">
        <w:rPr>
          <w:rFonts w:ascii="Times New Roman" w:eastAsia="Calibri" w:hAnsi="Times New Roman" w:cs="Times New Roman"/>
          <w:sz w:val="24"/>
          <w:szCs w:val="24"/>
        </w:rPr>
        <w:t xml:space="preserve"> </w:t>
      </w:r>
      <w:r w:rsidRPr="00D31521">
        <w:rPr>
          <w:rFonts w:ascii="Times New Roman" w:eastAsia="Calibri" w:hAnsi="Times New Roman" w:cs="Times New Roman"/>
          <w:sz w:val="24"/>
          <w:szCs w:val="24"/>
        </w:rPr>
        <w:t xml:space="preserve">- figyelembe nem vett tétel) és az olyan munkát is, amely nélkül a mű rendeltetésszerű használatra alkalmas megvalósítása nem történhet meg (többletmunka). Átalánydíjas szerződéses jellegre tekintettel a többletmunka </w:t>
      </w:r>
      <w:r w:rsidR="00475DCC">
        <w:rPr>
          <w:rFonts w:ascii="Times New Roman" w:eastAsia="Calibri" w:hAnsi="Times New Roman" w:cs="Times New Roman"/>
          <w:sz w:val="24"/>
          <w:szCs w:val="24"/>
        </w:rPr>
        <w:t xml:space="preserve">és az előre nem látható többletmunka költsége </w:t>
      </w:r>
      <w:r w:rsidRPr="00D31521">
        <w:rPr>
          <w:rFonts w:ascii="Times New Roman" w:eastAsia="Calibri" w:hAnsi="Times New Roman" w:cs="Times New Roman"/>
          <w:sz w:val="24"/>
          <w:szCs w:val="24"/>
        </w:rPr>
        <w:t>jelen szerződés keretében nem számolható el, annak elvégzése a Válla</w:t>
      </w:r>
      <w:r w:rsidR="000A5DD1">
        <w:rPr>
          <w:rFonts w:ascii="Times New Roman" w:eastAsia="Calibri" w:hAnsi="Times New Roman" w:cs="Times New Roman"/>
          <w:sz w:val="24"/>
          <w:szCs w:val="24"/>
        </w:rPr>
        <w:t>l</w:t>
      </w:r>
      <w:r w:rsidRPr="00D31521">
        <w:rPr>
          <w:rFonts w:ascii="Times New Roman" w:eastAsia="Calibri" w:hAnsi="Times New Roman" w:cs="Times New Roman"/>
          <w:sz w:val="24"/>
          <w:szCs w:val="24"/>
        </w:rPr>
        <w:t xml:space="preserve">kozó kötelezettsége a Szerződéses Ár keretén belül. </w:t>
      </w:r>
    </w:p>
    <w:p w14:paraId="6528D656"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6AB39C0C"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14:paraId="07766D67"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654FB140"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14:paraId="3D4FE43A" w14:textId="77777777" w:rsidR="00E5450C" w:rsidRDefault="00E5450C" w:rsidP="00D31521">
      <w:pPr>
        <w:spacing w:after="0" w:line="240" w:lineRule="auto"/>
        <w:jc w:val="both"/>
        <w:rPr>
          <w:rFonts w:ascii="Times New Roman" w:eastAsia="Calibri" w:hAnsi="Times New Roman" w:cs="Times New Roman"/>
          <w:sz w:val="24"/>
          <w:szCs w:val="24"/>
        </w:rPr>
      </w:pPr>
    </w:p>
    <w:p w14:paraId="3CF36833" w14:textId="77777777" w:rsidR="00E5450C" w:rsidRPr="00E5450C" w:rsidRDefault="00E5450C" w:rsidP="005A374E">
      <w:pPr>
        <w:jc w:val="both"/>
        <w:rPr>
          <w:rFonts w:ascii="Times New Roman" w:eastAsia="Times New Roman" w:hAnsi="Times New Roman"/>
          <w:sz w:val="24"/>
          <w:szCs w:val="24"/>
        </w:rPr>
      </w:pPr>
      <w:r w:rsidRPr="00E5450C">
        <w:rPr>
          <w:rFonts w:ascii="Times New Roman" w:eastAsia="Times New Roman" w:hAnsi="Times New Roman"/>
          <w:sz w:val="24"/>
          <w:szCs w:val="24"/>
        </w:rPr>
        <w:lastRenderedPageBreak/>
        <w:t>A jelen Szerződéses Megállapodás tekintetében irányadó FIDIC Sárga Könyv szerződéses rendelkezések Alcikkelyei:</w:t>
      </w:r>
    </w:p>
    <w:p w14:paraId="24EE6142"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w:t>
      </w:r>
      <w:r w:rsidRPr="00D31521">
        <w:rPr>
          <w:rFonts w:ascii="Times New Roman" w:eastAsia="Calibri" w:hAnsi="Times New Roman" w:cs="Times New Roman"/>
          <w:sz w:val="24"/>
          <w:szCs w:val="24"/>
        </w:rPr>
        <w:tab/>
        <w:t>Hibák a megrendelő követelményeiben (Sárga FIDIC)</w:t>
      </w:r>
    </w:p>
    <w:p w14:paraId="6815F74B"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4.7</w:t>
      </w:r>
      <w:r w:rsidRPr="00D31521">
        <w:rPr>
          <w:rFonts w:ascii="Times New Roman" w:eastAsia="Calibri" w:hAnsi="Times New Roman" w:cs="Times New Roman"/>
          <w:sz w:val="24"/>
          <w:szCs w:val="24"/>
        </w:rPr>
        <w:tab/>
        <w:t xml:space="preserve">Kitűzés </w:t>
      </w:r>
    </w:p>
    <w:p w14:paraId="2DBCDBAD"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4.12</w:t>
      </w:r>
      <w:r w:rsidRPr="00D31521">
        <w:rPr>
          <w:rFonts w:ascii="Times New Roman" w:eastAsia="Calibri" w:hAnsi="Times New Roman" w:cs="Times New Roman"/>
          <w:sz w:val="24"/>
          <w:szCs w:val="24"/>
        </w:rPr>
        <w:tab/>
        <w:t xml:space="preserve">Előre nem látható helyszíni körülmények </w:t>
      </w:r>
    </w:p>
    <w:p w14:paraId="4144571C"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4.24</w:t>
      </w:r>
      <w:r w:rsidRPr="00D31521">
        <w:rPr>
          <w:rFonts w:ascii="Times New Roman" w:eastAsia="Calibri" w:hAnsi="Times New Roman" w:cs="Times New Roman"/>
          <w:sz w:val="24"/>
          <w:szCs w:val="24"/>
        </w:rPr>
        <w:tab/>
        <w:t xml:space="preserve">Régészet </w:t>
      </w:r>
    </w:p>
    <w:p w14:paraId="75CEB026"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8.9</w:t>
      </w:r>
      <w:r w:rsidRPr="00D31521">
        <w:rPr>
          <w:rFonts w:ascii="Times New Roman" w:eastAsia="Calibri" w:hAnsi="Times New Roman" w:cs="Times New Roman"/>
          <w:sz w:val="24"/>
          <w:szCs w:val="24"/>
        </w:rPr>
        <w:tab/>
        <w:t xml:space="preserve">Felfüggesztés következményei </w:t>
      </w:r>
    </w:p>
    <w:p w14:paraId="15489FFD"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13.7</w:t>
      </w:r>
      <w:r w:rsidRPr="00D31521">
        <w:rPr>
          <w:rFonts w:ascii="Times New Roman" w:eastAsia="Calibri" w:hAnsi="Times New Roman" w:cs="Times New Roman"/>
          <w:sz w:val="24"/>
          <w:szCs w:val="24"/>
        </w:rPr>
        <w:tab/>
        <w:t>A jogrendszer változásai miatti kiigazítások</w:t>
      </w:r>
      <w:r w:rsidRPr="00D31521">
        <w:rPr>
          <w:rFonts w:ascii="Times New Roman" w:eastAsia="Calibri" w:hAnsi="Times New Roman" w:cs="Times New Roman"/>
          <w:sz w:val="24"/>
          <w:szCs w:val="24"/>
        </w:rPr>
        <w:tab/>
      </w:r>
    </w:p>
    <w:p w14:paraId="1E2E5BE5"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16.1</w:t>
      </w:r>
      <w:r w:rsidRPr="00D31521">
        <w:rPr>
          <w:rFonts w:ascii="Times New Roman" w:eastAsia="Calibri" w:hAnsi="Times New Roman" w:cs="Times New Roman"/>
          <w:sz w:val="24"/>
          <w:szCs w:val="24"/>
        </w:rPr>
        <w:tab/>
        <w:t>Vállalkozó joga a munka felfüggesztésére</w:t>
      </w:r>
    </w:p>
    <w:p w14:paraId="73880F65"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19.4</w:t>
      </w:r>
      <w:r w:rsidRPr="00D31521">
        <w:rPr>
          <w:rFonts w:ascii="Times New Roman" w:eastAsia="Calibri" w:hAnsi="Times New Roman" w:cs="Times New Roman"/>
          <w:sz w:val="24"/>
          <w:szCs w:val="24"/>
        </w:rPr>
        <w:tab/>
        <w:t>Vis Maior következményei</w:t>
      </w:r>
    </w:p>
    <w:p w14:paraId="45C3802A"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7818A971" w14:textId="77777777" w:rsid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Megállapodás </w:t>
      </w:r>
      <w:r w:rsidR="0042715C" w:rsidRPr="005A374E">
        <w:rPr>
          <w:rFonts w:ascii="Times New Roman" w:eastAsia="Calibri" w:hAnsi="Times New Roman" w:cs="Times New Roman"/>
          <w:sz w:val="24"/>
          <w:szCs w:val="24"/>
        </w:rPr>
        <w:t>8.5.12.</w:t>
      </w:r>
      <w:r w:rsidRPr="005A374E">
        <w:rPr>
          <w:rFonts w:ascii="Times New Roman" w:eastAsia="Calibri" w:hAnsi="Times New Roman" w:cs="Times New Roman"/>
          <w:sz w:val="24"/>
          <w:szCs w:val="24"/>
        </w:rPr>
        <w:t xml:space="preserve"> pont</w:t>
      </w:r>
      <w:r w:rsidRPr="00D31521">
        <w:rPr>
          <w:rFonts w:ascii="Times New Roman" w:eastAsia="Calibri" w:hAnsi="Times New Roman" w:cs="Times New Roman"/>
          <w:sz w:val="24"/>
          <w:szCs w:val="24"/>
        </w:rPr>
        <w:t xml:space="preserve"> szerinti Útmutatóban szereplő feltételeknek megfelelő Mérnöki jóváhagyást (FIDIC 3.5. szerinti határozat vagy megállapodás) követően, a jóváhagyásnak megfelelő mértékben, összegben (FIDIC 13.5. alcikkelynek megfelelően). A Vállalkozó a Mérnök jóváhagyásának kézhezvételét követő Közbenső Fizetési Igazolásban jogosult a tartalékkeret lehívását kezdeményezni a jóváhagyott összegre a vonatkozó szerződéses előírásoknak megfelelően. A tartalékkeret kimerülését követően a fentiek szerinti pótmunka elszámolására csak </w:t>
      </w:r>
      <w:r w:rsidRPr="005A374E">
        <w:rPr>
          <w:rFonts w:ascii="Times New Roman" w:eastAsia="Calibri" w:hAnsi="Times New Roman" w:cs="Times New Roman"/>
          <w:sz w:val="24"/>
          <w:szCs w:val="24"/>
        </w:rPr>
        <w:t xml:space="preserve">a </w:t>
      </w:r>
      <w:r w:rsidR="006E46B6" w:rsidRPr="005A374E">
        <w:rPr>
          <w:rFonts w:ascii="Times New Roman" w:eastAsia="Calibri" w:hAnsi="Times New Roman" w:cs="Times New Roman"/>
          <w:sz w:val="24"/>
          <w:szCs w:val="24"/>
        </w:rPr>
        <w:t xml:space="preserve">Szerződéses Megállapodás </w:t>
      </w:r>
      <w:r w:rsidRPr="005A374E">
        <w:rPr>
          <w:rFonts w:ascii="Times New Roman" w:eastAsia="Calibri" w:hAnsi="Times New Roman" w:cs="Times New Roman"/>
          <w:sz w:val="24"/>
          <w:szCs w:val="24"/>
        </w:rPr>
        <w:t>3.12. pontban</w:t>
      </w:r>
      <w:r w:rsidRPr="00D31521">
        <w:rPr>
          <w:rFonts w:ascii="Times New Roman" w:eastAsia="Calibri" w:hAnsi="Times New Roman" w:cs="Times New Roman"/>
          <w:sz w:val="24"/>
          <w:szCs w:val="24"/>
        </w:rPr>
        <w:t xml:space="preserve"> foglaltaknak megfelelően kerülhet sor. </w:t>
      </w:r>
    </w:p>
    <w:p w14:paraId="62DE8176" w14:textId="77777777" w:rsidR="006F4460" w:rsidRPr="00D31521" w:rsidRDefault="006F4460" w:rsidP="00D31521">
      <w:pPr>
        <w:spacing w:after="0" w:line="240" w:lineRule="auto"/>
        <w:jc w:val="both"/>
        <w:rPr>
          <w:rFonts w:ascii="Times New Roman" w:eastAsia="Calibri" w:hAnsi="Times New Roman" w:cs="Times New Roman"/>
          <w:sz w:val="24"/>
          <w:szCs w:val="24"/>
        </w:rPr>
      </w:pPr>
    </w:p>
    <w:p w14:paraId="65293A40"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79ACA028"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13.6. </w:t>
      </w:r>
      <w:r w:rsidRPr="009F3842">
        <w:rPr>
          <w:rFonts w:ascii="Times New Roman" w:eastAsia="Calibri" w:hAnsi="Times New Roman" w:cs="Times New Roman"/>
          <w:b/>
          <w:sz w:val="24"/>
          <w:szCs w:val="24"/>
        </w:rPr>
        <w:tab/>
        <w:t xml:space="preserve">Napi munkák </w:t>
      </w:r>
      <w:r w:rsidRPr="009F3842">
        <w:rPr>
          <w:rFonts w:ascii="Times New Roman" w:eastAsia="Calibri" w:hAnsi="Times New Roman" w:cs="Times New Roman"/>
          <w:sz w:val="24"/>
          <w:szCs w:val="24"/>
        </w:rPr>
        <w:t>– a</w:t>
      </w:r>
      <w:r w:rsidRPr="009F3842">
        <w:rPr>
          <w:rFonts w:ascii="Times New Roman" w:eastAsia="Calibri" w:hAnsi="Times New Roman" w:cs="Times New Roman"/>
          <w:i/>
          <w:sz w:val="24"/>
          <w:szCs w:val="24"/>
        </w:rPr>
        <w:t>z alcikkely törlendő</w:t>
      </w:r>
    </w:p>
    <w:p w14:paraId="6E8928D9"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1EF0F2A9"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13.7.</w:t>
      </w:r>
      <w:r w:rsidRPr="009F3842">
        <w:rPr>
          <w:rFonts w:ascii="Times New Roman" w:eastAsia="Calibri" w:hAnsi="Times New Roman" w:cs="Times New Roman"/>
          <w:b/>
          <w:sz w:val="24"/>
          <w:szCs w:val="24"/>
        </w:rPr>
        <w:tab/>
        <w:t xml:space="preserve"> Jogszabályi módosulások miatti kiigazítások</w:t>
      </w:r>
    </w:p>
    <w:p w14:paraId="1C9A118B"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5D9FB44C"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Az Alcikkely kiegészítendő a következő bekezdéssel</w:t>
      </w:r>
      <w:r w:rsidRPr="009F3842">
        <w:rPr>
          <w:rFonts w:ascii="Times New Roman" w:eastAsia="Calibri" w:hAnsi="Times New Roman" w:cs="Times New Roman"/>
          <w:b/>
          <w:i/>
          <w:sz w:val="24"/>
          <w:szCs w:val="24"/>
        </w:rPr>
        <w:t>:</w:t>
      </w:r>
    </w:p>
    <w:p w14:paraId="52D4A74B"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4322C05D" w14:textId="140D805A" w:rsidR="006959E0" w:rsidRPr="006959E0" w:rsidRDefault="006959E0" w:rsidP="006959E0">
      <w:pPr>
        <w:widowControl w:val="0"/>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5A374E">
        <w:rPr>
          <w:rFonts w:ascii="Times New Roman" w:eastAsia="Times New Roman" w:hAnsi="Times New Roman" w:cs="Times New Roman"/>
          <w:sz w:val="24"/>
          <w:szCs w:val="24"/>
        </w:rPr>
        <w:t>M</w:t>
      </w:r>
      <w:r w:rsidRPr="005A374E">
        <w:rPr>
          <w:rFonts w:ascii="Times New Roman" w:eastAsia="Times New Roman" w:hAnsi="Times New Roman" w:cs="Times New Roman"/>
          <w:sz w:val="24"/>
          <w:szCs w:val="24"/>
        </w:rPr>
        <w:t xml:space="preserve">egállapodás </w:t>
      </w:r>
      <w:r w:rsidR="00E5450C" w:rsidRPr="005A374E">
        <w:rPr>
          <w:rFonts w:ascii="Times New Roman" w:eastAsia="Times New Roman" w:hAnsi="Times New Roman" w:cs="Times New Roman"/>
          <w:sz w:val="24"/>
          <w:szCs w:val="24"/>
        </w:rPr>
        <w:t>8</w:t>
      </w:r>
      <w:r w:rsidRPr="005A374E">
        <w:rPr>
          <w:rFonts w:ascii="Times New Roman" w:eastAsia="Times New Roman" w:hAnsi="Times New Roman" w:cs="Times New Roman"/>
          <w:sz w:val="24"/>
          <w:szCs w:val="24"/>
        </w:rPr>
        <w:t>.</w:t>
      </w:r>
      <w:r w:rsidR="00E5450C" w:rsidRPr="005A374E">
        <w:rPr>
          <w:rFonts w:ascii="Times New Roman" w:eastAsia="Times New Roman" w:hAnsi="Times New Roman" w:cs="Times New Roman"/>
          <w:sz w:val="24"/>
          <w:szCs w:val="24"/>
        </w:rPr>
        <w:t>5</w:t>
      </w:r>
      <w:r w:rsidRPr="005A374E">
        <w:rPr>
          <w:rFonts w:ascii="Times New Roman" w:eastAsia="Times New Roman" w:hAnsi="Times New Roman" w:cs="Times New Roman"/>
          <w:sz w:val="24"/>
          <w:szCs w:val="24"/>
        </w:rPr>
        <w:t>.</w:t>
      </w:r>
      <w:r w:rsidR="00981C12" w:rsidRPr="005A374E">
        <w:rPr>
          <w:rFonts w:ascii="Times New Roman" w:eastAsia="Times New Roman" w:hAnsi="Times New Roman" w:cs="Times New Roman"/>
          <w:sz w:val="24"/>
          <w:szCs w:val="24"/>
        </w:rPr>
        <w:t>12</w:t>
      </w:r>
      <w:r w:rsidRPr="005A374E">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p>
    <w:p w14:paraId="273A7AA4"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097FAAAA"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az alábbi esetekben nem jogosult ezen Alcikkely alapján kiigazításra:</w:t>
      </w:r>
    </w:p>
    <w:p w14:paraId="01C3015F" w14:textId="77777777" w:rsidR="00BA5F1D" w:rsidRPr="009F3842"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ajánlattételi határidő lejártakor érvényes, de hatályba még nem lépett jogszabály</w:t>
      </w:r>
    </w:p>
    <w:p w14:paraId="3118432C" w14:textId="77777777" w:rsidR="00D31521"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általános, a gazdasági élet valamennyi szereplőjét érintő jogszabály módosítás esetén (pl.: adó, társadalombiztosítás, munkabiztonság)</w:t>
      </w:r>
    </w:p>
    <w:p w14:paraId="0AD5C888" w14:textId="77777777" w:rsidR="00BA5F1D" w:rsidRPr="009F3842" w:rsidRDefault="00D31521" w:rsidP="00BA5F1D">
      <w:pPr>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által  szerződés alapján az állam részére fizetendő adók, amelyek a szerződés megkötését követően új adóként, vagy a szerződéskötéskor ismerthez képest magasabb mértékű adóként jelentkeznek</w:t>
      </w:r>
      <w:r w:rsidR="00BA5F1D" w:rsidRPr="009F3842">
        <w:rPr>
          <w:rFonts w:ascii="Times New Roman" w:eastAsia="Calibri" w:hAnsi="Times New Roman" w:cs="Times New Roman"/>
          <w:sz w:val="24"/>
          <w:szCs w:val="24"/>
        </w:rPr>
        <w:t xml:space="preserve"> </w:t>
      </w:r>
    </w:p>
    <w:p w14:paraId="467AAFD8"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6BB8D246" w14:textId="68EDC657"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13.8.</w:t>
      </w:r>
      <w:r w:rsidRPr="009F3842">
        <w:rPr>
          <w:rFonts w:ascii="Times New Roman" w:eastAsia="Calibri" w:hAnsi="Times New Roman" w:cs="Times New Roman"/>
          <w:b/>
          <w:sz w:val="24"/>
          <w:szCs w:val="24"/>
        </w:rPr>
        <w:tab/>
        <w:t>A költségek változásai miatti kiigazítások</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 xml:space="preserve">– 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törlendő</w:t>
      </w:r>
    </w:p>
    <w:p w14:paraId="2C67BB58" w14:textId="77777777"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p>
    <w:p w14:paraId="228AF8CF" w14:textId="77777777" w:rsidR="00B101C5" w:rsidRDefault="00B101C5" w:rsidP="00BA5F1D">
      <w:pPr>
        <w:tabs>
          <w:tab w:val="left" w:pos="1134"/>
        </w:tabs>
        <w:spacing w:after="0" w:line="240" w:lineRule="auto"/>
        <w:ind w:left="567"/>
        <w:jc w:val="both"/>
        <w:rPr>
          <w:rFonts w:ascii="Times New Roman" w:eastAsia="Calibri" w:hAnsi="Times New Roman" w:cs="Times New Roman"/>
          <w:b/>
          <w:sz w:val="24"/>
          <w:szCs w:val="24"/>
        </w:rPr>
      </w:pPr>
    </w:p>
    <w:p w14:paraId="4877EEDF" w14:textId="77777777"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w:t>
      </w:r>
      <w:r w:rsidRPr="009F3842">
        <w:rPr>
          <w:rFonts w:ascii="Times New Roman" w:eastAsia="Calibri" w:hAnsi="Times New Roman" w:cs="Times New Roman"/>
          <w:b/>
          <w:sz w:val="24"/>
          <w:szCs w:val="24"/>
        </w:rPr>
        <w:tab/>
        <w:t>Szerződéses Ár és kifizetés</w:t>
      </w:r>
    </w:p>
    <w:p w14:paraId="3C13BA67"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BE2CFA4" w14:textId="77777777" w:rsidR="00BA5F1D" w:rsidRPr="009F3842" w:rsidRDefault="00BA5F1D" w:rsidP="00BA5F1D">
      <w:pPr>
        <w:tabs>
          <w:tab w:val="left" w:pos="709"/>
        </w:tabs>
        <w:overflowPunct w:val="0"/>
        <w:autoSpaceDE w:val="0"/>
        <w:autoSpaceDN w:val="0"/>
        <w:adjustRightInd w:val="0"/>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14.1.</w:t>
      </w:r>
      <w:r w:rsidRPr="009F3842">
        <w:rPr>
          <w:rFonts w:ascii="Times New Roman" w:eastAsia="Calibri" w:hAnsi="Times New Roman" w:cs="Times New Roman"/>
          <w:b/>
          <w:sz w:val="24"/>
          <w:szCs w:val="24"/>
        </w:rPr>
        <w:tab/>
        <w:t xml:space="preserve"> A Szerződéses Ár</w:t>
      </w:r>
    </w:p>
    <w:p w14:paraId="2744B8B2"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b/>
          <w:sz w:val="24"/>
          <w:szCs w:val="24"/>
        </w:rPr>
      </w:pPr>
    </w:p>
    <w:p w14:paraId="126E50A5"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(a) bekezdése törlendő és az alábbival helyettesítendő:</w:t>
      </w:r>
    </w:p>
    <w:p w14:paraId="2D188476"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p>
    <w:p w14:paraId="209E7763" w14:textId="04DEE65A" w:rsidR="003A40B1" w:rsidRDefault="003A40B1" w:rsidP="00831DF9">
      <w:pPr>
        <w:pStyle w:val="Listaszerbekezds"/>
        <w:numPr>
          <w:ilvl w:val="0"/>
          <w:numId w:val="36"/>
        </w:numPr>
        <w:spacing w:after="0" w:line="240" w:lineRule="auto"/>
        <w:jc w:val="both"/>
        <w:rPr>
          <w:rFonts w:ascii="Times New Roman" w:hAnsi="Times New Roman"/>
          <w:sz w:val="24"/>
          <w:szCs w:val="24"/>
        </w:rPr>
      </w:pPr>
      <w:r w:rsidRPr="00D31521">
        <w:rPr>
          <w:rFonts w:ascii="Times New Roman" w:hAnsi="Times New Roman"/>
          <w:b/>
          <w:sz w:val="24"/>
          <w:szCs w:val="24"/>
        </w:rPr>
        <w:t xml:space="preserve">A Szerződéses Ár </w:t>
      </w:r>
      <w:r w:rsidR="00F72536">
        <w:rPr>
          <w:rFonts w:ascii="Times New Roman" w:hAnsi="Times New Roman"/>
          <w:b/>
          <w:sz w:val="24"/>
          <w:szCs w:val="24"/>
          <w:highlight w:val="yellow"/>
        </w:rPr>
        <w:t xml:space="preserve">a </w:t>
      </w:r>
      <w:r w:rsidR="00F72536" w:rsidRPr="00C06BB6">
        <w:rPr>
          <w:rFonts w:ascii="Times New Roman" w:hAnsi="Times New Roman"/>
          <w:b/>
          <w:sz w:val="24"/>
          <w:szCs w:val="24"/>
        </w:rPr>
        <w:t xml:space="preserve">Szerződéses Megállapodás 3.1. </w:t>
      </w:r>
      <w:r w:rsidR="00F72536">
        <w:rPr>
          <w:rFonts w:ascii="Times New Roman" w:hAnsi="Times New Roman"/>
          <w:b/>
          <w:sz w:val="24"/>
          <w:szCs w:val="24"/>
        </w:rPr>
        <w:t>pontjában ekként meghatározott összeg,</w:t>
      </w:r>
      <w:r w:rsidRPr="00D31521">
        <w:rPr>
          <w:rFonts w:ascii="Times New Roman" w:hAnsi="Times New Roman"/>
          <w:sz w:val="24"/>
          <w:szCs w:val="24"/>
        </w:rPr>
        <w:t xml:space="preserve"> amelynek alapja az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Végösszegére és a Szerződéses Árra eső mindenkori ÁFA a hatályos jogi szabályoknak megfelelően fizetendő.</w:t>
      </w:r>
    </w:p>
    <w:p w14:paraId="7A56E69B" w14:textId="77777777" w:rsidR="00D31521" w:rsidRPr="00D31521" w:rsidRDefault="00D31521" w:rsidP="00D31521">
      <w:pPr>
        <w:pStyle w:val="Listaszerbekezds"/>
        <w:spacing w:after="0" w:line="240" w:lineRule="auto"/>
        <w:ind w:left="762"/>
        <w:jc w:val="both"/>
        <w:rPr>
          <w:rFonts w:ascii="Times New Roman" w:hAnsi="Times New Roman"/>
          <w:sz w:val="24"/>
          <w:szCs w:val="24"/>
        </w:rPr>
      </w:pPr>
    </w:p>
    <w:p w14:paraId="72D9B9BF" w14:textId="4BEEFF4E" w:rsidR="00D31521" w:rsidRPr="00D31521" w:rsidRDefault="00D31521" w:rsidP="00D3152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Az </w:t>
      </w:r>
      <w:r w:rsidR="00E5450C">
        <w:rPr>
          <w:rFonts w:ascii="Times New Roman" w:eastAsia="Calibri" w:hAnsi="Times New Roman"/>
          <w:sz w:val="24"/>
          <w:szCs w:val="24"/>
        </w:rPr>
        <w:t>A</w:t>
      </w:r>
      <w:r>
        <w:rPr>
          <w:rFonts w:ascii="Times New Roman" w:eastAsia="Calibri" w:hAnsi="Times New Roman"/>
          <w:sz w:val="24"/>
          <w:szCs w:val="24"/>
        </w:rPr>
        <w:t>lcikkely b) pontjában szereplő utolsó mondatrész törlendő, onnantól, hogy: „kivéve a 13.7. Alcikkelyben (Jogszabályi módosulások miatti kiigazítások) fogla</w:t>
      </w:r>
      <w:r w:rsidR="00E5450C">
        <w:rPr>
          <w:rFonts w:ascii="Times New Roman" w:eastAsia="Calibri" w:hAnsi="Times New Roman"/>
          <w:sz w:val="24"/>
          <w:szCs w:val="24"/>
        </w:rPr>
        <w:t>l</w:t>
      </w:r>
      <w:r>
        <w:rPr>
          <w:rFonts w:ascii="Times New Roman" w:eastAsia="Calibri" w:hAnsi="Times New Roman"/>
          <w:sz w:val="24"/>
          <w:szCs w:val="24"/>
        </w:rPr>
        <w:t>t esetekben</w:t>
      </w:r>
    </w:p>
    <w:p w14:paraId="25B7D4E4"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86EF616"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utolsó bekezdés törlendő.</w:t>
      </w:r>
    </w:p>
    <w:p w14:paraId="73E379D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8C7053F"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Előleg</w:t>
      </w:r>
    </w:p>
    <w:p w14:paraId="06214CBC"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6896BBD" w14:textId="1299E3FD" w:rsidR="003A40B1" w:rsidRPr="002D13F4" w:rsidRDefault="00D31521" w:rsidP="00F725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31521">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D31521">
        <w:rPr>
          <w:rFonts w:ascii="Times New Roman" w:eastAsia="Times New Roman" w:hAnsi="Times New Roman" w:cs="Times New Roman"/>
          <w:i/>
          <w:sz w:val="24"/>
          <w:szCs w:val="24"/>
        </w:rPr>
        <w:t xml:space="preserve">lcikkely első két bekezdése törlendő </w:t>
      </w:r>
    </w:p>
    <w:p w14:paraId="20F70848"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00564BC" w14:textId="422F34D5"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14.5. </w:t>
      </w:r>
      <w:r w:rsidRPr="009F3842">
        <w:rPr>
          <w:rFonts w:ascii="Times New Roman" w:eastAsia="Times New Roman" w:hAnsi="Times New Roman" w:cs="Times New Roman"/>
          <w:b/>
          <w:sz w:val="24"/>
          <w:szCs w:val="24"/>
        </w:rPr>
        <w:tab/>
        <w:t xml:space="preserve">Berendezések és anyagok a létesítményhez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29F64B14" w14:textId="77777777"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8AAFC61"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 xml:space="preserve">14.6. </w:t>
      </w:r>
      <w:r w:rsidRPr="00F2081A">
        <w:rPr>
          <w:rFonts w:ascii="Times New Roman" w:eastAsia="Times New Roman" w:hAnsi="Times New Roman" w:cs="Times New Roman"/>
          <w:b/>
          <w:sz w:val="24"/>
          <w:szCs w:val="24"/>
        </w:rPr>
        <w:tab/>
      </w:r>
      <w:r w:rsidRPr="00F2081A">
        <w:rPr>
          <w:rFonts w:ascii="Times New Roman" w:eastAsia="Times New Roman" w:hAnsi="Times New Roman" w:cs="Times New Roman"/>
          <w:b/>
          <w:sz w:val="24"/>
          <w:szCs w:val="24"/>
          <w:lang w:val="cs-CZ"/>
        </w:rPr>
        <w:t>Közbenső fizetési igazolások kibocsátása</w:t>
      </w:r>
    </w:p>
    <w:p w14:paraId="02A10556"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76565D86"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Alcikkelyben az Elszámolás kifejezés alatt Kimutatást kell érteni.</w:t>
      </w:r>
    </w:p>
    <w:p w14:paraId="6A4EE11B"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 első bekezdésében a 28 nap törlendő és helyette 15 nap alkalmazandó</w:t>
      </w:r>
    </w:p>
    <w:p w14:paraId="6F1EAA4A"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0677BECA"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rPr>
        <w:t xml:space="preserve">Az Alcikkely b) pontja </w:t>
      </w:r>
      <w:r w:rsidRPr="009F3842">
        <w:rPr>
          <w:rFonts w:ascii="Times New Roman" w:eastAsia="Times New Roman" w:hAnsi="Times New Roman" w:cs="Times New Roman"/>
          <w:i/>
          <w:sz w:val="24"/>
          <w:szCs w:val="24"/>
          <w:lang w:val="cs-CZ"/>
        </w:rPr>
        <w:t>törlendő és az alábbival helyettesítendő:</w:t>
      </w:r>
    </w:p>
    <w:p w14:paraId="3ADF000F" w14:textId="77777777" w:rsidR="00BA5F1D" w:rsidRPr="009F3842" w:rsidRDefault="00BA5F1D" w:rsidP="00BA5F1D">
      <w:pPr>
        <w:spacing w:after="0" w:line="240" w:lineRule="auto"/>
        <w:rPr>
          <w:rFonts w:ascii="Times New Roman" w:eastAsia="Times New Roman" w:hAnsi="Times New Roman" w:cs="Times New Roman"/>
          <w:sz w:val="24"/>
          <w:szCs w:val="24"/>
          <w:lang w:val="cs-CZ"/>
        </w:rPr>
      </w:pPr>
    </w:p>
    <w:p w14:paraId="18120D87" w14:textId="77777777" w:rsidR="00BA5F1D" w:rsidRPr="009F3842" w:rsidRDefault="00BA5F1D" w:rsidP="00BA5F1D">
      <w:pPr>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lang w:val="cs-CZ"/>
        </w:rPr>
        <w:t>b)</w:t>
      </w:r>
      <w:r w:rsidRPr="009F3842">
        <w:rPr>
          <w:rFonts w:ascii="Times New Roman" w:eastAsia="Times New Roman" w:hAnsi="Times New Roman" w:cs="Times New Roman"/>
          <w:sz w:val="24"/>
          <w:szCs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14:paraId="079DB1DD" w14:textId="77777777" w:rsidR="00BA5F1D" w:rsidRPr="009F3842" w:rsidRDefault="00BA5F1D" w:rsidP="00BA5F1D">
      <w:pPr>
        <w:widowControl w:val="0"/>
        <w:spacing w:after="0" w:line="240" w:lineRule="auto"/>
        <w:ind w:left="639" w:hanging="639"/>
        <w:jc w:val="both"/>
        <w:rPr>
          <w:rFonts w:ascii="Times New Roman" w:eastAsia="Calibri" w:hAnsi="Times New Roman" w:cs="Times New Roman"/>
          <w:sz w:val="24"/>
          <w:szCs w:val="24"/>
        </w:rPr>
      </w:pPr>
    </w:p>
    <w:p w14:paraId="47BD1924" w14:textId="77777777"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14.7.</w:t>
      </w:r>
      <w:r w:rsidRPr="009F3842">
        <w:rPr>
          <w:rFonts w:ascii="Times New Roman" w:eastAsia="Times New Roman" w:hAnsi="Times New Roman" w:cs="Times New Roman"/>
          <w:b/>
          <w:sz w:val="24"/>
          <w:szCs w:val="24"/>
        </w:rPr>
        <w:tab/>
        <w:t>Kifizetés</w:t>
      </w:r>
    </w:p>
    <w:p w14:paraId="3C7A5A36"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CE3A52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a) – c) pontja törlendők és </w:t>
      </w:r>
      <w:r w:rsidR="00A229DF">
        <w:rPr>
          <w:rFonts w:ascii="Times New Roman" w:eastAsia="Times New Roman" w:hAnsi="Times New Roman" w:cs="Times New Roman"/>
          <w:i/>
          <w:sz w:val="24"/>
          <w:szCs w:val="24"/>
        </w:rPr>
        <w:t xml:space="preserve">irányadók a Szerződéses </w:t>
      </w:r>
      <w:r w:rsidR="00A229DF" w:rsidRPr="00DC2146">
        <w:rPr>
          <w:rFonts w:ascii="Times New Roman" w:eastAsia="Times New Roman" w:hAnsi="Times New Roman" w:cs="Times New Roman"/>
          <w:i/>
          <w:sz w:val="24"/>
          <w:szCs w:val="24"/>
        </w:rPr>
        <w:t>Megállapodás 3. (A vállalkozói díj (szerződéses ár, szerződés ellenértéke, ellenszolgáltatás összege) és fizetési feltételek)</w:t>
      </w:r>
      <w:r w:rsidR="00A229DF">
        <w:rPr>
          <w:rFonts w:ascii="Times New Roman" w:eastAsia="Times New Roman" w:hAnsi="Times New Roman" w:cs="Times New Roman"/>
          <w:i/>
          <w:sz w:val="24"/>
          <w:szCs w:val="24"/>
        </w:rPr>
        <w:t xml:space="preserve"> pontjában foglalta előírások.</w:t>
      </w:r>
    </w:p>
    <w:p w14:paraId="0444AE35"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59DBC839" w14:textId="77777777" w:rsidR="00BA5F1D" w:rsidRPr="00A229DF" w:rsidRDefault="00BA5F1D" w:rsidP="00BA5F1D">
      <w:pPr>
        <w:widowControl w:val="0"/>
        <w:tabs>
          <w:tab w:val="left" w:pos="567"/>
        </w:tabs>
        <w:spacing w:after="0" w:line="240" w:lineRule="auto"/>
        <w:ind w:left="567" w:hanging="567"/>
        <w:jc w:val="both"/>
        <w:rPr>
          <w:rFonts w:ascii="Times New Roman" w:eastAsia="Calibri" w:hAnsi="Times New Roman" w:cs="Times New Roman"/>
          <w:strike/>
          <w:sz w:val="24"/>
          <w:szCs w:val="24"/>
        </w:rPr>
      </w:pPr>
    </w:p>
    <w:p w14:paraId="5F9D098C" w14:textId="77777777"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14.8. </w:t>
      </w:r>
      <w:r w:rsidRPr="009F3842">
        <w:rPr>
          <w:rFonts w:ascii="Times New Roman" w:eastAsia="Times New Roman" w:hAnsi="Times New Roman" w:cs="Times New Roman"/>
          <w:b/>
          <w:sz w:val="24"/>
          <w:szCs w:val="24"/>
        </w:rPr>
        <w:tab/>
        <w:t>Késedelmes kifizetés</w:t>
      </w:r>
    </w:p>
    <w:p w14:paraId="26842DB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7DA372C"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második bekezdése törlendő és az alábbival helyettesítendő:</w:t>
      </w:r>
    </w:p>
    <w:p w14:paraId="49835239"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DF63A3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késedelmi kamat mértéke tekintetében a mindenkor hatályos Ptk. szerinti késedelmi kamatra vonatkozó rendelkezések szerint kell eljárni.</w:t>
      </w:r>
    </w:p>
    <w:p w14:paraId="7A24EE5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75D8FBBC"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14.9. </w:t>
      </w:r>
      <w:r w:rsidRPr="009F3842">
        <w:rPr>
          <w:rFonts w:ascii="Times New Roman" w:eastAsia="Times New Roman" w:hAnsi="Times New Roman" w:cs="Times New Roman"/>
          <w:b/>
          <w:sz w:val="24"/>
          <w:szCs w:val="24"/>
        </w:rPr>
        <w:tab/>
        <w:t>Visszatartott összeg kifizetése</w:t>
      </w:r>
    </w:p>
    <w:p w14:paraId="203E640B"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1490C082"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teljes szövege törlendő, jelen szerződésben Felek nem alkalmaznak visszatartást.</w:t>
      </w:r>
    </w:p>
    <w:p w14:paraId="1035EBC9"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7FA3261A" w14:textId="77777777" w:rsidR="00BA5F1D" w:rsidRPr="00F2081A"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14.10.</w:t>
      </w:r>
      <w:r w:rsidRPr="00F2081A">
        <w:rPr>
          <w:rFonts w:ascii="Times New Roman" w:eastAsia="Times New Roman" w:hAnsi="Times New Roman" w:cs="Times New Roman"/>
          <w:b/>
          <w:sz w:val="24"/>
          <w:szCs w:val="24"/>
        </w:rPr>
        <w:tab/>
        <w:t>Elszámolás befejezéskor</w:t>
      </w:r>
    </w:p>
    <w:p w14:paraId="30F9BA78" w14:textId="77777777" w:rsidR="00BA5F1D" w:rsidRPr="00325DAE" w:rsidRDefault="00BA5F1D" w:rsidP="00BA5F1D">
      <w:pPr>
        <w:widowControl w:val="0"/>
        <w:spacing w:after="0" w:line="240" w:lineRule="auto"/>
        <w:jc w:val="both"/>
        <w:rPr>
          <w:rFonts w:ascii="Times New Roman" w:eastAsia="Times New Roman" w:hAnsi="Times New Roman" w:cs="Times New Roman"/>
          <w:i/>
          <w:sz w:val="24"/>
          <w:szCs w:val="24"/>
          <w:highlight w:val="magenta"/>
        </w:rPr>
      </w:pPr>
    </w:p>
    <w:p w14:paraId="77734D5B" w14:textId="0D879496" w:rsidR="00F2081A" w:rsidRDefault="00F2081A" w:rsidP="00BA5F1D">
      <w:pPr>
        <w:widowControl w:val="0"/>
        <w:spacing w:after="0" w:line="240" w:lineRule="auto"/>
        <w:jc w:val="both"/>
        <w:rPr>
          <w:rFonts w:ascii="Times New Roman" w:eastAsia="Times New Roman" w:hAnsi="Times New Roman" w:cs="Times New Roman"/>
          <w:i/>
          <w:sz w:val="24"/>
          <w:szCs w:val="24"/>
          <w:highlight w:val="magenta"/>
        </w:rPr>
      </w:pPr>
      <w:r>
        <w:rPr>
          <w:rFonts w:ascii="Times New Roman" w:eastAsia="Times New Roman" w:hAnsi="Times New Roman" w:cs="Times New Roman"/>
          <w:sz w:val="24"/>
          <w:szCs w:val="24"/>
        </w:rPr>
        <w:t xml:space="preserve">Az Alcikkely szövege törlendő, az elszámolás befejezéskor alatt a 11. </w:t>
      </w:r>
      <w:r w:rsidR="00E5450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lcikkelyben szerplő </w:t>
      </w:r>
      <w:r w:rsidRPr="00773E6F">
        <w:rPr>
          <w:rFonts w:ascii="Times New Roman" w:eastAsia="Times New Roman" w:hAnsi="Times New Roman" w:cs="Times New Roman"/>
          <w:sz w:val="24"/>
          <w:szCs w:val="24"/>
        </w:rPr>
        <w:t>e-</w:t>
      </w:r>
      <w:r w:rsidRPr="00773E6F">
        <w:rPr>
          <w:rFonts w:ascii="Times New Roman" w:eastAsia="Times New Roman" w:hAnsi="Times New Roman" w:cs="Times New Roman"/>
          <w:sz w:val="24"/>
          <w:szCs w:val="24"/>
        </w:rPr>
        <w:lastRenderedPageBreak/>
        <w:t>teljesítési összesítőt</w:t>
      </w:r>
      <w:r>
        <w:rPr>
          <w:rFonts w:ascii="Times New Roman" w:eastAsia="Times New Roman" w:hAnsi="Times New Roman" w:cs="Times New Roman"/>
          <w:sz w:val="24"/>
          <w:szCs w:val="24"/>
        </w:rPr>
        <w:t xml:space="preserve"> kell érteni.</w:t>
      </w:r>
    </w:p>
    <w:p w14:paraId="1D6B8C01" w14:textId="77777777" w:rsidR="00BA5F1D" w:rsidRPr="00325DAE" w:rsidRDefault="00BA5F1D" w:rsidP="00BA5F1D">
      <w:pPr>
        <w:widowControl w:val="0"/>
        <w:spacing w:after="0" w:line="240" w:lineRule="auto"/>
        <w:jc w:val="both"/>
        <w:rPr>
          <w:rFonts w:ascii="Times New Roman" w:eastAsia="Times New Roman" w:hAnsi="Times New Roman" w:cs="Times New Roman"/>
          <w:b/>
          <w:sz w:val="24"/>
          <w:szCs w:val="24"/>
          <w:highlight w:val="magenta"/>
        </w:rPr>
      </w:pPr>
    </w:p>
    <w:p w14:paraId="41E6C43A" w14:textId="77777777" w:rsidR="00BA5F1D" w:rsidRPr="00F2081A" w:rsidRDefault="00BA5F1D" w:rsidP="00BA5F1D">
      <w:pPr>
        <w:spacing w:after="0" w:line="240" w:lineRule="auto"/>
        <w:rPr>
          <w:rFonts w:ascii="Times New Roman" w:eastAsia="Calibri" w:hAnsi="Times New Roman" w:cs="Times New Roman"/>
          <w:i/>
          <w:sz w:val="24"/>
          <w:szCs w:val="24"/>
        </w:rPr>
      </w:pPr>
      <w:r w:rsidRPr="00F2081A">
        <w:rPr>
          <w:rFonts w:ascii="Times New Roman" w:eastAsia="Calibri" w:hAnsi="Times New Roman" w:cs="Times New Roman"/>
          <w:b/>
          <w:sz w:val="24"/>
          <w:szCs w:val="24"/>
        </w:rPr>
        <w:t>14.11.</w:t>
      </w:r>
      <w:r w:rsidRPr="00F2081A">
        <w:rPr>
          <w:rFonts w:ascii="Times New Roman" w:eastAsia="Calibri" w:hAnsi="Times New Roman" w:cs="Times New Roman"/>
          <w:b/>
          <w:sz w:val="24"/>
          <w:szCs w:val="24"/>
        </w:rPr>
        <w:tab/>
        <w:t xml:space="preserve">Végső Fizetési Igazolás igénylése - </w:t>
      </w:r>
      <w:r w:rsidRPr="00F2081A">
        <w:rPr>
          <w:rFonts w:ascii="Times New Roman" w:eastAsia="Calibri" w:hAnsi="Times New Roman" w:cs="Times New Roman"/>
          <w:i/>
          <w:sz w:val="24"/>
          <w:szCs w:val="24"/>
        </w:rPr>
        <w:t>Az Alcikkely törlendő:</w:t>
      </w:r>
    </w:p>
    <w:p w14:paraId="4D02B1F2" w14:textId="77777777"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14:paraId="7B7178B0" w14:textId="77777777" w:rsidR="00BA5F1D" w:rsidRPr="00F2081A"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i/>
          <w:snapToGrid w:val="0"/>
          <w:sz w:val="24"/>
          <w:szCs w:val="24"/>
        </w:rPr>
      </w:pPr>
      <w:r w:rsidRPr="00F2081A">
        <w:rPr>
          <w:rFonts w:ascii="Times New Roman" w:eastAsia="Times New Roman" w:hAnsi="Times New Roman" w:cs="Times New Roman"/>
          <w:b/>
          <w:sz w:val="24"/>
          <w:szCs w:val="24"/>
        </w:rPr>
        <w:t xml:space="preserve">14.12 </w:t>
      </w:r>
      <w:r w:rsidRPr="00F2081A">
        <w:rPr>
          <w:rFonts w:ascii="Times New Roman" w:eastAsia="Times New Roman" w:hAnsi="Times New Roman" w:cs="Times New Roman"/>
          <w:b/>
          <w:sz w:val="24"/>
          <w:szCs w:val="24"/>
        </w:rPr>
        <w:tab/>
        <w:t xml:space="preserve">Elismervény </w:t>
      </w:r>
      <w:r w:rsidRPr="00F2081A">
        <w:rPr>
          <w:rFonts w:ascii="Times New Roman" w:eastAsia="Times New Roman" w:hAnsi="Times New Roman" w:cs="Times New Roman"/>
          <w:sz w:val="24"/>
          <w:szCs w:val="24"/>
        </w:rPr>
        <w:t xml:space="preserve">- </w:t>
      </w:r>
      <w:r w:rsidRPr="00F2081A">
        <w:rPr>
          <w:rFonts w:ascii="Times New Roman" w:eastAsia="Times New Roman" w:hAnsi="Times New Roman" w:cs="Times New Roman"/>
          <w:i/>
          <w:snapToGrid w:val="0"/>
          <w:sz w:val="24"/>
          <w:szCs w:val="24"/>
        </w:rPr>
        <w:t>Az Alcikkely törlendő</w:t>
      </w:r>
    </w:p>
    <w:p w14:paraId="4B2FE7BB" w14:textId="77777777"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14:paraId="07D9CB13" w14:textId="77777777" w:rsidR="00BA5F1D" w:rsidRPr="00F2081A" w:rsidRDefault="00BA5F1D" w:rsidP="00BA5F1D">
      <w:pPr>
        <w:widowControl w:val="0"/>
        <w:spacing w:after="0" w:line="240" w:lineRule="auto"/>
        <w:jc w:val="both"/>
        <w:rPr>
          <w:rFonts w:ascii="Times New Roman" w:eastAsia="Times New Roman" w:hAnsi="Times New Roman" w:cs="Times New Roman"/>
          <w:i/>
          <w:sz w:val="24"/>
          <w:szCs w:val="24"/>
        </w:rPr>
      </w:pPr>
      <w:r w:rsidRPr="00F2081A">
        <w:rPr>
          <w:rFonts w:ascii="Times New Roman" w:eastAsia="Times New Roman" w:hAnsi="Times New Roman" w:cs="Times New Roman"/>
          <w:b/>
          <w:sz w:val="24"/>
          <w:szCs w:val="24"/>
        </w:rPr>
        <w:t xml:space="preserve">14.13. </w:t>
      </w:r>
      <w:r w:rsidRPr="00F2081A">
        <w:rPr>
          <w:rFonts w:ascii="Times New Roman" w:eastAsia="Times New Roman" w:hAnsi="Times New Roman" w:cs="Times New Roman"/>
          <w:b/>
          <w:sz w:val="24"/>
          <w:szCs w:val="24"/>
        </w:rPr>
        <w:tab/>
        <w:t xml:space="preserve">Végső Fizetési Igazolás kibocsátása - </w:t>
      </w:r>
      <w:r w:rsidRPr="00F2081A">
        <w:rPr>
          <w:rFonts w:ascii="Times New Roman" w:eastAsia="Times New Roman" w:hAnsi="Times New Roman" w:cs="Times New Roman"/>
          <w:i/>
          <w:sz w:val="24"/>
          <w:szCs w:val="24"/>
        </w:rPr>
        <w:t>Az Alcikkely törlendő:</w:t>
      </w:r>
    </w:p>
    <w:p w14:paraId="49505F15" w14:textId="77777777" w:rsidR="00DC69A4" w:rsidRPr="00385AD6" w:rsidRDefault="00DC69A4" w:rsidP="00BA5F1D">
      <w:pPr>
        <w:widowControl w:val="0"/>
        <w:tabs>
          <w:tab w:val="left" w:pos="567"/>
        </w:tabs>
        <w:spacing w:after="0" w:line="240" w:lineRule="auto"/>
        <w:jc w:val="both"/>
        <w:rPr>
          <w:rFonts w:ascii="Times New Roman" w:eastAsia="Times New Roman" w:hAnsi="Times New Roman" w:cs="Times New Roman"/>
          <w:i/>
          <w:snapToGrid w:val="0"/>
          <w:sz w:val="24"/>
          <w:szCs w:val="24"/>
          <w:highlight w:val="yellow"/>
        </w:rPr>
      </w:pPr>
    </w:p>
    <w:p w14:paraId="2B5C97E6" w14:textId="77777777" w:rsidR="00AC5EE0" w:rsidRPr="001C34F5" w:rsidRDefault="00AC5EE0" w:rsidP="00AC5EE0">
      <w:pPr>
        <w:pStyle w:val="Listaszerbekezds"/>
        <w:widowControl w:val="0"/>
        <w:tabs>
          <w:tab w:val="left" w:pos="567"/>
        </w:tabs>
        <w:spacing w:after="0" w:line="240" w:lineRule="auto"/>
        <w:ind w:left="1069"/>
        <w:jc w:val="both"/>
        <w:rPr>
          <w:rFonts w:ascii="Times New Roman" w:eastAsia="Times New Roman" w:hAnsi="Times New Roman"/>
          <w:i/>
          <w:snapToGrid w:val="0"/>
          <w:sz w:val="24"/>
          <w:szCs w:val="24"/>
        </w:rPr>
      </w:pPr>
    </w:p>
    <w:p w14:paraId="1A3C2248" w14:textId="77777777" w:rsidR="00A05984" w:rsidRPr="001C34F5" w:rsidRDefault="00A05984" w:rsidP="00BA5F1D">
      <w:pPr>
        <w:widowControl w:val="0"/>
        <w:tabs>
          <w:tab w:val="left" w:pos="567"/>
        </w:tabs>
        <w:spacing w:after="0" w:line="240" w:lineRule="auto"/>
        <w:jc w:val="both"/>
        <w:rPr>
          <w:rFonts w:ascii="Times New Roman" w:eastAsia="Times New Roman" w:hAnsi="Times New Roman" w:cs="Times New Roman"/>
          <w:i/>
          <w:snapToGrid w:val="0"/>
          <w:sz w:val="24"/>
          <w:szCs w:val="24"/>
        </w:rPr>
      </w:pPr>
    </w:p>
    <w:p w14:paraId="0FFBE1D3"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w:t>
      </w:r>
      <w:r w:rsidRPr="009F3842">
        <w:rPr>
          <w:rFonts w:ascii="Times New Roman" w:eastAsia="Calibri" w:hAnsi="Times New Roman" w:cs="Times New Roman"/>
          <w:b/>
          <w:sz w:val="24"/>
          <w:szCs w:val="24"/>
        </w:rPr>
        <w:tab/>
        <w:t>Megrendelő Általi Felmondás</w:t>
      </w:r>
    </w:p>
    <w:p w14:paraId="4D1321EF"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14:paraId="7209B632"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15.2.</w:t>
      </w:r>
      <w:r w:rsidRPr="009F3842">
        <w:rPr>
          <w:rFonts w:ascii="Times New Roman" w:eastAsia="Calibri" w:hAnsi="Times New Roman" w:cs="Times New Roman"/>
          <w:b/>
          <w:sz w:val="24"/>
          <w:szCs w:val="24"/>
        </w:rPr>
        <w:tab/>
        <w:t>Megrendelő általi felmondás</w:t>
      </w:r>
    </w:p>
    <w:p w14:paraId="799F9D56"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7B63F22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c) pontja törlendő és az alábbival helyettesítendő:</w:t>
      </w:r>
    </w:p>
    <w:p w14:paraId="444D1955"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5CD1AC04"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 elfogadható indok nélkül:</w:t>
      </w:r>
    </w:p>
    <w:p w14:paraId="72C102FF" w14:textId="77777777" w:rsidR="00BA5F1D" w:rsidRPr="009F3842" w:rsidRDefault="00BA5F1D" w:rsidP="00BA5F1D">
      <w:pPr>
        <w:numPr>
          <w:ilvl w:val="0"/>
          <w:numId w:val="7"/>
        </w:numPr>
        <w:tabs>
          <w:tab w:val="left" w:pos="1134"/>
        </w:tabs>
        <w:spacing w:after="0" w:line="240" w:lineRule="auto"/>
        <w:ind w:left="1134" w:hanging="429"/>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Létesítmények a 8. (</w:t>
      </w:r>
      <w:r w:rsidRPr="009F3842">
        <w:rPr>
          <w:rFonts w:ascii="Times New Roman" w:eastAsia="Times New Roman" w:hAnsi="Times New Roman" w:cs="Times New Roman"/>
          <w:i/>
          <w:sz w:val="24"/>
          <w:szCs w:val="24"/>
        </w:rPr>
        <w:t>Kezdés, késedelmek és felfüggesztés</w:t>
      </w:r>
      <w:r w:rsidRPr="009F3842">
        <w:rPr>
          <w:rFonts w:ascii="Times New Roman" w:eastAsia="Times New Roman" w:hAnsi="Times New Roman" w:cs="Times New Roman"/>
          <w:sz w:val="24"/>
          <w:szCs w:val="24"/>
        </w:rPr>
        <w:t xml:space="preserve">) Cikkelynek megfelelő előrehaladása több mint 30 napos késedelembe esik, vagy </w:t>
      </w:r>
    </w:p>
    <w:p w14:paraId="719CDFE7" w14:textId="77777777"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(ii)</w:t>
      </w:r>
      <w:r w:rsidRPr="009F3842">
        <w:rPr>
          <w:rFonts w:ascii="Times New Roman" w:eastAsia="Calibri" w:hAnsi="Times New Roman" w:cs="Times New Roman"/>
          <w:sz w:val="24"/>
          <w:szCs w:val="24"/>
        </w:rPr>
        <w:tab/>
        <w:t>elmarad a 7.5 (</w:t>
      </w:r>
      <w:r w:rsidRPr="009F3842">
        <w:rPr>
          <w:rFonts w:ascii="Times New Roman" w:eastAsia="Calibri" w:hAnsi="Times New Roman" w:cs="Times New Roman"/>
          <w:i/>
          <w:sz w:val="24"/>
          <w:szCs w:val="24"/>
        </w:rPr>
        <w:t>Elutasítás</w:t>
      </w:r>
      <w:r w:rsidRPr="009F3842">
        <w:rPr>
          <w:rFonts w:ascii="Times New Roman" w:eastAsia="Calibri" w:hAnsi="Times New Roman" w:cs="Times New Roman"/>
          <w:sz w:val="24"/>
          <w:szCs w:val="24"/>
        </w:rPr>
        <w:t>), vagy 7.6 (</w:t>
      </w:r>
      <w:r w:rsidRPr="009F3842">
        <w:rPr>
          <w:rFonts w:ascii="Times New Roman" w:eastAsia="Calibri" w:hAnsi="Times New Roman" w:cs="Times New Roman"/>
          <w:i/>
          <w:sz w:val="24"/>
          <w:szCs w:val="24"/>
        </w:rPr>
        <w:t>Helyreállítás</w:t>
      </w:r>
      <w:r w:rsidRPr="009F3842">
        <w:rPr>
          <w:rFonts w:ascii="Times New Roman" w:eastAsia="Calibri" w:hAnsi="Times New Roman" w:cs="Times New Roman"/>
          <w:sz w:val="24"/>
          <w:szCs w:val="24"/>
        </w:rPr>
        <w:t>) Alcikkely szerint kiadott felszólításban foglaltak teljesítése a kézhezvételtől számított 28 napon belül</w:t>
      </w:r>
    </w:p>
    <w:p w14:paraId="2A469715" w14:textId="77777777"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p>
    <w:p w14:paraId="711EC556"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e) pontja az alábbival kiegészítendő:</w:t>
      </w:r>
    </w:p>
    <w:p w14:paraId="448563BC"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4C5007ED"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 </w:t>
      </w:r>
      <w:r w:rsidRPr="009F3842">
        <w:rPr>
          <w:rFonts w:ascii="Times New Roman" w:eastAsia="Calibri" w:hAnsi="Times New Roman" w:cs="Times New Roman"/>
          <w:i/>
          <w:sz w:val="24"/>
          <w:szCs w:val="24"/>
        </w:rPr>
        <w:t>a Vállalkozó (a Konzorcium bármelyik tagja vagy ezek anyavállalata)</w:t>
      </w:r>
      <w:r w:rsidRPr="009F3842">
        <w:rPr>
          <w:rFonts w:ascii="Times New Roman" w:eastAsia="Calibri" w:hAnsi="Times New Roman" w:cs="Times New Roman"/>
          <w:sz w:val="24"/>
          <w:szCs w:val="24"/>
        </w:rPr>
        <w:t xml:space="preserve"> ……</w:t>
      </w:r>
    </w:p>
    <w:p w14:paraId="354CE6C4"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623DB49C"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első bekezdése kiegészítendő:</w:t>
      </w:r>
    </w:p>
    <w:p w14:paraId="7446A27B"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4D43268"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g)</w:t>
      </w:r>
      <w:r w:rsidRPr="009F3842">
        <w:rPr>
          <w:rFonts w:ascii="Times New Roman" w:eastAsia="Calibri" w:hAnsi="Times New Roman" w:cs="Times New Roman"/>
          <w:sz w:val="24"/>
          <w:szCs w:val="24"/>
        </w:rPr>
        <w:tab/>
        <w:t>a Megrendelő előzetes hozzájárulása nélkül a Szerződésben megjelölt Alvállalkozótól eltérő, más alvállalkozót vesz igénybe</w:t>
      </w:r>
    </w:p>
    <w:p w14:paraId="6B9EA502"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14:paraId="402D26C7"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második bekezdése törlendő és az alábbival helyettesítendő:</w:t>
      </w:r>
    </w:p>
    <w:p w14:paraId="1F356D3F"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FACD244" w14:textId="255C0214"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Fenti a)-d) és g) esetek vagy körülmények bármelyikének előfordulása esetén a Megrendelő </w:t>
      </w:r>
      <w:r w:rsidR="000A5DD1">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napos határidővel felmondhatja a Szerződést és kiutasíthatja a Vállalkozót a Helyszínről, egy erről szóló értesítéssel. A fenti (e) és (f) bekezdésekben leírtak előfordulása esetén a Megrendelő egy erre vonatkozó értesítéssel azonnali hatállyal felmondhatja a Szerződést.</w:t>
      </w:r>
    </w:p>
    <w:p w14:paraId="040B6661"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14:paraId="44634B63"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kiegészítendő:</w:t>
      </w:r>
    </w:p>
    <w:p w14:paraId="304FFEF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7F60A9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megtérítésére, amely történhet beszámítás útján is, vagy a teljesítési biztosítékból történő lehívással is.</w:t>
      </w:r>
    </w:p>
    <w:p w14:paraId="05007B01"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E7B816B" w14:textId="77777777"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Alcikkely [</w:t>
      </w:r>
      <w:r w:rsidRPr="009F3842">
        <w:rPr>
          <w:rFonts w:ascii="Times New Roman" w:eastAsia="Times New Roman" w:hAnsi="Times New Roman" w:cs="Times New Roman"/>
          <w:i/>
          <w:sz w:val="24"/>
          <w:szCs w:val="24"/>
        </w:rPr>
        <w:t>A Berendezések és Anyagok tulajdonjoga</w:t>
      </w:r>
      <w:r w:rsidRPr="009F3842">
        <w:rPr>
          <w:rFonts w:ascii="Times New Roman" w:eastAsia="Times New Roman" w:hAnsi="Times New Roman" w:cs="Times New Roman"/>
          <w:sz w:val="24"/>
          <w:szCs w:val="24"/>
        </w:rPr>
        <w:t>] szerinti tulajdonjog átszállást megelőzően válik hatályossá.</w:t>
      </w:r>
    </w:p>
    <w:p w14:paraId="18F43A35" w14:textId="77777777" w:rsid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544DA6C" w14:textId="77777777" w:rsid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7727660" w14:textId="0CCE2B62" w:rsid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404657">
        <w:rPr>
          <w:rFonts w:ascii="Times New Roman" w:eastAsia="Times New Roman" w:hAnsi="Times New Roman" w:cs="Times New Roman"/>
          <w:i/>
          <w:sz w:val="24"/>
          <w:szCs w:val="24"/>
        </w:rPr>
        <w:lastRenderedPageBreak/>
        <w:t>Az Alcikkely kiegészítendő:</w:t>
      </w:r>
    </w:p>
    <w:p w14:paraId="57D8BC46" w14:textId="77777777" w:rsidR="00404657" w:rsidRP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p>
    <w:p w14:paraId="42509220" w14:textId="6F3853B1" w:rsidR="00404657" w:rsidRPr="009F3842"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4657">
        <w:rPr>
          <w:rFonts w:ascii="Times New Roman" w:eastAsia="Times New Roman" w:hAnsi="Times New Roman" w:cs="Times New Roman"/>
          <w:sz w:val="24"/>
          <w:szCs w:val="24"/>
        </w:rPr>
        <w:t>A megvalósítási szakasz pénzügyi forrásainak biztosítására vonatkozó támogatási igény el nem fogadását, vagy az igényeltnél kisebb össze</w:t>
      </w:r>
      <w:r>
        <w:rPr>
          <w:rFonts w:ascii="Times New Roman" w:eastAsia="Times New Roman" w:hAnsi="Times New Roman" w:cs="Times New Roman"/>
          <w:sz w:val="24"/>
          <w:szCs w:val="24"/>
        </w:rPr>
        <w:t>gben történő elfogadását Megrendelő</w:t>
      </w:r>
      <w:r w:rsidRPr="00404657">
        <w:rPr>
          <w:rFonts w:ascii="Times New Roman" w:eastAsia="Times New Roman" w:hAnsi="Times New Roman" w:cs="Times New Roman"/>
          <w:sz w:val="24"/>
          <w:szCs w:val="24"/>
        </w:rPr>
        <w:t xml:space="preserve"> olyan körülményne</w:t>
      </w:r>
      <w:r>
        <w:rPr>
          <w:rFonts w:ascii="Times New Roman" w:eastAsia="Times New Roman" w:hAnsi="Times New Roman" w:cs="Times New Roman"/>
          <w:sz w:val="24"/>
          <w:szCs w:val="24"/>
        </w:rPr>
        <w:t>k tekinti, amely esetben Megrendelő</w:t>
      </w:r>
      <w:r w:rsidRPr="00404657">
        <w:rPr>
          <w:rFonts w:ascii="Times New Roman" w:eastAsia="Times New Roman" w:hAnsi="Times New Roman" w:cs="Times New Roman"/>
          <w:sz w:val="24"/>
          <w:szCs w:val="24"/>
        </w:rPr>
        <w:t xml:space="preserve"> jogosult a jelen szerződés felmondására.</w:t>
      </w:r>
    </w:p>
    <w:p w14:paraId="6320DE94"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7F07C594"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utolsó bekezdése törlendő.</w:t>
      </w:r>
    </w:p>
    <w:p w14:paraId="6833BB98"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23B0A7BD" w14:textId="77777777"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14:paraId="4B1FB841" w14:textId="77777777"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14:paraId="1AEC711A" w14:textId="77777777" w:rsidR="00BA5F1D" w:rsidRPr="009F3842" w:rsidRDefault="00BA5F1D" w:rsidP="00BA5F1D">
      <w:pPr>
        <w:tabs>
          <w:tab w:val="left" w:pos="1134"/>
        </w:tabs>
        <w:spacing w:after="0" w:line="240" w:lineRule="auto"/>
        <w:ind w:left="1134" w:hanging="425"/>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16</w:t>
      </w:r>
      <w:r w:rsidRPr="009F3842">
        <w:rPr>
          <w:rFonts w:ascii="Times New Roman" w:eastAsia="Calibri" w:hAnsi="Times New Roman" w:cs="Times New Roman"/>
          <w:b/>
          <w:sz w:val="24"/>
          <w:szCs w:val="24"/>
        </w:rPr>
        <w:tab/>
        <w:t>Vállalkozó Általi Felfüggesztés És Felmondás</w:t>
      </w:r>
    </w:p>
    <w:p w14:paraId="7BBBC3F7"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6D59CC8B" w14:textId="6E2D808F"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16.1.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 xml:space="preserve">Vállalkozó joga a munka felfüggesztésére </w:t>
      </w:r>
      <w:r w:rsidRPr="009F3842">
        <w:rPr>
          <w:rFonts w:ascii="Times New Roman" w:eastAsia="Times New Roman" w:hAnsi="Times New Roman" w:cs="Times New Roman"/>
          <w:b/>
          <w:sz w:val="24"/>
          <w:szCs w:val="24"/>
        </w:rPr>
        <w:t xml:space="preserve">–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2908ED67"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56885A77"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Vállalkozó általi felmondás</w:t>
      </w:r>
    </w:p>
    <w:p w14:paraId="48035D19"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4176811"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(d) bekezdése törlendő.</w:t>
      </w:r>
    </w:p>
    <w:p w14:paraId="510021CD" w14:textId="77777777" w:rsidR="00BA5F1D" w:rsidRDefault="00BA5F1D" w:rsidP="00BA5F1D">
      <w:pPr>
        <w:spacing w:after="0" w:line="240" w:lineRule="auto"/>
        <w:jc w:val="both"/>
        <w:rPr>
          <w:rFonts w:ascii="Times New Roman" w:eastAsia="Times New Roman" w:hAnsi="Times New Roman" w:cs="Times New Roman"/>
          <w:sz w:val="24"/>
          <w:szCs w:val="24"/>
        </w:rPr>
      </w:pPr>
    </w:p>
    <w:p w14:paraId="0D1D9635" w14:textId="77777777" w:rsidR="009C4FA4" w:rsidRPr="009F3842" w:rsidRDefault="009C4FA4" w:rsidP="00BA5F1D">
      <w:pPr>
        <w:spacing w:after="0" w:line="240" w:lineRule="auto"/>
        <w:jc w:val="both"/>
        <w:rPr>
          <w:rFonts w:ascii="Times New Roman" w:eastAsia="Times New Roman" w:hAnsi="Times New Roman" w:cs="Times New Roman"/>
          <w:sz w:val="24"/>
          <w:szCs w:val="24"/>
        </w:rPr>
      </w:pPr>
    </w:p>
    <w:p w14:paraId="431835D6"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16.3.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Munka beszüntetés és a Vállalkozó eszközeinek eltávolítása</w:t>
      </w:r>
    </w:p>
    <w:p w14:paraId="12D630A1"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3E145AD1"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az alábbiakkal kiegészítendő:</w:t>
      </w:r>
    </w:p>
    <w:p w14:paraId="2DECE4F6"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74186D7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Vállalkozó a (c) bekezdésben foglalt kötelezettségének a felmondás hatályba lépését követő 8 napon belül nem tesz eleget, úgy Megrendelő az Árukat Vállalkozó </w:t>
      </w:r>
      <w:r w:rsidR="003A40B1" w:rsidRPr="009F3842">
        <w:rPr>
          <w:rFonts w:ascii="Times New Roman" w:eastAsia="Times New Roman" w:hAnsi="Times New Roman" w:cs="Times New Roman"/>
          <w:sz w:val="24"/>
          <w:szCs w:val="24"/>
        </w:rPr>
        <w:t>veszélyére</w:t>
      </w:r>
      <w:r w:rsidR="003A40B1">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és költségére eltávolíttathatja.</w:t>
      </w:r>
    </w:p>
    <w:p w14:paraId="682C1544" w14:textId="77777777" w:rsidR="00BA5F1D" w:rsidRDefault="00BA5F1D" w:rsidP="00BA5F1D">
      <w:pPr>
        <w:widowControl w:val="0"/>
        <w:spacing w:after="0" w:line="240" w:lineRule="auto"/>
        <w:jc w:val="both"/>
        <w:rPr>
          <w:rFonts w:ascii="Times New Roman" w:eastAsia="Times New Roman" w:hAnsi="Times New Roman" w:cs="Times New Roman"/>
          <w:sz w:val="24"/>
          <w:szCs w:val="24"/>
        </w:rPr>
      </w:pPr>
    </w:p>
    <w:p w14:paraId="7E38C3F7" w14:textId="77777777" w:rsidR="009C4FA4" w:rsidRPr="009F3842" w:rsidRDefault="009C4FA4" w:rsidP="00BA5F1D">
      <w:pPr>
        <w:widowControl w:val="0"/>
        <w:spacing w:after="0" w:line="240" w:lineRule="auto"/>
        <w:jc w:val="both"/>
        <w:rPr>
          <w:rFonts w:ascii="Times New Roman" w:eastAsia="Times New Roman" w:hAnsi="Times New Roman" w:cs="Times New Roman"/>
          <w:sz w:val="24"/>
          <w:szCs w:val="24"/>
        </w:rPr>
      </w:pPr>
    </w:p>
    <w:p w14:paraId="62C2DB02"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16.4.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Kifizetés felmondáskor</w:t>
      </w:r>
    </w:p>
    <w:p w14:paraId="6858B45D"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2E0C4F6B"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(c) pont törlendő</w:t>
      </w:r>
    </w:p>
    <w:p w14:paraId="294F8A79" w14:textId="77777777" w:rsidR="009C4FA4" w:rsidRPr="00212C93" w:rsidRDefault="009C4FA4" w:rsidP="009C4FA4">
      <w:pPr>
        <w:jc w:val="both"/>
        <w:rPr>
          <w:rFonts w:ascii="Bookman Old Style" w:hAnsi="Bookman Old Style"/>
          <w:color w:val="FF0000"/>
          <w:sz w:val="21"/>
          <w:szCs w:val="21"/>
        </w:rPr>
      </w:pPr>
    </w:p>
    <w:p w14:paraId="6B800C30"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17</w:t>
      </w:r>
      <w:r w:rsidRPr="009F3842">
        <w:rPr>
          <w:rFonts w:ascii="Times New Roman" w:eastAsia="Calibri" w:hAnsi="Times New Roman" w:cs="Times New Roman"/>
          <w:b/>
          <w:sz w:val="24"/>
          <w:szCs w:val="24"/>
        </w:rPr>
        <w:tab/>
        <w:t>Kockázat és felelősség</w:t>
      </w:r>
    </w:p>
    <w:p w14:paraId="2A606B2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FFC59D0" w14:textId="77777777"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17.2.</w:t>
      </w:r>
      <w:r w:rsidRPr="009F3842">
        <w:rPr>
          <w:rFonts w:ascii="Times New Roman" w:eastAsia="Times New Roman" w:hAnsi="Times New Roman" w:cs="Times New Roman"/>
          <w:b/>
          <w:sz w:val="24"/>
          <w:szCs w:val="24"/>
        </w:rPr>
        <w:tab/>
        <w:t>A Vállalkozó gondoskodása a Létesítménnyel kapcsolatosan</w:t>
      </w:r>
    </w:p>
    <w:p w14:paraId="1F0E70CF"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80A6C6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Az átadás-átvételi Igazolás kibocsátása kitétel helyett a bekezdésben mindenhol </w:t>
      </w:r>
      <w:r w:rsidR="003A40B1" w:rsidRPr="009F3842">
        <w:rPr>
          <w:rFonts w:ascii="Times New Roman" w:eastAsia="Times New Roman" w:hAnsi="Times New Roman" w:cs="Times New Roman"/>
          <w:sz w:val="24"/>
          <w:szCs w:val="24"/>
        </w:rPr>
        <w:t xml:space="preserve">Megrendelői birtokba </w:t>
      </w:r>
      <w:r w:rsidRPr="009F3842">
        <w:rPr>
          <w:rFonts w:ascii="Times New Roman" w:eastAsia="Times New Roman" w:hAnsi="Times New Roman" w:cs="Times New Roman"/>
          <w:sz w:val="24"/>
          <w:szCs w:val="24"/>
        </w:rPr>
        <w:t>lépés értendő.</w:t>
      </w:r>
    </w:p>
    <w:p w14:paraId="12EE400E"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91C243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17.4. </w:t>
      </w:r>
      <w:r w:rsidRPr="009F3842">
        <w:rPr>
          <w:rFonts w:ascii="Times New Roman" w:eastAsia="Times New Roman" w:hAnsi="Times New Roman" w:cs="Times New Roman"/>
          <w:b/>
          <w:sz w:val="24"/>
          <w:szCs w:val="24"/>
        </w:rPr>
        <w:tab/>
        <w:t>A Megrendelő kockázataival járó következmények</w:t>
      </w:r>
    </w:p>
    <w:p w14:paraId="27A7191F"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07B6F63"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w:t>
      </w:r>
      <w:r w:rsidRPr="009F3842">
        <w:rPr>
          <w:rFonts w:ascii="Times New Roman" w:eastAsia="Times New Roman" w:hAnsi="Times New Roman" w:cs="Times New Roman"/>
          <w:i/>
          <w:sz w:val="24"/>
          <w:szCs w:val="24"/>
        </w:rPr>
        <w:t>z utolsó bekezdés kiegészítendő:</w:t>
      </w:r>
    </w:p>
    <w:p w14:paraId="2A6CFA7D"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31D258DD" w14:textId="77777777" w:rsidR="003A40B1" w:rsidRPr="006959E0" w:rsidRDefault="003A40B1" w:rsidP="003A40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5A374E">
        <w:rPr>
          <w:rFonts w:ascii="Times New Roman" w:eastAsia="Times New Roman" w:hAnsi="Times New Roman" w:cs="Times New Roman"/>
          <w:sz w:val="24"/>
          <w:szCs w:val="24"/>
        </w:rPr>
        <w:t>M</w:t>
      </w:r>
      <w:r w:rsidRPr="005A374E">
        <w:rPr>
          <w:rFonts w:ascii="Times New Roman" w:eastAsia="Times New Roman" w:hAnsi="Times New Roman" w:cs="Times New Roman"/>
          <w:sz w:val="24"/>
          <w:szCs w:val="24"/>
        </w:rPr>
        <w:t xml:space="preserve">egállapodás </w:t>
      </w:r>
      <w:r w:rsidR="00E5450C" w:rsidRPr="005A374E">
        <w:rPr>
          <w:rFonts w:ascii="Times New Roman" w:eastAsia="Times New Roman" w:hAnsi="Times New Roman" w:cs="Times New Roman"/>
          <w:sz w:val="24"/>
          <w:szCs w:val="24"/>
        </w:rPr>
        <w:t>8</w:t>
      </w:r>
      <w:r w:rsidRPr="005A374E">
        <w:rPr>
          <w:rFonts w:ascii="Times New Roman" w:eastAsia="Times New Roman" w:hAnsi="Times New Roman" w:cs="Times New Roman"/>
          <w:sz w:val="24"/>
          <w:szCs w:val="24"/>
        </w:rPr>
        <w:t>.</w:t>
      </w:r>
      <w:r w:rsidR="00E5450C" w:rsidRPr="005A374E">
        <w:rPr>
          <w:rFonts w:ascii="Times New Roman" w:eastAsia="Times New Roman" w:hAnsi="Times New Roman" w:cs="Times New Roman"/>
          <w:sz w:val="24"/>
          <w:szCs w:val="24"/>
        </w:rPr>
        <w:t>5</w:t>
      </w:r>
      <w:r w:rsidRPr="005A374E">
        <w:rPr>
          <w:rFonts w:ascii="Times New Roman" w:eastAsia="Times New Roman" w:hAnsi="Times New Roman" w:cs="Times New Roman"/>
          <w:sz w:val="24"/>
          <w:szCs w:val="24"/>
        </w:rPr>
        <w:t>.</w:t>
      </w:r>
      <w:r w:rsidR="00981C12" w:rsidRPr="005A374E">
        <w:rPr>
          <w:rFonts w:ascii="Times New Roman" w:eastAsia="Times New Roman" w:hAnsi="Times New Roman" w:cs="Times New Roman"/>
          <w:sz w:val="24"/>
          <w:szCs w:val="24"/>
        </w:rPr>
        <w:t>12</w:t>
      </w:r>
      <w:r w:rsidRPr="005A374E">
        <w:rPr>
          <w:rFonts w:ascii="Times New Roman" w:eastAsia="Times New Roman" w:hAnsi="Times New Roman" w:cs="Times New Roman"/>
          <w:sz w:val="24"/>
          <w:szCs w:val="24"/>
        </w:rPr>
        <w:t>. pont szerinti</w:t>
      </w:r>
      <w:r w:rsidRPr="006959E0">
        <w:rPr>
          <w:rFonts w:ascii="Times New Roman" w:eastAsia="Times New Roman" w:hAnsi="Times New Roman" w:cs="Times New Roman"/>
          <w:sz w:val="24"/>
          <w:szCs w:val="24"/>
        </w:rPr>
        <w:t xml:space="preserve"> Útmutatóra) határoznak meg.</w:t>
      </w:r>
    </w:p>
    <w:p w14:paraId="6DA7ECC0"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E32731D" w14:textId="46059D2C"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 xml:space="preserve">17.5. </w:t>
      </w:r>
      <w:r w:rsidRPr="009F3842">
        <w:rPr>
          <w:rFonts w:ascii="Times New Roman" w:eastAsia="Times New Roman" w:hAnsi="Times New Roman" w:cs="Times New Roman"/>
          <w:b/>
          <w:sz w:val="24"/>
          <w:szCs w:val="24"/>
        </w:rPr>
        <w:tab/>
        <w:t>Szerzői jogok és ipari szabadalmi jogok</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507718FE"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406B2FA" w14:textId="66EDDE72"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lastRenderedPageBreak/>
        <w:t xml:space="preserve">17.6. </w:t>
      </w:r>
      <w:r w:rsidRPr="009F3842">
        <w:rPr>
          <w:rFonts w:ascii="Times New Roman" w:eastAsia="Calibri" w:hAnsi="Times New Roman" w:cs="Times New Roman"/>
          <w:b/>
          <w:sz w:val="24"/>
          <w:szCs w:val="24"/>
        </w:rPr>
        <w:tab/>
        <w:t xml:space="preserve">A felelősség korlátozása - </w:t>
      </w:r>
      <w:r w:rsidRPr="009F3842">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törlendő</w:t>
      </w:r>
    </w:p>
    <w:p w14:paraId="100CC71D"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553F500B" w14:textId="77777777" w:rsidR="00BA5F1D" w:rsidRPr="009F3842" w:rsidRDefault="00BA5F1D" w:rsidP="00CA3BDD">
      <w:pPr>
        <w:widowControl w:val="0"/>
        <w:numPr>
          <w:ilvl w:val="0"/>
          <w:numId w:val="20"/>
        </w:num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Biztosítás</w:t>
      </w:r>
    </w:p>
    <w:p w14:paraId="78EE8BC9" w14:textId="77777777" w:rsidR="00BA5F1D" w:rsidRPr="009F3842" w:rsidRDefault="00BA5F1D" w:rsidP="00BA5F1D">
      <w:pPr>
        <w:widowControl w:val="0"/>
        <w:tabs>
          <w:tab w:val="left" w:pos="709"/>
        </w:tabs>
        <w:spacing w:after="0" w:line="240" w:lineRule="auto"/>
        <w:ind w:left="705"/>
        <w:jc w:val="both"/>
        <w:rPr>
          <w:rFonts w:ascii="Times New Roman" w:eastAsia="Times New Roman" w:hAnsi="Times New Roman" w:cs="Times New Roman"/>
          <w:b/>
          <w:sz w:val="24"/>
          <w:szCs w:val="24"/>
        </w:rPr>
      </w:pPr>
    </w:p>
    <w:p w14:paraId="72759D65" w14:textId="77777777"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14:paraId="252423CE" w14:textId="643E9FD8"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18.2.</w:t>
      </w:r>
      <w:r w:rsidRPr="009F3842">
        <w:rPr>
          <w:rFonts w:ascii="Times New Roman" w:eastAsia="Times New Roman" w:hAnsi="Times New Roman" w:cs="Times New Roman"/>
          <w:b/>
          <w:sz w:val="24"/>
          <w:szCs w:val="24"/>
        </w:rPr>
        <w:tab/>
        <w:t xml:space="preserve">A Létesítmény és a Vállalkozó eszközeinek biztosítása -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Al</w:t>
      </w:r>
      <w:r w:rsidRPr="009F3842">
        <w:rPr>
          <w:rFonts w:ascii="Times New Roman" w:eastAsia="Times New Roman" w:hAnsi="Times New Roman" w:cs="Times New Roman"/>
          <w:i/>
          <w:sz w:val="24"/>
          <w:szCs w:val="24"/>
        </w:rPr>
        <w:t>cikkely törlendő.</w:t>
      </w:r>
    </w:p>
    <w:p w14:paraId="767E4FE7" w14:textId="77777777" w:rsidR="00BA5F1D" w:rsidRDefault="00BA5F1D" w:rsidP="009C4FA4">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14:paraId="66CC485A" w14:textId="0464E590"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18.3.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sz w:val="24"/>
          <w:szCs w:val="24"/>
        </w:rPr>
        <w:t>Személyi sérülésre és vagyoni kárra kötött biztosítás</w:t>
      </w:r>
      <w:r w:rsidRPr="009F3842">
        <w:rPr>
          <w:rFonts w:ascii="Times New Roman" w:eastAsia="Times New Roman" w:hAnsi="Times New Roman" w:cs="Times New Roman"/>
          <w:i/>
          <w:sz w:val="24"/>
          <w:szCs w:val="24"/>
        </w:rPr>
        <w:t xml:space="preserve"> </w:t>
      </w:r>
      <w:r w:rsidRPr="009F3842">
        <w:rPr>
          <w:rFonts w:ascii="Times New Roman" w:eastAsia="Times New Roman" w:hAnsi="Times New Roman" w:cs="Times New Roman"/>
          <w:b/>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46009337" w14:textId="77777777"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14:paraId="1F1C7BC0" w14:textId="746AB7D5"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18.4. </w:t>
      </w:r>
      <w:r w:rsidRPr="009F3842">
        <w:rPr>
          <w:rFonts w:ascii="Times New Roman" w:eastAsia="Times New Roman" w:hAnsi="Times New Roman" w:cs="Times New Roman"/>
          <w:b/>
          <w:sz w:val="24"/>
          <w:szCs w:val="24"/>
        </w:rPr>
        <w:tab/>
        <w:t>A Vállalkozó személyzetének biztosítása</w:t>
      </w:r>
      <w:r w:rsidRPr="009F3842">
        <w:rPr>
          <w:rFonts w:ascii="Times New Roman" w:eastAsia="Times New Roman" w:hAnsi="Times New Roman" w:cs="Times New Roman"/>
          <w:b/>
          <w:i/>
          <w:sz w:val="24"/>
          <w:szCs w:val="24"/>
        </w:rPr>
        <w:t xml:space="preserve"> -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22C43544" w14:textId="77777777"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14:paraId="5C3C343D" w14:textId="77777777" w:rsidR="00BA5F1D" w:rsidRPr="009F3842" w:rsidRDefault="00BA5F1D" w:rsidP="00BA5F1D">
      <w:pPr>
        <w:widowControl w:val="0"/>
        <w:numPr>
          <w:ilvl w:val="0"/>
          <w:numId w:val="9"/>
        </w:num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Vis Maior</w:t>
      </w:r>
    </w:p>
    <w:p w14:paraId="0CACED64"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611BD803"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19.4.</w:t>
      </w:r>
      <w:r w:rsidRPr="009F3842">
        <w:rPr>
          <w:rFonts w:ascii="Times New Roman" w:eastAsia="Times New Roman" w:hAnsi="Times New Roman" w:cs="Times New Roman"/>
          <w:b/>
          <w:sz w:val="24"/>
          <w:szCs w:val="24"/>
        </w:rPr>
        <w:tab/>
        <w:t xml:space="preserve"> A Vis maior következményei</w:t>
      </w:r>
    </w:p>
    <w:p w14:paraId="043ADE42"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616D446B"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 Acikkely kiegészítendő</w:t>
      </w:r>
      <w:r w:rsidRPr="009F3842">
        <w:rPr>
          <w:rFonts w:ascii="Times New Roman" w:eastAsia="Times New Roman" w:hAnsi="Times New Roman" w:cs="Times New Roman"/>
          <w:i/>
          <w:sz w:val="24"/>
          <w:szCs w:val="24"/>
        </w:rPr>
        <w:t>:</w:t>
      </w:r>
    </w:p>
    <w:p w14:paraId="37E6B0C9"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818E8C9" w14:textId="77777777" w:rsidR="006959E0" w:rsidRPr="006959E0" w:rsidRDefault="006959E0" w:rsidP="006959E0">
      <w:pPr>
        <w:widowControl w:val="0"/>
        <w:tabs>
          <w:tab w:val="left" w:pos="1134"/>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5A374E">
        <w:rPr>
          <w:rFonts w:ascii="Times New Roman" w:eastAsia="Times New Roman" w:hAnsi="Times New Roman" w:cs="Times New Roman"/>
          <w:sz w:val="24"/>
          <w:szCs w:val="24"/>
        </w:rPr>
        <w:t>M</w:t>
      </w:r>
      <w:r w:rsidRPr="005A374E">
        <w:rPr>
          <w:rFonts w:ascii="Times New Roman" w:eastAsia="Times New Roman" w:hAnsi="Times New Roman" w:cs="Times New Roman"/>
          <w:sz w:val="24"/>
          <w:szCs w:val="24"/>
        </w:rPr>
        <w:t xml:space="preserve">egállapodás </w:t>
      </w:r>
      <w:r w:rsidR="00E5450C" w:rsidRPr="005A374E">
        <w:rPr>
          <w:rFonts w:ascii="Times New Roman" w:eastAsia="Times New Roman" w:hAnsi="Times New Roman" w:cs="Times New Roman"/>
          <w:sz w:val="24"/>
          <w:szCs w:val="24"/>
        </w:rPr>
        <w:t>8</w:t>
      </w:r>
      <w:r w:rsidRPr="005A374E">
        <w:rPr>
          <w:rFonts w:ascii="Times New Roman" w:eastAsia="Times New Roman" w:hAnsi="Times New Roman" w:cs="Times New Roman"/>
          <w:sz w:val="24"/>
          <w:szCs w:val="24"/>
        </w:rPr>
        <w:t>.</w:t>
      </w:r>
      <w:r w:rsidR="00E5450C" w:rsidRPr="005A374E">
        <w:rPr>
          <w:rFonts w:ascii="Times New Roman" w:eastAsia="Times New Roman" w:hAnsi="Times New Roman" w:cs="Times New Roman"/>
          <w:sz w:val="24"/>
          <w:szCs w:val="24"/>
        </w:rPr>
        <w:t>5</w:t>
      </w:r>
      <w:r w:rsidRPr="005A374E">
        <w:rPr>
          <w:rFonts w:ascii="Times New Roman" w:eastAsia="Times New Roman" w:hAnsi="Times New Roman" w:cs="Times New Roman"/>
          <w:sz w:val="24"/>
          <w:szCs w:val="24"/>
        </w:rPr>
        <w:t>.</w:t>
      </w:r>
      <w:r w:rsidR="00981C12" w:rsidRPr="005A374E">
        <w:rPr>
          <w:rFonts w:ascii="Times New Roman" w:eastAsia="Times New Roman" w:hAnsi="Times New Roman" w:cs="Times New Roman"/>
          <w:sz w:val="24"/>
          <w:szCs w:val="24"/>
        </w:rPr>
        <w:t>12</w:t>
      </w:r>
      <w:r w:rsidRPr="005A374E">
        <w:rPr>
          <w:rFonts w:ascii="Times New Roman" w:eastAsia="Times New Roman" w:hAnsi="Times New Roman" w:cs="Times New Roman"/>
          <w:sz w:val="24"/>
          <w:szCs w:val="24"/>
        </w:rPr>
        <w:t>. pont szerinti Útmutatóra) határoznak meg.</w:t>
      </w:r>
    </w:p>
    <w:p w14:paraId="5EA731B9"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4F2B63B8" w14:textId="77777777" w:rsidR="009C4FA4" w:rsidRDefault="009C4FA4"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p>
    <w:p w14:paraId="4E9D57B2" w14:textId="77777777" w:rsidR="00BA5F1D" w:rsidRPr="009F3842" w:rsidRDefault="00BA5F1D"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19.7.</w:t>
      </w:r>
      <w:r w:rsidRPr="009F3842">
        <w:rPr>
          <w:rFonts w:ascii="Times New Roman" w:eastAsia="Times New Roman" w:hAnsi="Times New Roman" w:cs="Times New Roman"/>
          <w:b/>
          <w:sz w:val="24"/>
          <w:szCs w:val="24"/>
        </w:rPr>
        <w:tab/>
        <w:t>A teljesítés alóli jogszerű felmentés</w:t>
      </w:r>
    </w:p>
    <w:p w14:paraId="053A16F1"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sz w:val="24"/>
          <w:szCs w:val="24"/>
        </w:rPr>
      </w:pPr>
    </w:p>
    <w:p w14:paraId="208ED5C6"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törlendő.</w:t>
      </w:r>
    </w:p>
    <w:p w14:paraId="22ABC594"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2C77E88" w14:textId="77777777" w:rsidR="00BA5F1D" w:rsidRPr="00DC2146"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20</w:t>
      </w:r>
      <w:r w:rsidRPr="009F3842">
        <w:rPr>
          <w:rFonts w:ascii="Times New Roman" w:eastAsia="Calibri" w:hAnsi="Times New Roman" w:cs="Times New Roman"/>
          <w:b/>
          <w:sz w:val="24"/>
          <w:szCs w:val="24"/>
        </w:rPr>
        <w:tab/>
        <w:t>Követelések, Vit</w:t>
      </w:r>
      <w:r w:rsidRPr="00DC2146">
        <w:rPr>
          <w:rFonts w:ascii="Times New Roman" w:eastAsia="Calibri" w:hAnsi="Times New Roman" w:cs="Times New Roman"/>
          <w:b/>
          <w:sz w:val="24"/>
          <w:szCs w:val="24"/>
        </w:rPr>
        <w:t>ák És Választott Bírósági Eljárás</w:t>
      </w:r>
    </w:p>
    <w:p w14:paraId="2A4DF0FD" w14:textId="77777777" w:rsidR="00BA5F1D" w:rsidRPr="00DC2146" w:rsidRDefault="00BA5F1D" w:rsidP="009C4FA4">
      <w:pPr>
        <w:tabs>
          <w:tab w:val="left" w:pos="1134"/>
        </w:tabs>
        <w:spacing w:after="0" w:line="240" w:lineRule="auto"/>
        <w:jc w:val="both"/>
        <w:rPr>
          <w:rFonts w:ascii="Times New Roman" w:eastAsia="Calibri" w:hAnsi="Times New Roman" w:cs="Times New Roman"/>
          <w:b/>
          <w:sz w:val="24"/>
          <w:szCs w:val="24"/>
        </w:rPr>
      </w:pPr>
    </w:p>
    <w:p w14:paraId="0B22DBA0" w14:textId="77777777" w:rsidR="001C48D2" w:rsidRPr="00DC2146" w:rsidRDefault="009C4FA4" w:rsidP="001C48D2">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DC2146">
        <w:rPr>
          <w:rFonts w:ascii="Times New Roman" w:eastAsia="Calibri" w:hAnsi="Times New Roman" w:cs="Times New Roman"/>
          <w:b/>
          <w:sz w:val="24"/>
          <w:szCs w:val="24"/>
        </w:rPr>
        <w:t>20.1. Alcikkely</w:t>
      </w:r>
      <w:r w:rsidRPr="00DC2146">
        <w:rPr>
          <w:rFonts w:ascii="Times New Roman" w:eastAsia="Calibri" w:hAnsi="Times New Roman" w:cs="Times New Roman"/>
          <w:sz w:val="24"/>
          <w:szCs w:val="24"/>
        </w:rPr>
        <w:t>hez:</w:t>
      </w:r>
      <w:r w:rsidR="001C48D2" w:rsidRPr="00DC2146">
        <w:rPr>
          <w:rFonts w:ascii="Times New Roman" w:eastAsia="Calibri" w:hAnsi="Times New Roman" w:cs="Times New Roman"/>
          <w:sz w:val="24"/>
          <w:szCs w:val="24"/>
        </w:rPr>
        <w:t xml:space="preserve"> </w:t>
      </w:r>
      <w:r w:rsidR="001C48D2" w:rsidRPr="00DC2146">
        <w:rPr>
          <w:rFonts w:ascii="Times New Roman" w:eastAsia="Times New Roman" w:hAnsi="Times New Roman" w:cs="Times New Roman"/>
          <w:i/>
          <w:snapToGrid w:val="0"/>
          <w:sz w:val="24"/>
          <w:szCs w:val="24"/>
        </w:rPr>
        <w:t xml:space="preserve">Eltérően alkalmazandó a Szerződéses Megállapodásban foglaltakkal összhangban.  </w:t>
      </w:r>
    </w:p>
    <w:p w14:paraId="53504810" w14:textId="77777777" w:rsidR="009C4FA4" w:rsidRPr="000F30CC" w:rsidRDefault="009C4FA4" w:rsidP="009C4FA4">
      <w:pPr>
        <w:tabs>
          <w:tab w:val="left" w:pos="1134"/>
        </w:tabs>
        <w:spacing w:after="0" w:line="240" w:lineRule="auto"/>
        <w:jc w:val="both"/>
        <w:rPr>
          <w:rFonts w:ascii="Times New Roman" w:eastAsia="Calibri" w:hAnsi="Times New Roman" w:cs="Times New Roman"/>
          <w:sz w:val="24"/>
          <w:szCs w:val="24"/>
        </w:rPr>
      </w:pPr>
    </w:p>
    <w:p w14:paraId="49E97DD4" w14:textId="77777777" w:rsidR="00710C46" w:rsidRDefault="00710C46" w:rsidP="009C4FA4">
      <w:pPr>
        <w:tabs>
          <w:tab w:val="left" w:pos="1134"/>
        </w:tabs>
        <w:spacing w:after="0" w:line="240" w:lineRule="auto"/>
        <w:jc w:val="both"/>
        <w:rPr>
          <w:rFonts w:ascii="Times New Roman" w:eastAsia="Calibri" w:hAnsi="Times New Roman" w:cs="Times New Roman"/>
          <w:b/>
          <w:sz w:val="24"/>
          <w:szCs w:val="24"/>
        </w:rPr>
      </w:pPr>
    </w:p>
    <w:p w14:paraId="1D8D1D10" w14:textId="77777777" w:rsidR="00710E95" w:rsidRDefault="00710E95" w:rsidP="00685AFA">
      <w:pPr>
        <w:tabs>
          <w:tab w:val="left" w:pos="1134"/>
        </w:tabs>
        <w:spacing w:after="0" w:line="240" w:lineRule="auto"/>
        <w:jc w:val="both"/>
        <w:rPr>
          <w:rFonts w:ascii="Times New Roman" w:eastAsia="Calibri" w:hAnsi="Times New Roman" w:cs="Times New Roman"/>
          <w:b/>
          <w:sz w:val="24"/>
          <w:szCs w:val="24"/>
        </w:rPr>
      </w:pPr>
    </w:p>
    <w:p w14:paraId="49A0A9A2"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39875E2" w14:textId="77777777" w:rsidR="00BA5F1D" w:rsidRPr="009F3842" w:rsidRDefault="009C4FA4" w:rsidP="00BA5F1D">
      <w:pPr>
        <w:widowControl w:val="0"/>
        <w:spacing w:after="0" w:line="240" w:lineRule="auto"/>
        <w:jc w:val="both"/>
        <w:rPr>
          <w:rFonts w:ascii="Times New Roman" w:eastAsia="Times New Roman" w:hAnsi="Times New Roman" w:cs="Times New Roman"/>
          <w:b/>
          <w:sz w:val="24"/>
          <w:szCs w:val="24"/>
        </w:rPr>
      </w:pPr>
      <w:r w:rsidRPr="00171013">
        <w:rPr>
          <w:rFonts w:ascii="Times New Roman" w:eastAsia="Times New Roman" w:hAnsi="Times New Roman" w:cs="Times New Roman"/>
          <w:b/>
          <w:sz w:val="24"/>
          <w:szCs w:val="24"/>
        </w:rPr>
        <w:t>20.2 -20.5. Alcikkelyek törlendők.</w:t>
      </w:r>
      <w:r>
        <w:rPr>
          <w:rFonts w:ascii="Times New Roman" w:eastAsia="Times New Roman" w:hAnsi="Times New Roman" w:cs="Times New Roman"/>
          <w:b/>
          <w:sz w:val="24"/>
          <w:szCs w:val="24"/>
        </w:rPr>
        <w:t xml:space="preserve"> </w:t>
      </w:r>
    </w:p>
    <w:p w14:paraId="7AEF2442" w14:textId="77777777" w:rsidR="00BA5F1D" w:rsidRDefault="00BA5F1D" w:rsidP="00BA5F1D">
      <w:pPr>
        <w:widowControl w:val="0"/>
        <w:spacing w:after="0" w:line="240" w:lineRule="auto"/>
        <w:jc w:val="both"/>
        <w:rPr>
          <w:rFonts w:ascii="Times New Roman" w:eastAsia="Times New Roman" w:hAnsi="Times New Roman" w:cs="Times New Roman"/>
          <w:b/>
          <w:sz w:val="24"/>
          <w:szCs w:val="24"/>
        </w:rPr>
      </w:pPr>
    </w:p>
    <w:p w14:paraId="434EEAEB" w14:textId="77777777" w:rsidR="00EA15B6" w:rsidRPr="009F3842" w:rsidRDefault="00EA15B6" w:rsidP="00BA5F1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20.7-20.8. Alcikkelyek törlendők.</w:t>
      </w:r>
    </w:p>
    <w:p w14:paraId="4597056C"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4DB7E816"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20.6. Választottbírósági eljárás</w:t>
      </w:r>
    </w:p>
    <w:p w14:paraId="234F6464" w14:textId="77777777" w:rsidR="00BA5F1D" w:rsidRPr="009F3842" w:rsidRDefault="00BA5F1D" w:rsidP="00BA5F1D">
      <w:pPr>
        <w:spacing w:after="0" w:line="240" w:lineRule="auto"/>
        <w:ind w:left="1065"/>
        <w:jc w:val="both"/>
        <w:rPr>
          <w:rFonts w:ascii="Times New Roman" w:eastAsia="Times New Roman" w:hAnsi="Times New Roman" w:cs="Times New Roman"/>
          <w:sz w:val="24"/>
          <w:szCs w:val="24"/>
        </w:rPr>
      </w:pPr>
    </w:p>
    <w:p w14:paraId="37CB2659" w14:textId="77777777"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Alcikkely törlendő </w:t>
      </w:r>
    </w:p>
    <w:p w14:paraId="078AEBE4" w14:textId="77777777" w:rsidR="00BA5F1D" w:rsidRPr="009F3842" w:rsidRDefault="00BA5F1D" w:rsidP="00BA5F1D">
      <w:pPr>
        <w:widowControl w:val="0"/>
        <w:spacing w:after="0" w:line="240" w:lineRule="auto"/>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új Cikkely hozzáadandó:</w:t>
      </w:r>
    </w:p>
    <w:p w14:paraId="77884F35" w14:textId="77777777" w:rsidR="00BA5F1D" w:rsidRPr="009F3842" w:rsidRDefault="00BA5F1D" w:rsidP="00BA5F1D">
      <w:pPr>
        <w:widowControl w:val="0"/>
        <w:spacing w:after="0" w:line="240" w:lineRule="auto"/>
        <w:rPr>
          <w:rFonts w:ascii="Times New Roman" w:eastAsia="Times New Roman" w:hAnsi="Times New Roman" w:cs="Times New Roman"/>
          <w:sz w:val="24"/>
          <w:szCs w:val="24"/>
        </w:rPr>
      </w:pPr>
    </w:p>
    <w:p w14:paraId="4353AC19" w14:textId="77777777" w:rsidR="00BA5F1D" w:rsidRPr="009F3842" w:rsidRDefault="00BA5F1D" w:rsidP="00BA5F1D">
      <w:pPr>
        <w:spacing w:after="0" w:line="240" w:lineRule="auto"/>
        <w:ind w:left="709"/>
        <w:jc w:val="both"/>
        <w:rPr>
          <w:rFonts w:ascii="Times New Roman" w:eastAsia="Calibri" w:hAnsi="Times New Roman" w:cs="Times New Roman"/>
          <w:b/>
          <w:caps/>
          <w:sz w:val="24"/>
          <w:szCs w:val="24"/>
        </w:rPr>
      </w:pPr>
      <w:r w:rsidRPr="009F3842">
        <w:rPr>
          <w:rFonts w:ascii="Times New Roman" w:eastAsia="Calibri" w:hAnsi="Times New Roman" w:cs="Times New Roman"/>
          <w:b/>
          <w:sz w:val="24"/>
          <w:szCs w:val="24"/>
        </w:rPr>
        <w:t>21.</w:t>
      </w:r>
      <w:r w:rsidRPr="009F3842">
        <w:rPr>
          <w:rFonts w:ascii="Times New Roman" w:eastAsia="Calibri" w:hAnsi="Times New Roman" w:cs="Times New Roman"/>
          <w:b/>
          <w:sz w:val="24"/>
          <w:szCs w:val="24"/>
        </w:rPr>
        <w:tab/>
        <w:t>Ellenőrzések és auditok a magyar és a Közösségi Hatóságok által</w:t>
      </w:r>
    </w:p>
    <w:p w14:paraId="7BFE210E"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F471E74" w14:textId="5AD218F5"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21.1.</w:t>
      </w:r>
      <w:r w:rsidRPr="009F3842">
        <w:rPr>
          <w:rFonts w:ascii="Times New Roman" w:eastAsia="Calibri" w:hAnsi="Times New Roman" w:cs="Times New Roman"/>
          <w:b/>
          <w:sz w:val="24"/>
          <w:szCs w:val="24"/>
        </w:rPr>
        <w:tab/>
      </w:r>
      <w:r w:rsidRPr="009C4FA4">
        <w:rPr>
          <w:rFonts w:ascii="Times New Roman" w:eastAsia="Calibri" w:hAnsi="Times New Roman" w:cs="Times New Roman"/>
          <w:sz w:val="24"/>
          <w:szCs w:val="24"/>
        </w:rPr>
        <w:t>A Vállalkozó köteles mindenféle korlátozástól mentesen lehetővé tenni, hogy a</w:t>
      </w:r>
      <w:r w:rsidR="009C4FA4" w:rsidRPr="009C4FA4">
        <w:rPr>
          <w:rFonts w:ascii="Times New Roman" w:eastAsia="Calibri" w:hAnsi="Times New Roman" w:cs="Times New Roman"/>
          <w:sz w:val="24"/>
          <w:szCs w:val="24"/>
        </w:rPr>
        <w:t xml:space="preserve"> Megrendelő, a </w:t>
      </w:r>
      <w:r w:rsidR="00755C02">
        <w:rPr>
          <w:rFonts w:ascii="Times New Roman" w:eastAsia="Calibri" w:hAnsi="Times New Roman" w:cs="Times New Roman"/>
          <w:sz w:val="24"/>
          <w:szCs w:val="24"/>
        </w:rPr>
        <w:t>Közreműködő szervezeti feladatokat ellátó Irányító Hatóság</w:t>
      </w:r>
      <w:r w:rsidR="009C4FA4" w:rsidRPr="009C4FA4">
        <w:rPr>
          <w:rFonts w:ascii="Times New Roman" w:eastAsia="Calibri" w:hAnsi="Times New Roman" w:cs="Times New Roman"/>
          <w:sz w:val="24"/>
          <w:szCs w:val="24"/>
        </w:rPr>
        <w:t xml:space="preserve">, a Kormány által kijelölt belső ellenőrzési szerv, a fejezetek ellenőrzési szervezete, a Kincstár, illetve az Irányító Hatóság és a Kifizető Hatóság, továbbá az Európai Bizottság, az Európai Korrupcióellenes Iroda és az Európai Számvevőszék </w:t>
      </w:r>
      <w:r w:rsidRPr="009C4FA4">
        <w:rPr>
          <w:rFonts w:ascii="Times New Roman" w:eastAsia="Calibri" w:hAnsi="Times New Roman" w:cs="Times New Roman"/>
          <w:sz w:val="24"/>
          <w:szCs w:val="24"/>
        </w:rPr>
        <w:t xml:space="preserve">a Szerződéssel és a Létesítménnyel kapcsolatos dokumentumokat átvizsgálja vagy </w:t>
      </w:r>
      <w:r w:rsidRPr="009C4FA4">
        <w:rPr>
          <w:rFonts w:ascii="Times New Roman" w:eastAsia="Calibri" w:hAnsi="Times New Roman" w:cs="Times New Roman"/>
          <w:sz w:val="24"/>
          <w:szCs w:val="24"/>
        </w:rPr>
        <w:lastRenderedPageBreak/>
        <w:t>helyszíni ellenőrzéseken ellenőrizze a projekt kivitelezését és teljes auditot végezzen számlázási</w:t>
      </w:r>
      <w:r w:rsidR="00BC5EAD" w:rsidRPr="009C4FA4">
        <w:rPr>
          <w:rFonts w:ascii="Times New Roman" w:eastAsia="Calibri" w:hAnsi="Times New Roman" w:cs="Times New Roman"/>
          <w:sz w:val="24"/>
          <w:szCs w:val="24"/>
        </w:rPr>
        <w:t>,</w:t>
      </w:r>
      <w:r w:rsidRPr="009C4FA4">
        <w:rPr>
          <w:rFonts w:ascii="Times New Roman" w:eastAsia="Calibri" w:hAnsi="Times New Roman" w:cs="Times New Roman"/>
          <w:sz w:val="24"/>
          <w:szCs w:val="24"/>
        </w:rPr>
        <w:t xml:space="preserve">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14:paraId="4668387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74AC50F"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21.2 </w:t>
      </w:r>
      <w:r w:rsidRPr="009C4FA4">
        <w:rPr>
          <w:rFonts w:ascii="Times New Roman" w:eastAsia="Calibri" w:hAnsi="Times New Roman" w:cs="Times New Roman"/>
          <w:sz w:val="24"/>
          <w:szCs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14:paraId="7A76A125" w14:textId="77777777" w:rsidR="009C4FA4" w:rsidRPr="009C4FA4" w:rsidRDefault="009C4FA4" w:rsidP="009C4FA4">
      <w:pPr>
        <w:spacing w:after="0" w:line="240" w:lineRule="auto"/>
        <w:jc w:val="both"/>
        <w:rPr>
          <w:rFonts w:ascii="Times New Roman" w:eastAsia="Calibri" w:hAnsi="Times New Roman" w:cs="Times New Roman"/>
          <w:b/>
          <w:sz w:val="24"/>
          <w:szCs w:val="24"/>
        </w:rPr>
      </w:pPr>
    </w:p>
    <w:p w14:paraId="3410FA55"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21.3 </w:t>
      </w:r>
      <w:r w:rsidRPr="009C4FA4">
        <w:rPr>
          <w:rFonts w:ascii="Times New Roman" w:eastAsia="Calibri" w:hAnsi="Times New Roman" w:cs="Times New Roman"/>
          <w:sz w:val="24"/>
          <w:szCs w:val="24"/>
        </w:rPr>
        <w:t>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14:paraId="0A606C51" w14:textId="77777777" w:rsidR="009C4FA4" w:rsidRPr="009C4FA4" w:rsidRDefault="009C4FA4" w:rsidP="009C4FA4">
      <w:pPr>
        <w:spacing w:after="0" w:line="240" w:lineRule="auto"/>
        <w:jc w:val="both"/>
        <w:rPr>
          <w:rFonts w:ascii="Times New Roman" w:eastAsia="Calibri" w:hAnsi="Times New Roman" w:cs="Times New Roman"/>
          <w:b/>
          <w:sz w:val="24"/>
          <w:szCs w:val="24"/>
        </w:rPr>
      </w:pPr>
    </w:p>
    <w:p w14:paraId="3028264F"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21.4. </w:t>
      </w:r>
      <w:r w:rsidRPr="009C4FA4">
        <w:rPr>
          <w:rFonts w:ascii="Times New Roman" w:eastAsia="Calibri" w:hAnsi="Times New Roman" w:cs="Times New Roman"/>
          <w:sz w:val="24"/>
          <w:szCs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p w14:paraId="0F527819" w14:textId="77777777" w:rsidR="00BA5F1D" w:rsidRDefault="00BA5F1D" w:rsidP="009C4FA4">
      <w:pPr>
        <w:spacing w:after="0" w:line="240" w:lineRule="auto"/>
        <w:jc w:val="both"/>
        <w:rPr>
          <w:rFonts w:ascii="Times New Roman" w:eastAsia="Times New Roman" w:hAnsi="Times New Roman" w:cs="Times New Roman"/>
          <w:sz w:val="24"/>
          <w:szCs w:val="24"/>
        </w:rPr>
      </w:pPr>
    </w:p>
    <w:p w14:paraId="0C14A694" w14:textId="77777777" w:rsidR="00476AE8" w:rsidRDefault="00476AE8" w:rsidP="009C4FA4">
      <w:pPr>
        <w:spacing w:after="0" w:line="240" w:lineRule="auto"/>
        <w:jc w:val="both"/>
        <w:rPr>
          <w:rFonts w:ascii="Times New Roman" w:eastAsia="Times New Roman" w:hAnsi="Times New Roman" w:cs="Times New Roman"/>
          <w:sz w:val="24"/>
          <w:szCs w:val="24"/>
        </w:rPr>
      </w:pPr>
    </w:p>
    <w:p w14:paraId="0F472C66"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87EF41C"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967B2B5" w14:textId="77777777" w:rsidR="00476AE8" w:rsidRDefault="00476AE8" w:rsidP="009C4FA4">
      <w:pPr>
        <w:spacing w:after="0" w:line="240" w:lineRule="auto"/>
        <w:jc w:val="both"/>
        <w:rPr>
          <w:rFonts w:ascii="Times New Roman" w:eastAsia="Times New Roman" w:hAnsi="Times New Roman" w:cs="Times New Roman"/>
          <w:sz w:val="24"/>
          <w:szCs w:val="24"/>
        </w:rPr>
      </w:pPr>
    </w:p>
    <w:p w14:paraId="1A3FB01C" w14:textId="77777777" w:rsidR="00476AE8" w:rsidRDefault="00476AE8" w:rsidP="009C4FA4">
      <w:pPr>
        <w:spacing w:after="0" w:line="240" w:lineRule="auto"/>
        <w:jc w:val="both"/>
        <w:rPr>
          <w:rFonts w:ascii="Times New Roman" w:eastAsia="Times New Roman" w:hAnsi="Times New Roman" w:cs="Times New Roman"/>
          <w:sz w:val="24"/>
          <w:szCs w:val="24"/>
        </w:rPr>
      </w:pPr>
    </w:p>
    <w:p w14:paraId="1853DA7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63F00AB3" w14:textId="77777777" w:rsidR="00476AE8" w:rsidRDefault="00476AE8" w:rsidP="009C4FA4">
      <w:pPr>
        <w:spacing w:after="0" w:line="240" w:lineRule="auto"/>
        <w:jc w:val="both"/>
        <w:rPr>
          <w:rFonts w:ascii="Times New Roman" w:eastAsia="Times New Roman" w:hAnsi="Times New Roman" w:cs="Times New Roman"/>
          <w:sz w:val="24"/>
          <w:szCs w:val="24"/>
        </w:rPr>
      </w:pPr>
    </w:p>
    <w:p w14:paraId="0AD75337" w14:textId="77777777" w:rsidR="00476AE8" w:rsidRDefault="00476AE8" w:rsidP="009C4FA4">
      <w:pPr>
        <w:spacing w:after="0" w:line="240" w:lineRule="auto"/>
        <w:jc w:val="both"/>
        <w:rPr>
          <w:rFonts w:ascii="Times New Roman" w:eastAsia="Times New Roman" w:hAnsi="Times New Roman" w:cs="Times New Roman"/>
          <w:sz w:val="24"/>
          <w:szCs w:val="24"/>
        </w:rPr>
      </w:pPr>
    </w:p>
    <w:p w14:paraId="01A024D3"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7B15CD5" w14:textId="77777777" w:rsidR="00476AE8" w:rsidRDefault="00476AE8" w:rsidP="009C4FA4">
      <w:pPr>
        <w:spacing w:after="0" w:line="240" w:lineRule="auto"/>
        <w:jc w:val="both"/>
        <w:rPr>
          <w:rFonts w:ascii="Times New Roman" w:eastAsia="Times New Roman" w:hAnsi="Times New Roman" w:cs="Times New Roman"/>
          <w:sz w:val="24"/>
          <w:szCs w:val="24"/>
        </w:rPr>
      </w:pPr>
    </w:p>
    <w:p w14:paraId="6A4361B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607DAE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6664D52F" w14:textId="77777777" w:rsidR="00476AE8" w:rsidRDefault="00476AE8" w:rsidP="009C4FA4">
      <w:pPr>
        <w:spacing w:after="0" w:line="240" w:lineRule="auto"/>
        <w:jc w:val="both"/>
        <w:rPr>
          <w:rFonts w:ascii="Times New Roman" w:eastAsia="Times New Roman" w:hAnsi="Times New Roman" w:cs="Times New Roman"/>
          <w:sz w:val="24"/>
          <w:szCs w:val="24"/>
        </w:rPr>
      </w:pPr>
    </w:p>
    <w:p w14:paraId="4553580C" w14:textId="77777777" w:rsidR="00476AE8" w:rsidRDefault="00476AE8" w:rsidP="009C4FA4">
      <w:pPr>
        <w:spacing w:after="0" w:line="240" w:lineRule="auto"/>
        <w:jc w:val="both"/>
        <w:rPr>
          <w:rFonts w:ascii="Times New Roman" w:eastAsia="Times New Roman" w:hAnsi="Times New Roman" w:cs="Times New Roman"/>
          <w:sz w:val="24"/>
          <w:szCs w:val="24"/>
        </w:rPr>
      </w:pPr>
    </w:p>
    <w:p w14:paraId="2965946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8FA4D24"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56E3A3D" w14:textId="77777777" w:rsidR="00476AE8" w:rsidRDefault="00476AE8" w:rsidP="009C4FA4">
      <w:pPr>
        <w:spacing w:after="0" w:line="240" w:lineRule="auto"/>
        <w:jc w:val="both"/>
        <w:rPr>
          <w:rFonts w:ascii="Times New Roman" w:eastAsia="Times New Roman" w:hAnsi="Times New Roman" w:cs="Times New Roman"/>
          <w:sz w:val="24"/>
          <w:szCs w:val="24"/>
        </w:rPr>
      </w:pPr>
    </w:p>
    <w:p w14:paraId="20BD2009" w14:textId="77777777" w:rsidR="00476AE8" w:rsidRDefault="00476AE8" w:rsidP="009C4FA4">
      <w:pPr>
        <w:spacing w:after="0" w:line="240" w:lineRule="auto"/>
        <w:jc w:val="both"/>
        <w:rPr>
          <w:rFonts w:ascii="Times New Roman" w:eastAsia="Times New Roman" w:hAnsi="Times New Roman" w:cs="Times New Roman"/>
          <w:sz w:val="24"/>
          <w:szCs w:val="24"/>
        </w:rPr>
      </w:pPr>
    </w:p>
    <w:p w14:paraId="1282C613"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DF58159" w14:textId="77777777" w:rsidR="00476AE8" w:rsidRDefault="00476AE8" w:rsidP="009C4FA4">
      <w:pPr>
        <w:spacing w:after="0" w:line="240" w:lineRule="auto"/>
        <w:jc w:val="both"/>
        <w:rPr>
          <w:rFonts w:ascii="Times New Roman" w:eastAsia="Times New Roman" w:hAnsi="Times New Roman" w:cs="Times New Roman"/>
          <w:sz w:val="24"/>
          <w:szCs w:val="24"/>
        </w:rPr>
      </w:pPr>
    </w:p>
    <w:p w14:paraId="0E7000E3"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9DEB7DD"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0408A59" w14:textId="77777777" w:rsidR="00476AE8" w:rsidRDefault="00476AE8" w:rsidP="009C4FA4">
      <w:pPr>
        <w:spacing w:after="0" w:line="240" w:lineRule="auto"/>
        <w:jc w:val="both"/>
        <w:rPr>
          <w:rFonts w:ascii="Times New Roman" w:eastAsia="Times New Roman" w:hAnsi="Times New Roman" w:cs="Times New Roman"/>
          <w:sz w:val="24"/>
          <w:szCs w:val="24"/>
        </w:rPr>
      </w:pPr>
    </w:p>
    <w:p w14:paraId="2F6B7538" w14:textId="77777777" w:rsidR="00476AE8" w:rsidRDefault="00476AE8" w:rsidP="009C4FA4">
      <w:pPr>
        <w:spacing w:after="0" w:line="240" w:lineRule="auto"/>
        <w:jc w:val="both"/>
        <w:rPr>
          <w:rFonts w:ascii="Times New Roman" w:eastAsia="Times New Roman" w:hAnsi="Times New Roman" w:cs="Times New Roman"/>
          <w:sz w:val="24"/>
          <w:szCs w:val="24"/>
        </w:rPr>
      </w:pPr>
    </w:p>
    <w:p w14:paraId="487CB37E" w14:textId="77777777" w:rsidR="00476AE8" w:rsidRDefault="00476AE8" w:rsidP="009C4FA4">
      <w:pPr>
        <w:spacing w:after="0" w:line="240" w:lineRule="auto"/>
        <w:jc w:val="both"/>
        <w:rPr>
          <w:rFonts w:ascii="Times New Roman" w:eastAsia="Times New Roman" w:hAnsi="Times New Roman" w:cs="Times New Roman"/>
          <w:sz w:val="24"/>
          <w:szCs w:val="24"/>
        </w:rPr>
      </w:pPr>
    </w:p>
    <w:p w14:paraId="57B99B2A" w14:textId="562D339E" w:rsidR="00476AE8" w:rsidRPr="00DB1C68" w:rsidRDefault="00476AE8" w:rsidP="00476AE8">
      <w:pPr>
        <w:keepNext/>
        <w:spacing w:before="60" w:after="60"/>
        <w:jc w:val="center"/>
        <w:outlineLvl w:val="1"/>
        <w:rPr>
          <w:b/>
          <w:i/>
          <w:kern w:val="28"/>
        </w:rPr>
      </w:pPr>
      <w:bookmarkStart w:id="16" w:name="_Toc371524390"/>
      <w:bookmarkStart w:id="17" w:name="_Toc390761388"/>
      <w:r w:rsidRPr="00DB1C68">
        <w:rPr>
          <w:b/>
          <w:i/>
          <w:kern w:val="28"/>
        </w:rPr>
        <w:lastRenderedPageBreak/>
        <w:t>Ajánlati nyilatkozat függeléke</w:t>
      </w:r>
      <w:bookmarkEnd w:id="16"/>
      <w:bookmarkEnd w:id="17"/>
    </w:p>
    <w:p w14:paraId="06827453" w14:textId="77777777" w:rsidR="00476AE8" w:rsidRPr="00ED3DD0" w:rsidRDefault="00476AE8" w:rsidP="00476AE8">
      <w:pPr>
        <w:spacing w:before="60" w:after="60"/>
        <w:ind w:right="-1"/>
        <w:jc w:val="center"/>
        <w:rPr>
          <w:b/>
          <w:i/>
        </w:rPr>
      </w:pPr>
    </w:p>
    <w:p w14:paraId="580DCA6A" w14:textId="77777777" w:rsidR="00476AE8" w:rsidRPr="00476AE8" w:rsidRDefault="00476AE8" w:rsidP="00476AE8">
      <w:pPr>
        <w:spacing w:before="60" w:after="60"/>
        <w:ind w:right="-1"/>
        <w:jc w:val="center"/>
        <w:rPr>
          <w:b/>
          <w:i/>
          <w:szCs w:val="28"/>
        </w:rPr>
      </w:pPr>
      <w:r w:rsidRPr="00476AE8">
        <w:rPr>
          <w:b/>
          <w:i/>
          <w:szCs w:val="28"/>
        </w:rPr>
        <w:t xml:space="preserve">„Vállalkozási szerződés az „Árvízvédelmi védvonalak mértékadó árvízszintre történő kiépítése, védvonalak terhelésének csökkentése az Alsó-Tiszán” című, KEHOP-1.4.0-15-2015-00007 projekt engedélyezési terveinek elkészítése, engedélyek megszerzése, építési, kivitelezési feladatainak teljes körű ellátása, FIDIC Sárga könyv szerinti megvalósítása a kiviteli tervek elkészítése a 191/2009 (IX. 15.) Korm. rendeletnek megfelelően” </w:t>
      </w:r>
    </w:p>
    <w:p w14:paraId="2872672D" w14:textId="77777777" w:rsidR="00476AE8" w:rsidRPr="00DB1C68" w:rsidRDefault="00476AE8" w:rsidP="00476AE8">
      <w:pPr>
        <w:spacing w:before="60" w:after="60"/>
        <w:ind w:right="-1"/>
        <w:jc w:val="center"/>
        <w:rPr>
          <w:b/>
          <w:i/>
        </w:rPr>
      </w:pPr>
    </w:p>
    <w:p w14:paraId="47ECF8B2" w14:textId="77777777" w:rsidR="00476AE8" w:rsidRPr="00DB1C68" w:rsidRDefault="00476AE8" w:rsidP="00476AE8">
      <w:pPr>
        <w:spacing w:before="60" w:after="60"/>
        <w:jc w:val="center"/>
      </w:pPr>
      <w:r w:rsidRPr="00DB1C68">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476AE8" w:rsidRPr="00DB1C68" w14:paraId="1326713B" w14:textId="77777777" w:rsidTr="00BD4434">
        <w:trPr>
          <w:tblHeader/>
        </w:trPr>
        <w:tc>
          <w:tcPr>
            <w:tcW w:w="3794" w:type="dxa"/>
          </w:tcPr>
          <w:p w14:paraId="690DAC36" w14:textId="77777777" w:rsidR="00476AE8" w:rsidRPr="00DB1C68" w:rsidRDefault="00476AE8" w:rsidP="00BD4434">
            <w:pPr>
              <w:spacing w:before="60" w:after="60"/>
              <w:rPr>
                <w:u w:val="single"/>
              </w:rPr>
            </w:pPr>
            <w:r w:rsidRPr="00DB1C68">
              <w:rPr>
                <w:u w:val="single"/>
              </w:rPr>
              <w:t>Megnevezés:</w:t>
            </w:r>
          </w:p>
        </w:tc>
        <w:tc>
          <w:tcPr>
            <w:tcW w:w="1843" w:type="dxa"/>
          </w:tcPr>
          <w:p w14:paraId="4C9494DE" w14:textId="77777777" w:rsidR="00476AE8" w:rsidRPr="00DB1C68" w:rsidRDefault="00476AE8" w:rsidP="00BD4434">
            <w:pPr>
              <w:spacing w:before="60" w:after="60"/>
              <w:ind w:right="34"/>
              <w:rPr>
                <w:u w:val="single"/>
              </w:rPr>
            </w:pPr>
            <w:r w:rsidRPr="00DB1C68">
              <w:rPr>
                <w:u w:val="single"/>
              </w:rPr>
              <w:t>Alcikkely:</w:t>
            </w:r>
          </w:p>
        </w:tc>
        <w:tc>
          <w:tcPr>
            <w:tcW w:w="4111" w:type="dxa"/>
          </w:tcPr>
          <w:p w14:paraId="7B1FEF26" w14:textId="77777777" w:rsidR="00476AE8" w:rsidRPr="00DB1C68" w:rsidRDefault="00476AE8" w:rsidP="00BD4434">
            <w:pPr>
              <w:spacing w:before="60" w:after="60"/>
              <w:ind w:right="34"/>
              <w:rPr>
                <w:u w:val="single"/>
              </w:rPr>
            </w:pPr>
            <w:r w:rsidRPr="00DB1C68">
              <w:rPr>
                <w:u w:val="single"/>
              </w:rPr>
              <w:t>Adat:</w:t>
            </w:r>
          </w:p>
        </w:tc>
      </w:tr>
      <w:tr w:rsidR="00476AE8" w:rsidRPr="00DB1C68" w14:paraId="63B1BF92" w14:textId="77777777" w:rsidTr="00BD4434">
        <w:tc>
          <w:tcPr>
            <w:tcW w:w="3794" w:type="dxa"/>
          </w:tcPr>
          <w:p w14:paraId="44D2919E" w14:textId="77777777" w:rsidR="00476AE8" w:rsidRPr="00DB1C68" w:rsidRDefault="00476AE8" w:rsidP="00BD4434">
            <w:pPr>
              <w:keepLines/>
              <w:suppressLineNumbers/>
              <w:suppressAutoHyphens/>
              <w:spacing w:before="60" w:after="60"/>
            </w:pPr>
            <w:r w:rsidRPr="00DB1C68">
              <w:t>Megrendelő megnevezése és címe</w:t>
            </w:r>
          </w:p>
        </w:tc>
        <w:tc>
          <w:tcPr>
            <w:tcW w:w="1843" w:type="dxa"/>
          </w:tcPr>
          <w:p w14:paraId="5D29222E" w14:textId="77777777" w:rsidR="00476AE8" w:rsidRPr="00DB1C68" w:rsidRDefault="00476AE8" w:rsidP="00BD4434">
            <w:pPr>
              <w:keepLines/>
              <w:suppressLineNumbers/>
              <w:suppressAutoHyphens/>
              <w:spacing w:before="60" w:after="60"/>
              <w:ind w:right="34"/>
            </w:pPr>
            <w:r w:rsidRPr="00DB1C68">
              <w:t xml:space="preserve">1.1.2.2 és </w:t>
            </w:r>
          </w:p>
          <w:p w14:paraId="0E111901" w14:textId="77777777" w:rsidR="00476AE8" w:rsidRPr="00DB1C68" w:rsidRDefault="00476AE8" w:rsidP="00BD4434">
            <w:pPr>
              <w:keepLines/>
              <w:suppressLineNumbers/>
              <w:suppressAutoHyphens/>
              <w:spacing w:before="60" w:after="60"/>
              <w:ind w:right="34"/>
            </w:pPr>
            <w:r w:rsidRPr="00DB1C68">
              <w:t>1.3</w:t>
            </w:r>
          </w:p>
        </w:tc>
        <w:tc>
          <w:tcPr>
            <w:tcW w:w="4111" w:type="dxa"/>
          </w:tcPr>
          <w:p w14:paraId="40F8EA1E" w14:textId="77777777" w:rsidR="00476AE8" w:rsidRDefault="00476AE8" w:rsidP="00BD4434">
            <w:pPr>
              <w:keepLines/>
              <w:suppressLineNumbers/>
              <w:suppressAutoHyphens/>
              <w:spacing w:before="60" w:after="60"/>
              <w:ind w:right="34"/>
            </w:pPr>
            <w:r w:rsidRPr="009A2FE2">
              <w:t xml:space="preserve">Országos Vízügyi Főigazgatóság </w:t>
            </w:r>
          </w:p>
          <w:p w14:paraId="283A67ED" w14:textId="77777777" w:rsidR="00476AE8" w:rsidRPr="00DB1C68" w:rsidRDefault="00476AE8" w:rsidP="00BD4434">
            <w:pPr>
              <w:keepLines/>
              <w:suppressLineNumbers/>
              <w:suppressAutoHyphens/>
              <w:spacing w:before="60" w:after="60"/>
              <w:ind w:right="34"/>
              <w:rPr>
                <w:b/>
              </w:rPr>
            </w:pPr>
            <w:r w:rsidRPr="009A2FE2">
              <w:t>1012 Budapest, Márvány u. 1/D.</w:t>
            </w:r>
          </w:p>
        </w:tc>
      </w:tr>
      <w:tr w:rsidR="00476AE8" w:rsidRPr="00DB1C68" w14:paraId="6706941D" w14:textId="77777777" w:rsidTr="00BD4434">
        <w:tc>
          <w:tcPr>
            <w:tcW w:w="3794" w:type="dxa"/>
          </w:tcPr>
          <w:p w14:paraId="350F2107" w14:textId="77777777" w:rsidR="00476AE8" w:rsidRPr="00DB1C68" w:rsidRDefault="00476AE8" w:rsidP="00BD4434">
            <w:pPr>
              <w:spacing w:before="60" w:after="60"/>
            </w:pPr>
            <w:r w:rsidRPr="00DB1C68">
              <w:t>Vállalkozó megnevezése és címe</w:t>
            </w:r>
          </w:p>
        </w:tc>
        <w:tc>
          <w:tcPr>
            <w:tcW w:w="1843" w:type="dxa"/>
          </w:tcPr>
          <w:p w14:paraId="2072CCFB" w14:textId="77777777" w:rsidR="00476AE8" w:rsidRPr="00DB1C68" w:rsidRDefault="00476AE8" w:rsidP="00BD4434">
            <w:pPr>
              <w:spacing w:before="60" w:after="60"/>
              <w:ind w:right="34"/>
            </w:pPr>
            <w:r w:rsidRPr="00DB1C68">
              <w:t xml:space="preserve">1.1.2.3 és </w:t>
            </w:r>
          </w:p>
          <w:p w14:paraId="6F2E7EF0" w14:textId="77777777" w:rsidR="00476AE8" w:rsidRPr="00DB1C68" w:rsidRDefault="00476AE8" w:rsidP="00BD4434">
            <w:pPr>
              <w:spacing w:before="60" w:after="60"/>
              <w:ind w:right="34"/>
            </w:pPr>
            <w:r w:rsidRPr="00DB1C68">
              <w:t>1.3</w:t>
            </w:r>
          </w:p>
        </w:tc>
        <w:tc>
          <w:tcPr>
            <w:tcW w:w="4111" w:type="dxa"/>
          </w:tcPr>
          <w:p w14:paraId="65C8C182" w14:textId="77777777" w:rsidR="00476AE8" w:rsidRPr="00DB1C68" w:rsidRDefault="00476AE8" w:rsidP="00BD4434">
            <w:pPr>
              <w:spacing w:before="60" w:after="60"/>
              <w:ind w:right="34"/>
            </w:pPr>
            <w:r w:rsidRPr="00DB1C68">
              <w:rPr>
                <w:snapToGrid w:val="0"/>
              </w:rPr>
              <w:t>……………</w:t>
            </w:r>
          </w:p>
          <w:p w14:paraId="61B49009" w14:textId="77777777" w:rsidR="00476AE8" w:rsidRPr="00DB1C68" w:rsidRDefault="00476AE8" w:rsidP="00BD4434">
            <w:pPr>
              <w:spacing w:before="60" w:after="60"/>
              <w:ind w:right="34"/>
            </w:pPr>
            <w:r w:rsidRPr="00DB1C68">
              <w:rPr>
                <w:snapToGrid w:val="0"/>
              </w:rPr>
              <w:t>……………</w:t>
            </w:r>
            <w:r w:rsidRPr="00DB1C68">
              <w:t>*</w:t>
            </w:r>
          </w:p>
        </w:tc>
      </w:tr>
      <w:tr w:rsidR="00476AE8" w:rsidRPr="00DB1C68" w14:paraId="555FF579" w14:textId="77777777" w:rsidTr="00BD4434">
        <w:tc>
          <w:tcPr>
            <w:tcW w:w="3794" w:type="dxa"/>
          </w:tcPr>
          <w:p w14:paraId="026D1D7E" w14:textId="77777777" w:rsidR="00476AE8" w:rsidRPr="00DB1C68" w:rsidRDefault="00476AE8" w:rsidP="00BD4434">
            <w:pPr>
              <w:spacing w:before="60" w:after="60"/>
            </w:pPr>
            <w:r w:rsidRPr="00DB1C68">
              <w:t>Mérnök megnevezése és címe</w:t>
            </w:r>
          </w:p>
        </w:tc>
        <w:tc>
          <w:tcPr>
            <w:tcW w:w="1843" w:type="dxa"/>
          </w:tcPr>
          <w:p w14:paraId="2F110F0A" w14:textId="77777777" w:rsidR="00476AE8" w:rsidRPr="00DB1C68" w:rsidRDefault="00476AE8" w:rsidP="00BD4434">
            <w:pPr>
              <w:spacing w:before="60" w:after="60"/>
              <w:ind w:right="34"/>
            </w:pPr>
            <w:r w:rsidRPr="00DB1C68">
              <w:t xml:space="preserve">1.1.2.4 és </w:t>
            </w:r>
          </w:p>
          <w:p w14:paraId="3C7AC92E" w14:textId="77777777" w:rsidR="00476AE8" w:rsidRPr="00DB1C68" w:rsidRDefault="00476AE8" w:rsidP="00BD4434">
            <w:pPr>
              <w:spacing w:before="60" w:after="60"/>
              <w:ind w:right="34"/>
            </w:pPr>
            <w:r w:rsidRPr="00DB1C68">
              <w:t>1.3</w:t>
            </w:r>
          </w:p>
        </w:tc>
        <w:tc>
          <w:tcPr>
            <w:tcW w:w="4111" w:type="dxa"/>
          </w:tcPr>
          <w:p w14:paraId="4D84AC52" w14:textId="77777777" w:rsidR="00476AE8" w:rsidRPr="00DB1C68" w:rsidRDefault="00476AE8" w:rsidP="00BD4434">
            <w:pPr>
              <w:spacing w:before="60" w:after="60"/>
              <w:ind w:right="34"/>
            </w:pPr>
            <w:r w:rsidRPr="00DB1C68">
              <w:rPr>
                <w:snapToGrid w:val="0"/>
              </w:rPr>
              <w:t>……………</w:t>
            </w:r>
          </w:p>
          <w:p w14:paraId="75D3B1FC" w14:textId="77777777" w:rsidR="00476AE8" w:rsidRPr="00DB1C68" w:rsidRDefault="00476AE8" w:rsidP="00BD4434">
            <w:pPr>
              <w:spacing w:before="60" w:after="60"/>
              <w:ind w:right="34"/>
            </w:pPr>
            <w:r w:rsidRPr="00DB1C68">
              <w:rPr>
                <w:snapToGrid w:val="0"/>
              </w:rPr>
              <w:t>……………</w:t>
            </w:r>
          </w:p>
        </w:tc>
      </w:tr>
      <w:tr w:rsidR="00476AE8" w:rsidRPr="00DB1C68" w14:paraId="09195157" w14:textId="77777777" w:rsidTr="00BD4434">
        <w:tc>
          <w:tcPr>
            <w:tcW w:w="3794" w:type="dxa"/>
          </w:tcPr>
          <w:p w14:paraId="5D591692" w14:textId="77777777" w:rsidR="00476AE8" w:rsidRPr="00DB1C68" w:rsidRDefault="00476AE8" w:rsidP="00BD4434">
            <w:pPr>
              <w:spacing w:before="60" w:after="60"/>
            </w:pPr>
            <w:r w:rsidRPr="00DB1C68">
              <w:t xml:space="preserve">Megvalósítás időtartama </w:t>
            </w:r>
          </w:p>
        </w:tc>
        <w:tc>
          <w:tcPr>
            <w:tcW w:w="1843" w:type="dxa"/>
          </w:tcPr>
          <w:p w14:paraId="3DC3C34B" w14:textId="77777777" w:rsidR="00476AE8" w:rsidRPr="00DB1C68" w:rsidRDefault="00476AE8" w:rsidP="00BD4434">
            <w:pPr>
              <w:spacing w:before="60" w:after="60"/>
              <w:ind w:right="34"/>
            </w:pPr>
            <w:r w:rsidRPr="00DB1C68">
              <w:t>1.1.3.3</w:t>
            </w:r>
          </w:p>
        </w:tc>
        <w:tc>
          <w:tcPr>
            <w:tcW w:w="4111" w:type="dxa"/>
          </w:tcPr>
          <w:p w14:paraId="1A27EF70" w14:textId="21A1548E" w:rsidR="00476AE8" w:rsidRPr="00DB1C68" w:rsidRDefault="000C3725" w:rsidP="00BD4434">
            <w:pPr>
              <w:spacing w:before="60" w:after="60"/>
              <w:ind w:right="34"/>
            </w:pPr>
            <w:r>
              <w:rPr>
                <w:snapToGrid w:val="0"/>
                <w:lang w:val="cs-CZ"/>
              </w:rPr>
              <w:t>2</w:t>
            </w:r>
            <w:r w:rsidR="00267F87">
              <w:rPr>
                <w:snapToGrid w:val="0"/>
                <w:lang w:val="cs-CZ"/>
              </w:rPr>
              <w:t>3</w:t>
            </w:r>
            <w:r w:rsidR="00476AE8" w:rsidRPr="00DB1C68">
              <w:rPr>
                <w:snapToGrid w:val="0"/>
                <w:lang w:val="cs-CZ"/>
              </w:rPr>
              <w:t xml:space="preserve"> hónap</w:t>
            </w:r>
          </w:p>
        </w:tc>
      </w:tr>
      <w:tr w:rsidR="00476AE8" w:rsidRPr="00DB1C68" w14:paraId="67503BB0" w14:textId="77777777" w:rsidTr="00BD4434">
        <w:tc>
          <w:tcPr>
            <w:tcW w:w="3794" w:type="dxa"/>
          </w:tcPr>
          <w:p w14:paraId="2B522C2E" w14:textId="77777777" w:rsidR="00476AE8" w:rsidRPr="00DB1C68" w:rsidRDefault="00476AE8" w:rsidP="00BD4434">
            <w:pPr>
              <w:spacing w:before="60" w:after="60"/>
            </w:pPr>
            <w:r w:rsidRPr="00DB1C68">
              <w:t xml:space="preserve">Jótállási időszak </w:t>
            </w:r>
          </w:p>
        </w:tc>
        <w:tc>
          <w:tcPr>
            <w:tcW w:w="1843" w:type="dxa"/>
          </w:tcPr>
          <w:p w14:paraId="0A75B5AF" w14:textId="77777777" w:rsidR="00476AE8" w:rsidRPr="00DB1C68" w:rsidRDefault="00476AE8" w:rsidP="00BD4434">
            <w:pPr>
              <w:spacing w:before="60" w:after="60"/>
              <w:ind w:right="34"/>
            </w:pPr>
            <w:r w:rsidRPr="00DB1C68">
              <w:t>1.1.3.7</w:t>
            </w:r>
          </w:p>
        </w:tc>
        <w:tc>
          <w:tcPr>
            <w:tcW w:w="4111" w:type="dxa"/>
          </w:tcPr>
          <w:p w14:paraId="60C7AD4D" w14:textId="5E258616" w:rsidR="00476AE8" w:rsidRPr="00DB1C68" w:rsidRDefault="00B9686C" w:rsidP="00BD4434">
            <w:pPr>
              <w:spacing w:before="60" w:after="60"/>
              <w:ind w:right="34"/>
            </w:pPr>
            <w:r>
              <w:rPr>
                <w:snapToGrid w:val="0"/>
                <w:lang w:val="cs-CZ"/>
              </w:rPr>
              <w:t xml:space="preserve">36 </w:t>
            </w:r>
            <w:r w:rsidR="00476AE8" w:rsidRPr="00DB1C68">
              <w:t>hónap</w:t>
            </w:r>
            <w:r w:rsidR="00476AE8">
              <w:t xml:space="preserve">; </w:t>
            </w:r>
            <w:r w:rsidR="00476AE8" w:rsidRPr="00D43A9F">
              <w:rPr>
                <w:rFonts w:eastAsia="Calibri"/>
              </w:rPr>
              <w:t xml:space="preserve">acélszerkezetek korrózióvédelmével kapcsolatban </w:t>
            </w:r>
            <w:r w:rsidR="00476AE8">
              <w:rPr>
                <w:rFonts w:eastAsia="Calibri"/>
              </w:rPr>
              <w:t xml:space="preserve">a jótállás időszaka: </w:t>
            </w:r>
            <w:r w:rsidR="00476AE8" w:rsidRPr="00D43A9F">
              <w:rPr>
                <w:rFonts w:eastAsia="Calibri"/>
              </w:rPr>
              <w:t>10 év</w:t>
            </w:r>
          </w:p>
        </w:tc>
      </w:tr>
      <w:tr w:rsidR="00476AE8" w:rsidRPr="00DB1C68" w14:paraId="5FE105F9" w14:textId="77777777" w:rsidTr="00BD4434">
        <w:tc>
          <w:tcPr>
            <w:tcW w:w="3794" w:type="dxa"/>
          </w:tcPr>
          <w:p w14:paraId="0C0EAB2D" w14:textId="77777777" w:rsidR="00476AE8" w:rsidRPr="00DB1C68" w:rsidRDefault="00476AE8" w:rsidP="00BD4434">
            <w:pPr>
              <w:spacing w:before="60" w:after="60"/>
            </w:pPr>
            <w:r w:rsidRPr="00DB1C68">
              <w:t xml:space="preserve">Elektronikus kommunikáció rendszerei </w:t>
            </w:r>
          </w:p>
        </w:tc>
        <w:tc>
          <w:tcPr>
            <w:tcW w:w="1843" w:type="dxa"/>
          </w:tcPr>
          <w:p w14:paraId="29C9A7D4" w14:textId="77777777" w:rsidR="00476AE8" w:rsidRPr="00DB1C68" w:rsidRDefault="00476AE8" w:rsidP="00BD4434">
            <w:pPr>
              <w:spacing w:before="60" w:after="60"/>
              <w:ind w:right="34"/>
            </w:pPr>
            <w:r w:rsidRPr="00DB1C68">
              <w:t>1.3</w:t>
            </w:r>
          </w:p>
        </w:tc>
        <w:tc>
          <w:tcPr>
            <w:tcW w:w="4111" w:type="dxa"/>
          </w:tcPr>
          <w:p w14:paraId="3838389F" w14:textId="77777777" w:rsidR="00476AE8" w:rsidRPr="00DB1C68" w:rsidRDefault="00476AE8" w:rsidP="00BD4434">
            <w:pPr>
              <w:spacing w:before="60" w:after="60"/>
              <w:ind w:right="34"/>
            </w:pPr>
            <w:r w:rsidRPr="00DB1C68">
              <w:t>Telefax</w:t>
            </w:r>
            <w:r>
              <w:t xml:space="preserve">, </w:t>
            </w:r>
            <w:r w:rsidRPr="00530645">
              <w:t>elektronikus építési napló</w:t>
            </w:r>
          </w:p>
        </w:tc>
      </w:tr>
      <w:tr w:rsidR="00476AE8" w:rsidRPr="00DB1C68" w14:paraId="01AF0C46" w14:textId="77777777" w:rsidTr="00BD4434">
        <w:tc>
          <w:tcPr>
            <w:tcW w:w="3794" w:type="dxa"/>
          </w:tcPr>
          <w:p w14:paraId="56AF15F8" w14:textId="77777777" w:rsidR="00476AE8" w:rsidRPr="00DB1C68" w:rsidRDefault="00476AE8" w:rsidP="00BD4434">
            <w:pPr>
              <w:spacing w:before="60" w:after="60"/>
            </w:pPr>
            <w:r w:rsidRPr="00DB1C68">
              <w:t>Mértékadó jog</w:t>
            </w:r>
          </w:p>
        </w:tc>
        <w:tc>
          <w:tcPr>
            <w:tcW w:w="1843" w:type="dxa"/>
          </w:tcPr>
          <w:p w14:paraId="15EAB63E" w14:textId="77777777" w:rsidR="00476AE8" w:rsidRPr="00DB1C68" w:rsidRDefault="00476AE8" w:rsidP="00BD4434">
            <w:pPr>
              <w:spacing w:before="60" w:after="60"/>
              <w:ind w:right="34"/>
            </w:pPr>
            <w:r w:rsidRPr="00DB1C68">
              <w:t>1.4</w:t>
            </w:r>
          </w:p>
        </w:tc>
        <w:tc>
          <w:tcPr>
            <w:tcW w:w="4111" w:type="dxa"/>
          </w:tcPr>
          <w:p w14:paraId="685E389F" w14:textId="77777777" w:rsidR="00476AE8" w:rsidRPr="00DB1C68" w:rsidRDefault="00476AE8" w:rsidP="00BD4434">
            <w:pPr>
              <w:spacing w:before="60" w:after="60"/>
              <w:ind w:right="34"/>
            </w:pPr>
            <w:r w:rsidRPr="00DB1C68">
              <w:t>A Magyarország területén érvényben lévő jogszabályok</w:t>
            </w:r>
          </w:p>
        </w:tc>
      </w:tr>
      <w:tr w:rsidR="00476AE8" w:rsidRPr="00DB1C68" w14:paraId="2D162F90" w14:textId="77777777" w:rsidTr="00BD4434">
        <w:tc>
          <w:tcPr>
            <w:tcW w:w="3794" w:type="dxa"/>
          </w:tcPr>
          <w:p w14:paraId="33768B1C" w14:textId="77777777" w:rsidR="00476AE8" w:rsidRPr="00DB1C68" w:rsidRDefault="00476AE8" w:rsidP="00BD4434">
            <w:pPr>
              <w:spacing w:before="60" w:after="60"/>
            </w:pPr>
            <w:r w:rsidRPr="00DB1C68">
              <w:t xml:space="preserve">Mértékadó nyelv </w:t>
            </w:r>
          </w:p>
        </w:tc>
        <w:tc>
          <w:tcPr>
            <w:tcW w:w="1843" w:type="dxa"/>
          </w:tcPr>
          <w:p w14:paraId="65C3750F" w14:textId="77777777" w:rsidR="00476AE8" w:rsidRPr="00DB1C68" w:rsidRDefault="00476AE8" w:rsidP="00BD4434">
            <w:pPr>
              <w:spacing w:before="60" w:after="60"/>
              <w:ind w:right="34"/>
            </w:pPr>
            <w:r w:rsidRPr="00DB1C68">
              <w:t>1.4</w:t>
            </w:r>
          </w:p>
        </w:tc>
        <w:tc>
          <w:tcPr>
            <w:tcW w:w="4111" w:type="dxa"/>
          </w:tcPr>
          <w:p w14:paraId="166EA0A9" w14:textId="77777777" w:rsidR="00476AE8" w:rsidRPr="00DB1C68" w:rsidRDefault="00476AE8" w:rsidP="00BD4434">
            <w:pPr>
              <w:spacing w:before="60" w:after="60"/>
              <w:ind w:right="34"/>
            </w:pPr>
            <w:r w:rsidRPr="00DB1C68">
              <w:t>Magyar</w:t>
            </w:r>
          </w:p>
        </w:tc>
      </w:tr>
      <w:tr w:rsidR="00476AE8" w:rsidRPr="00DB1C68" w14:paraId="0D4F5A90" w14:textId="77777777" w:rsidTr="00BD4434">
        <w:tc>
          <w:tcPr>
            <w:tcW w:w="3794" w:type="dxa"/>
          </w:tcPr>
          <w:p w14:paraId="472B7BAF" w14:textId="77777777" w:rsidR="00476AE8" w:rsidRPr="00DB1C68" w:rsidRDefault="00476AE8" w:rsidP="00BD4434">
            <w:pPr>
              <w:spacing w:before="60" w:after="60"/>
            </w:pPr>
            <w:r w:rsidRPr="00DB1C68">
              <w:t xml:space="preserve">Kommunikáció nyelve </w:t>
            </w:r>
          </w:p>
        </w:tc>
        <w:tc>
          <w:tcPr>
            <w:tcW w:w="1843" w:type="dxa"/>
          </w:tcPr>
          <w:p w14:paraId="6A34B047" w14:textId="77777777" w:rsidR="00476AE8" w:rsidRPr="00DB1C68" w:rsidRDefault="00476AE8" w:rsidP="00BD4434">
            <w:pPr>
              <w:spacing w:before="60" w:after="60"/>
              <w:ind w:right="34"/>
            </w:pPr>
            <w:r w:rsidRPr="00DB1C68">
              <w:t>1.4</w:t>
            </w:r>
          </w:p>
        </w:tc>
        <w:tc>
          <w:tcPr>
            <w:tcW w:w="4111" w:type="dxa"/>
          </w:tcPr>
          <w:p w14:paraId="025B8D7B" w14:textId="77777777" w:rsidR="00476AE8" w:rsidRPr="00DB1C68" w:rsidRDefault="00476AE8" w:rsidP="00BD4434">
            <w:pPr>
              <w:spacing w:before="60" w:after="60"/>
              <w:ind w:right="34"/>
            </w:pPr>
            <w:r w:rsidRPr="00DB1C68">
              <w:t>Magyar</w:t>
            </w:r>
          </w:p>
        </w:tc>
      </w:tr>
      <w:tr w:rsidR="00476AE8" w:rsidRPr="00DB1C68" w14:paraId="0D319B3A" w14:textId="77777777" w:rsidTr="00BD4434">
        <w:tc>
          <w:tcPr>
            <w:tcW w:w="3794" w:type="dxa"/>
          </w:tcPr>
          <w:p w14:paraId="3852069B" w14:textId="77777777" w:rsidR="00476AE8" w:rsidRDefault="00476AE8" w:rsidP="00BD4434">
            <w:pPr>
              <w:spacing w:before="60" w:after="60"/>
            </w:pPr>
          </w:p>
          <w:p w14:paraId="3DD42CEF" w14:textId="77777777" w:rsidR="00476AE8" w:rsidRPr="00DB1C68" w:rsidRDefault="00476AE8" w:rsidP="00BD4434">
            <w:pPr>
              <w:spacing w:before="60" w:after="60"/>
            </w:pPr>
            <w:r w:rsidRPr="00DB1C68">
              <w:t xml:space="preserve">A Teljesítési Biztosíték összege </w:t>
            </w:r>
          </w:p>
        </w:tc>
        <w:tc>
          <w:tcPr>
            <w:tcW w:w="1843" w:type="dxa"/>
          </w:tcPr>
          <w:p w14:paraId="0FCCA611" w14:textId="77777777" w:rsidR="00476AE8" w:rsidRPr="00DB1C68" w:rsidRDefault="00476AE8" w:rsidP="00BD4434">
            <w:pPr>
              <w:spacing w:before="60" w:after="60"/>
              <w:ind w:right="34"/>
            </w:pPr>
            <w:r>
              <w:t>4.2.</w:t>
            </w:r>
          </w:p>
        </w:tc>
        <w:tc>
          <w:tcPr>
            <w:tcW w:w="4111" w:type="dxa"/>
          </w:tcPr>
          <w:p w14:paraId="390B9A77" w14:textId="77777777" w:rsidR="00476AE8" w:rsidRPr="00DB1C68" w:rsidRDefault="00476AE8" w:rsidP="00BD4434">
            <w:pPr>
              <w:spacing w:before="60" w:after="60"/>
              <w:ind w:right="34"/>
            </w:pPr>
            <w:r>
              <w:t>A Szerződéses Ár 5</w:t>
            </w:r>
            <w:r w:rsidRPr="00DB1C68">
              <w:t xml:space="preserve"> %-a olyan pénznemben, ahogyan a Szerződéses Ár fizetendő</w:t>
            </w:r>
          </w:p>
        </w:tc>
      </w:tr>
      <w:tr w:rsidR="00476AE8" w:rsidRPr="00DB1C68" w14:paraId="33E56D9D" w14:textId="77777777" w:rsidTr="00BD4434">
        <w:tc>
          <w:tcPr>
            <w:tcW w:w="3794" w:type="dxa"/>
          </w:tcPr>
          <w:p w14:paraId="431CCB4C" w14:textId="77777777" w:rsidR="00476AE8" w:rsidRPr="00DB1C68" w:rsidRDefault="00476AE8" w:rsidP="00BD4434">
            <w:pPr>
              <w:spacing w:before="60" w:after="60"/>
            </w:pPr>
            <w:r w:rsidRPr="00DB1C68">
              <w:t>A Jótállási Igények Teljesítésére Kikötött Biztosíték összege</w:t>
            </w:r>
          </w:p>
        </w:tc>
        <w:tc>
          <w:tcPr>
            <w:tcW w:w="1843" w:type="dxa"/>
          </w:tcPr>
          <w:p w14:paraId="42B00A89" w14:textId="77777777" w:rsidR="00476AE8" w:rsidRPr="00DB1C68" w:rsidRDefault="00476AE8" w:rsidP="00BD4434">
            <w:pPr>
              <w:spacing w:before="60" w:after="60"/>
              <w:ind w:right="34"/>
            </w:pPr>
          </w:p>
        </w:tc>
        <w:tc>
          <w:tcPr>
            <w:tcW w:w="4111" w:type="dxa"/>
          </w:tcPr>
          <w:p w14:paraId="1D76FD9E" w14:textId="1D803D5A" w:rsidR="006F3222" w:rsidRPr="006F3222" w:rsidRDefault="00476AE8" w:rsidP="006F3222">
            <w:r w:rsidRPr="00267F87">
              <w:t xml:space="preserve">Általános jótállás időszakára Szerződéses Ár 5 %, </w:t>
            </w:r>
            <w:r w:rsidR="00FA7E27">
              <w:t xml:space="preserve">azt követően </w:t>
            </w:r>
            <w:r w:rsidR="006F3222" w:rsidRPr="006F3222">
              <w:t>a jótállási biztosíték összege csökken a megvalósított acélszerkezetek Szerződéses Árhoz viszonyított mértékéig, mely összeget az acélszerkezetek korrózióvédelmére hátralévő 84 hónapra vonatkozóan kell Megrendelő rendelkezésére bocsátani.</w:t>
            </w:r>
          </w:p>
          <w:p w14:paraId="76910122" w14:textId="6095E8E2" w:rsidR="00476AE8" w:rsidRPr="00DB1C68" w:rsidRDefault="00476AE8" w:rsidP="00BD4434">
            <w:pPr>
              <w:spacing w:before="60" w:after="60"/>
              <w:ind w:right="34"/>
            </w:pPr>
          </w:p>
        </w:tc>
      </w:tr>
      <w:tr w:rsidR="00476AE8" w:rsidRPr="00DB1C68" w14:paraId="5E688CB7" w14:textId="77777777" w:rsidTr="00BD4434">
        <w:tc>
          <w:tcPr>
            <w:tcW w:w="3794" w:type="dxa"/>
          </w:tcPr>
          <w:p w14:paraId="03AAE80C" w14:textId="77777777" w:rsidR="00476AE8" w:rsidRPr="00DB1C68" w:rsidRDefault="00476AE8" w:rsidP="00BD4434">
            <w:pPr>
              <w:spacing w:before="60" w:after="60"/>
            </w:pPr>
            <w:r w:rsidRPr="00DB1C68">
              <w:t xml:space="preserve">Rendes munkaidő </w:t>
            </w:r>
          </w:p>
        </w:tc>
        <w:tc>
          <w:tcPr>
            <w:tcW w:w="1843" w:type="dxa"/>
            <w:shd w:val="clear" w:color="auto" w:fill="auto"/>
          </w:tcPr>
          <w:p w14:paraId="4E94B6D3" w14:textId="77777777" w:rsidR="00476AE8" w:rsidRPr="00DB1C68" w:rsidRDefault="00476AE8" w:rsidP="00BD4434">
            <w:pPr>
              <w:spacing w:before="60" w:after="60"/>
              <w:ind w:right="34"/>
            </w:pPr>
            <w:r w:rsidRPr="007E3733">
              <w:t>6.5.</w:t>
            </w:r>
          </w:p>
        </w:tc>
        <w:tc>
          <w:tcPr>
            <w:tcW w:w="4111" w:type="dxa"/>
          </w:tcPr>
          <w:p w14:paraId="3A36ABC6" w14:textId="77777777" w:rsidR="00476AE8" w:rsidRPr="00DB1C68" w:rsidRDefault="00476AE8" w:rsidP="00BD4434">
            <w:pPr>
              <w:spacing w:before="60" w:after="60"/>
              <w:ind w:right="34"/>
            </w:pPr>
            <w:r w:rsidRPr="00DB1C68">
              <w:t xml:space="preserve">A normál munkaidőt a Vállalkozó határozza meg a Különös Feltételekben </w:t>
            </w:r>
            <w:r w:rsidRPr="00DB1C68">
              <w:lastRenderedPageBreak/>
              <w:t>részletezett korlátozások figyelembevételével</w:t>
            </w:r>
          </w:p>
        </w:tc>
      </w:tr>
      <w:tr w:rsidR="00476AE8" w:rsidRPr="00DB1C68" w14:paraId="71800914" w14:textId="77777777" w:rsidTr="00BD4434">
        <w:tc>
          <w:tcPr>
            <w:tcW w:w="3794" w:type="dxa"/>
          </w:tcPr>
          <w:p w14:paraId="6BEB34C0" w14:textId="77777777" w:rsidR="00476AE8" w:rsidRPr="00DB1C68" w:rsidRDefault="00476AE8" w:rsidP="00BD4434">
            <w:pPr>
              <w:spacing w:before="60" w:after="60"/>
            </w:pPr>
            <w:r w:rsidRPr="00DB1C68">
              <w:lastRenderedPageBreak/>
              <w:t xml:space="preserve">Késedelmi kötbér mértéke </w:t>
            </w:r>
          </w:p>
        </w:tc>
        <w:tc>
          <w:tcPr>
            <w:tcW w:w="1843" w:type="dxa"/>
          </w:tcPr>
          <w:p w14:paraId="395395A6" w14:textId="77777777" w:rsidR="00476AE8" w:rsidRPr="00DB1C68" w:rsidRDefault="00476AE8" w:rsidP="00BD4434">
            <w:pPr>
              <w:spacing w:before="60" w:after="60"/>
              <w:ind w:right="34"/>
            </w:pPr>
            <w:r>
              <w:t>8.7. és 14.15 (b)</w:t>
            </w:r>
          </w:p>
        </w:tc>
        <w:tc>
          <w:tcPr>
            <w:tcW w:w="4111" w:type="dxa"/>
          </w:tcPr>
          <w:p w14:paraId="56A0CA5C" w14:textId="31005299" w:rsidR="00476AE8" w:rsidRPr="00DB1C68" w:rsidRDefault="005756BA" w:rsidP="00BD4434">
            <w:pPr>
              <w:spacing w:before="60" w:after="60"/>
              <w:ind w:right="34"/>
            </w:pPr>
            <w:r>
              <w:t>A Szerződéses Ár 0,</w:t>
            </w:r>
            <w:r w:rsidR="00476AE8">
              <w:t>5</w:t>
            </w:r>
            <w:r w:rsidR="00476AE8" w:rsidRPr="00DB1C68">
              <w:t xml:space="preserve"> %-a naponta </w:t>
            </w:r>
          </w:p>
        </w:tc>
      </w:tr>
      <w:tr w:rsidR="00476AE8" w:rsidRPr="00DB1C68" w14:paraId="1E27E11C" w14:textId="77777777" w:rsidTr="00BD4434">
        <w:tc>
          <w:tcPr>
            <w:tcW w:w="3794" w:type="dxa"/>
          </w:tcPr>
          <w:p w14:paraId="57E9466A" w14:textId="77777777" w:rsidR="00476AE8" w:rsidRPr="00DB1C68" w:rsidRDefault="00476AE8" w:rsidP="00BD4434">
            <w:pPr>
              <w:spacing w:before="60" w:after="60"/>
            </w:pPr>
            <w:r w:rsidRPr="00DB1C68">
              <w:t xml:space="preserve">Késedelmi kötbér összegének felső határa </w:t>
            </w:r>
          </w:p>
        </w:tc>
        <w:tc>
          <w:tcPr>
            <w:tcW w:w="1843" w:type="dxa"/>
          </w:tcPr>
          <w:p w14:paraId="2B3F3DFB" w14:textId="77777777" w:rsidR="00476AE8" w:rsidRPr="00DB1C68" w:rsidRDefault="00476AE8" w:rsidP="00BD4434">
            <w:pPr>
              <w:spacing w:before="60" w:after="60"/>
              <w:ind w:right="34"/>
            </w:pPr>
            <w:r>
              <w:t>8.7</w:t>
            </w:r>
          </w:p>
        </w:tc>
        <w:tc>
          <w:tcPr>
            <w:tcW w:w="4111" w:type="dxa"/>
          </w:tcPr>
          <w:p w14:paraId="3439881F" w14:textId="405AD048" w:rsidR="00476AE8" w:rsidRPr="00DB1C68" w:rsidRDefault="00476AE8" w:rsidP="00BD4434">
            <w:pPr>
              <w:spacing w:before="60" w:after="60"/>
              <w:ind w:right="34"/>
            </w:pPr>
            <w:r w:rsidRPr="00DB1C68">
              <w:t xml:space="preserve">A Szerződéses Ár </w:t>
            </w:r>
            <w:r w:rsidR="00FA089D">
              <w:t>10</w:t>
            </w:r>
            <w:r w:rsidRPr="00DB1C68">
              <w:t xml:space="preserve"> %-a </w:t>
            </w:r>
          </w:p>
        </w:tc>
      </w:tr>
      <w:tr w:rsidR="00476AE8" w:rsidRPr="00DB1C68" w14:paraId="1AE3035A" w14:textId="77777777" w:rsidTr="00BD4434">
        <w:tc>
          <w:tcPr>
            <w:tcW w:w="3794" w:type="dxa"/>
          </w:tcPr>
          <w:p w14:paraId="7AF3AC76" w14:textId="77777777" w:rsidR="00476AE8" w:rsidRPr="00DB1C68" w:rsidRDefault="00476AE8" w:rsidP="00BD4434">
            <w:pPr>
              <w:spacing w:before="60" w:after="60"/>
            </w:pPr>
            <w:r>
              <w:t xml:space="preserve">Meghiúsulási kötbér </w:t>
            </w:r>
          </w:p>
        </w:tc>
        <w:tc>
          <w:tcPr>
            <w:tcW w:w="1843" w:type="dxa"/>
          </w:tcPr>
          <w:p w14:paraId="712C1B08" w14:textId="77777777" w:rsidR="00476AE8" w:rsidRPr="00DB1C68" w:rsidRDefault="00476AE8" w:rsidP="00BD4434">
            <w:pPr>
              <w:spacing w:before="60" w:after="60"/>
              <w:ind w:right="34"/>
            </w:pPr>
          </w:p>
        </w:tc>
        <w:tc>
          <w:tcPr>
            <w:tcW w:w="4111" w:type="dxa"/>
          </w:tcPr>
          <w:p w14:paraId="4415FEF6" w14:textId="35EA258E" w:rsidR="00476AE8" w:rsidRPr="00DB1C68" w:rsidRDefault="00476AE8" w:rsidP="00BD4434">
            <w:pPr>
              <w:spacing w:before="60" w:after="60"/>
              <w:ind w:right="34"/>
            </w:pPr>
            <w:r w:rsidRPr="00DB1C68">
              <w:t xml:space="preserve">A Szerződéses Ár </w:t>
            </w:r>
            <w:r w:rsidR="00FA089D">
              <w:t>10</w:t>
            </w:r>
            <w:r w:rsidRPr="00DB1C68">
              <w:t xml:space="preserve"> %-a</w:t>
            </w:r>
          </w:p>
        </w:tc>
      </w:tr>
      <w:tr w:rsidR="00476AE8" w:rsidRPr="00DB1C68" w14:paraId="333AB97A" w14:textId="77777777" w:rsidTr="00BD4434">
        <w:tc>
          <w:tcPr>
            <w:tcW w:w="3794" w:type="dxa"/>
          </w:tcPr>
          <w:p w14:paraId="12046153" w14:textId="77777777" w:rsidR="00476AE8" w:rsidRPr="00DB1C68" w:rsidRDefault="00476AE8" w:rsidP="00BD4434">
            <w:pPr>
              <w:spacing w:before="60" w:after="60"/>
            </w:pPr>
            <w:r w:rsidRPr="00DB1C68">
              <w:t>Az Előleg teljes mértéke</w:t>
            </w:r>
          </w:p>
          <w:p w14:paraId="4D166785" w14:textId="77777777" w:rsidR="00476AE8" w:rsidRPr="00DB1C68" w:rsidRDefault="00476AE8" w:rsidP="00BD4434">
            <w:pPr>
              <w:spacing w:before="60" w:after="60"/>
            </w:pPr>
            <w:r w:rsidRPr="00DB1C68">
              <w:t>(a Szerződése</w:t>
            </w:r>
            <w:r>
              <w:t>s Ár elszámolható részének max 5</w:t>
            </w:r>
            <w:r w:rsidRPr="00DB1C68">
              <w:t>0 %-a)</w:t>
            </w:r>
          </w:p>
        </w:tc>
        <w:tc>
          <w:tcPr>
            <w:tcW w:w="1843" w:type="dxa"/>
          </w:tcPr>
          <w:p w14:paraId="6F8E4642" w14:textId="77777777" w:rsidR="00476AE8" w:rsidRPr="00DB1C68" w:rsidRDefault="00476AE8" w:rsidP="00BD4434">
            <w:pPr>
              <w:spacing w:before="60" w:after="60"/>
              <w:ind w:right="34"/>
            </w:pPr>
            <w:r w:rsidRPr="00DB1C68">
              <w:t>14.2</w:t>
            </w:r>
          </w:p>
        </w:tc>
        <w:tc>
          <w:tcPr>
            <w:tcW w:w="4111" w:type="dxa"/>
          </w:tcPr>
          <w:p w14:paraId="402A563A" w14:textId="77777777" w:rsidR="00476AE8" w:rsidRPr="00DB1C68" w:rsidRDefault="00476AE8" w:rsidP="00BD4434">
            <w:pPr>
              <w:spacing w:before="60" w:after="60"/>
              <w:ind w:right="34"/>
            </w:pPr>
            <w:r w:rsidRPr="00DB1C68">
              <w:t xml:space="preserve">A Szerződéses Ár elszámolható részének  </w:t>
            </w:r>
            <w:r w:rsidRPr="00DB1C68">
              <w:rPr>
                <w:strike/>
              </w:rPr>
              <w:t xml:space="preserve"> </w:t>
            </w:r>
            <w:r w:rsidRPr="00DB1C68">
              <w:t>.................*%-a olyan pénznemben, ahogyan a Szerződés Elfogadott Végösszege fizetendő</w:t>
            </w:r>
          </w:p>
        </w:tc>
      </w:tr>
      <w:tr w:rsidR="00476AE8" w:rsidRPr="00DB1C68" w14:paraId="2E5DA5C8" w14:textId="77777777" w:rsidTr="00BD4434">
        <w:tc>
          <w:tcPr>
            <w:tcW w:w="3794" w:type="dxa"/>
          </w:tcPr>
          <w:p w14:paraId="6EEA3EF4" w14:textId="77777777" w:rsidR="00476AE8" w:rsidRPr="00DB1C68" w:rsidRDefault="00476AE8" w:rsidP="00BD4434">
            <w:pPr>
              <w:spacing w:before="60" w:after="60"/>
            </w:pPr>
            <w:r w:rsidRPr="00DB1C68">
              <w:t xml:space="preserve">Kifizetés pénzneme </w:t>
            </w:r>
          </w:p>
        </w:tc>
        <w:tc>
          <w:tcPr>
            <w:tcW w:w="1843" w:type="dxa"/>
          </w:tcPr>
          <w:p w14:paraId="2B7E1B57" w14:textId="77777777" w:rsidR="00476AE8" w:rsidRPr="00DB1C68" w:rsidRDefault="00476AE8" w:rsidP="00BD4434">
            <w:pPr>
              <w:spacing w:before="60" w:after="60"/>
              <w:ind w:right="34"/>
            </w:pPr>
            <w:r w:rsidRPr="007E3733">
              <w:t>14.15</w:t>
            </w:r>
          </w:p>
        </w:tc>
        <w:tc>
          <w:tcPr>
            <w:tcW w:w="4111" w:type="dxa"/>
          </w:tcPr>
          <w:p w14:paraId="1FEBA675" w14:textId="77777777" w:rsidR="00476AE8" w:rsidRPr="00DB1C68" w:rsidRDefault="00476AE8" w:rsidP="00BD4434">
            <w:pPr>
              <w:spacing w:before="60" w:after="60"/>
              <w:ind w:right="34"/>
            </w:pPr>
            <w:r w:rsidRPr="00DB1C68">
              <w:t>magyar forint</w:t>
            </w:r>
          </w:p>
        </w:tc>
      </w:tr>
      <w:tr w:rsidR="00476AE8" w:rsidRPr="00DB1C68" w14:paraId="7D2E0F96" w14:textId="77777777" w:rsidTr="00BD4434">
        <w:tc>
          <w:tcPr>
            <w:tcW w:w="3794" w:type="dxa"/>
          </w:tcPr>
          <w:p w14:paraId="59ADA3E0" w14:textId="77777777" w:rsidR="00476AE8" w:rsidRPr="00DB1C68" w:rsidRDefault="00476AE8" w:rsidP="00BD4434">
            <w:pPr>
              <w:spacing w:before="60" w:after="60"/>
            </w:pPr>
          </w:p>
        </w:tc>
        <w:tc>
          <w:tcPr>
            <w:tcW w:w="1843" w:type="dxa"/>
          </w:tcPr>
          <w:p w14:paraId="7574A762" w14:textId="77777777" w:rsidR="00476AE8" w:rsidRPr="00DB1C68" w:rsidRDefault="00476AE8" w:rsidP="00BD4434">
            <w:pPr>
              <w:spacing w:before="60" w:after="60"/>
              <w:ind w:right="34"/>
            </w:pPr>
          </w:p>
        </w:tc>
        <w:tc>
          <w:tcPr>
            <w:tcW w:w="4111" w:type="dxa"/>
          </w:tcPr>
          <w:p w14:paraId="174640BB" w14:textId="77777777" w:rsidR="00476AE8" w:rsidRPr="00DB1C68" w:rsidRDefault="00476AE8" w:rsidP="00BD4434">
            <w:pPr>
              <w:spacing w:before="60" w:after="60"/>
              <w:ind w:right="34"/>
            </w:pPr>
          </w:p>
        </w:tc>
      </w:tr>
      <w:tr w:rsidR="00476AE8" w:rsidRPr="00DB1C68" w14:paraId="125EE54C" w14:textId="77777777" w:rsidTr="00BD4434">
        <w:tc>
          <w:tcPr>
            <w:tcW w:w="3794" w:type="dxa"/>
          </w:tcPr>
          <w:p w14:paraId="6B18DC89" w14:textId="77777777" w:rsidR="00476AE8" w:rsidRPr="00DB1C68" w:rsidRDefault="00476AE8" w:rsidP="00BD4434">
            <w:pPr>
              <w:spacing w:before="60" w:after="60"/>
            </w:pPr>
            <w:r w:rsidRPr="00DB1C68">
              <w:t>Biztosítás benyújtásának határideje:</w:t>
            </w:r>
          </w:p>
        </w:tc>
        <w:tc>
          <w:tcPr>
            <w:tcW w:w="1843" w:type="dxa"/>
          </w:tcPr>
          <w:p w14:paraId="33D1551A" w14:textId="77777777" w:rsidR="00476AE8" w:rsidRPr="00DB1C68" w:rsidRDefault="00476AE8" w:rsidP="00BD4434">
            <w:pPr>
              <w:spacing w:before="60" w:after="60"/>
              <w:ind w:right="34"/>
            </w:pPr>
          </w:p>
        </w:tc>
        <w:tc>
          <w:tcPr>
            <w:tcW w:w="4111" w:type="dxa"/>
          </w:tcPr>
          <w:p w14:paraId="00BA9E7E" w14:textId="77777777" w:rsidR="00476AE8" w:rsidRPr="00DB1C68" w:rsidRDefault="00476AE8" w:rsidP="00BD4434">
            <w:pPr>
              <w:spacing w:before="60" w:after="60"/>
              <w:ind w:right="34"/>
            </w:pPr>
          </w:p>
        </w:tc>
      </w:tr>
      <w:tr w:rsidR="00476AE8" w:rsidRPr="00DB1C68" w14:paraId="6816BD1D" w14:textId="77777777" w:rsidTr="00BD4434">
        <w:tc>
          <w:tcPr>
            <w:tcW w:w="3794" w:type="dxa"/>
          </w:tcPr>
          <w:p w14:paraId="5D8F5DD0" w14:textId="77777777" w:rsidR="00476AE8" w:rsidRPr="00DB1C68" w:rsidRDefault="00476AE8" w:rsidP="00BD4434">
            <w:pPr>
              <w:spacing w:before="60" w:after="60"/>
            </w:pPr>
            <w:r w:rsidRPr="00DB1C68">
              <w:t xml:space="preserve">(a) a biztosítás megkötésének igazolása </w:t>
            </w:r>
          </w:p>
        </w:tc>
        <w:tc>
          <w:tcPr>
            <w:tcW w:w="1843" w:type="dxa"/>
          </w:tcPr>
          <w:p w14:paraId="600EEBA9" w14:textId="77777777" w:rsidR="00476AE8" w:rsidRPr="00DB1C68" w:rsidRDefault="00476AE8" w:rsidP="00BD4434">
            <w:pPr>
              <w:spacing w:before="60" w:after="60"/>
              <w:ind w:right="34"/>
            </w:pPr>
            <w:r w:rsidRPr="00DB1C68">
              <w:t>18.1</w:t>
            </w:r>
          </w:p>
        </w:tc>
        <w:tc>
          <w:tcPr>
            <w:tcW w:w="4111" w:type="dxa"/>
          </w:tcPr>
          <w:p w14:paraId="3773948D" w14:textId="77777777" w:rsidR="00476AE8" w:rsidRPr="00DB1C68" w:rsidRDefault="00476AE8" w:rsidP="00BD4434">
            <w:pPr>
              <w:spacing w:before="60" w:after="60"/>
              <w:ind w:right="34"/>
            </w:pPr>
            <w:r w:rsidRPr="00DB1C68">
              <w:t>szerződéskötés időpontjáig kell igazolni</w:t>
            </w:r>
          </w:p>
        </w:tc>
      </w:tr>
      <w:tr w:rsidR="00476AE8" w:rsidRPr="00DB1C68" w14:paraId="7F6FDB2A" w14:textId="77777777" w:rsidTr="00BD4434">
        <w:tc>
          <w:tcPr>
            <w:tcW w:w="3794" w:type="dxa"/>
          </w:tcPr>
          <w:p w14:paraId="4B61DDD9" w14:textId="77777777" w:rsidR="00476AE8" w:rsidRPr="00DB1C68" w:rsidRDefault="00476AE8" w:rsidP="00BD4434">
            <w:pPr>
              <w:spacing w:before="60" w:after="60"/>
            </w:pPr>
            <w:r w:rsidRPr="00DB1C68">
              <w:t xml:space="preserve">(b) a vonatkozó kötvények </w:t>
            </w:r>
          </w:p>
        </w:tc>
        <w:tc>
          <w:tcPr>
            <w:tcW w:w="1843" w:type="dxa"/>
          </w:tcPr>
          <w:p w14:paraId="04889F48" w14:textId="77777777" w:rsidR="00476AE8" w:rsidRPr="00DB1C68" w:rsidRDefault="00476AE8" w:rsidP="00BD4434">
            <w:pPr>
              <w:spacing w:before="60" w:after="60"/>
              <w:ind w:right="34"/>
            </w:pPr>
            <w:r w:rsidRPr="00DB1C68">
              <w:t>18.1</w:t>
            </w:r>
          </w:p>
        </w:tc>
        <w:tc>
          <w:tcPr>
            <w:tcW w:w="4111" w:type="dxa"/>
          </w:tcPr>
          <w:p w14:paraId="085351A5" w14:textId="77777777" w:rsidR="00476AE8" w:rsidRPr="00DB1C68" w:rsidRDefault="00476AE8" w:rsidP="00BD4434">
            <w:pPr>
              <w:spacing w:before="60" w:after="60"/>
              <w:ind w:right="34"/>
            </w:pPr>
            <w:r w:rsidRPr="00DB1C68">
              <w:t>28 nap a szerződés hatályba lépésétől</w:t>
            </w:r>
          </w:p>
        </w:tc>
      </w:tr>
      <w:tr w:rsidR="00476AE8" w:rsidRPr="00DB1C68" w14:paraId="71C02757" w14:textId="77777777" w:rsidTr="00BD4434">
        <w:tc>
          <w:tcPr>
            <w:tcW w:w="3794" w:type="dxa"/>
          </w:tcPr>
          <w:p w14:paraId="0137CB41" w14:textId="77777777" w:rsidR="00476AE8" w:rsidRPr="00DB1C68" w:rsidRDefault="00476AE8" w:rsidP="00BD4434">
            <w:pPr>
              <w:spacing w:before="60" w:after="60"/>
            </w:pPr>
            <w:r w:rsidRPr="00DB1C68">
              <w:t xml:space="preserve">Harmadik fél biztosítás minimális összege </w:t>
            </w:r>
          </w:p>
        </w:tc>
        <w:tc>
          <w:tcPr>
            <w:tcW w:w="1843" w:type="dxa"/>
          </w:tcPr>
          <w:p w14:paraId="547D2CCB" w14:textId="77777777" w:rsidR="00476AE8" w:rsidRPr="00DB1C68" w:rsidRDefault="00476AE8" w:rsidP="00BD4434">
            <w:pPr>
              <w:spacing w:before="60" w:after="60"/>
              <w:ind w:right="34"/>
            </w:pPr>
            <w:r w:rsidRPr="00DB1C68">
              <w:t>18.3</w:t>
            </w:r>
          </w:p>
        </w:tc>
        <w:tc>
          <w:tcPr>
            <w:tcW w:w="4111" w:type="dxa"/>
          </w:tcPr>
          <w:p w14:paraId="612C39B8" w14:textId="31F647DD" w:rsidR="00476AE8" w:rsidRPr="00DB1C68" w:rsidRDefault="00602394" w:rsidP="00BD4434">
            <w:pPr>
              <w:spacing w:after="60"/>
              <w:ind w:right="34"/>
            </w:pPr>
            <w:r>
              <w:t>2</w:t>
            </w:r>
            <w:r w:rsidR="00476AE8">
              <w:t>00.000.000,-</w:t>
            </w:r>
            <w:r w:rsidR="00476AE8" w:rsidRPr="00DB1C68">
              <w:t xml:space="preserve">HUF/év és minimum </w:t>
            </w:r>
            <w:r w:rsidR="00476AE8">
              <w:t>50.000.</w:t>
            </w:r>
            <w:r w:rsidR="00476AE8" w:rsidRPr="00DB1C68">
              <w:t xml:space="preserve"> </w:t>
            </w:r>
            <w:r w:rsidR="00476AE8">
              <w:t xml:space="preserve">000,- </w:t>
            </w:r>
            <w:r w:rsidR="00476AE8" w:rsidRPr="00DB1C68">
              <w:t>HUF/káresemény</w:t>
            </w:r>
            <w:r>
              <w:t xml:space="preserve"> </w:t>
            </w:r>
            <w:r w:rsidRPr="00602394">
              <w:t>mértékű vagyoni és egyben nem vagyoni kárértékre vonatkozó közbeszerzés tárgyára vonatkozó építési-szerelési felelősségbiztosítással, melyen belül a tervezésre vonatkozó mérték minimum 40.000.000,- Ft/év és minimum 10.000.000,- Ft/káresemény</w:t>
            </w:r>
          </w:p>
          <w:p w14:paraId="78AF2234" w14:textId="77777777" w:rsidR="00476AE8" w:rsidRPr="00DB1C68" w:rsidRDefault="00476AE8" w:rsidP="00BD4434">
            <w:pPr>
              <w:spacing w:after="60"/>
              <w:ind w:right="34"/>
            </w:pPr>
          </w:p>
        </w:tc>
      </w:tr>
      <w:tr w:rsidR="00476AE8" w:rsidRPr="00DB1C68" w14:paraId="748E1653" w14:textId="77777777" w:rsidTr="00BD4434">
        <w:tc>
          <w:tcPr>
            <w:tcW w:w="3794" w:type="dxa"/>
          </w:tcPr>
          <w:p w14:paraId="73B21795" w14:textId="77777777" w:rsidR="00476AE8" w:rsidRPr="00DB1C68" w:rsidRDefault="00476AE8" w:rsidP="00BD4434">
            <w:pPr>
              <w:spacing w:before="60" w:after="60"/>
            </w:pPr>
            <w:r w:rsidRPr="00DB1C68">
              <w:t>Döntőbizottság tagjainak száma</w:t>
            </w:r>
          </w:p>
        </w:tc>
        <w:tc>
          <w:tcPr>
            <w:tcW w:w="1843" w:type="dxa"/>
          </w:tcPr>
          <w:p w14:paraId="123FAD63" w14:textId="77777777" w:rsidR="00476AE8" w:rsidRPr="00DB1C68" w:rsidRDefault="00476AE8" w:rsidP="00BD4434">
            <w:pPr>
              <w:spacing w:before="60" w:after="60"/>
              <w:ind w:right="34"/>
            </w:pPr>
            <w:r w:rsidRPr="00DB1C68">
              <w:t>20.2</w:t>
            </w:r>
          </w:p>
        </w:tc>
        <w:tc>
          <w:tcPr>
            <w:tcW w:w="4111" w:type="dxa"/>
          </w:tcPr>
          <w:p w14:paraId="2FEB64FD" w14:textId="77777777" w:rsidR="00476AE8" w:rsidRPr="00DB1C68" w:rsidRDefault="00476AE8" w:rsidP="00BD4434">
            <w:pPr>
              <w:spacing w:before="60" w:after="60"/>
              <w:ind w:right="34"/>
            </w:pPr>
            <w:r>
              <w:t>nem kerül alkalmazásra</w:t>
            </w:r>
          </w:p>
        </w:tc>
      </w:tr>
      <w:tr w:rsidR="00476AE8" w:rsidRPr="00DB1C68" w14:paraId="3C3A6054" w14:textId="77777777" w:rsidTr="00BD4434">
        <w:tc>
          <w:tcPr>
            <w:tcW w:w="3794" w:type="dxa"/>
          </w:tcPr>
          <w:p w14:paraId="09FB54E2" w14:textId="77777777" w:rsidR="00476AE8" w:rsidRPr="00DB1C68" w:rsidRDefault="00476AE8" w:rsidP="00BD4434">
            <w:pPr>
              <w:spacing w:before="60" w:after="60"/>
            </w:pPr>
            <w:r w:rsidRPr="00DB1C68">
              <w:t>Döntőbizottság tagjának kinevezése (ha nem egyetértésen alapul)</w:t>
            </w:r>
          </w:p>
        </w:tc>
        <w:tc>
          <w:tcPr>
            <w:tcW w:w="1843" w:type="dxa"/>
          </w:tcPr>
          <w:p w14:paraId="09F416C8" w14:textId="77777777" w:rsidR="00476AE8" w:rsidRPr="00DB1C68" w:rsidRDefault="00476AE8" w:rsidP="00BD4434">
            <w:pPr>
              <w:spacing w:before="60" w:after="60"/>
              <w:ind w:right="34"/>
            </w:pPr>
            <w:r w:rsidRPr="00DB1C68">
              <w:t>20.3</w:t>
            </w:r>
          </w:p>
        </w:tc>
        <w:tc>
          <w:tcPr>
            <w:tcW w:w="4111" w:type="dxa"/>
          </w:tcPr>
          <w:p w14:paraId="741A9E5E" w14:textId="77777777" w:rsidR="00476AE8" w:rsidRPr="00DB1C68" w:rsidRDefault="00476AE8" w:rsidP="00BD4434">
            <w:pPr>
              <w:spacing w:before="60" w:after="60"/>
              <w:ind w:right="34"/>
            </w:pPr>
            <w:r>
              <w:t>nem kerül alkalmazásra</w:t>
            </w:r>
          </w:p>
        </w:tc>
      </w:tr>
    </w:tbl>
    <w:p w14:paraId="268E4AD0" w14:textId="77777777" w:rsidR="00476AE8" w:rsidRPr="00DB1C68" w:rsidRDefault="00476AE8" w:rsidP="00476AE8">
      <w:pPr>
        <w:tabs>
          <w:tab w:val="left" w:pos="3510"/>
          <w:tab w:val="left" w:pos="5353"/>
        </w:tabs>
        <w:spacing w:before="60" w:after="60"/>
        <w:rPr>
          <w:snapToGrid w:val="0"/>
        </w:rPr>
      </w:pPr>
    </w:p>
    <w:p w14:paraId="3BD8CE4D" w14:textId="77777777" w:rsidR="00476AE8" w:rsidRPr="00DB1C68" w:rsidRDefault="00476AE8" w:rsidP="00476AE8">
      <w:pPr>
        <w:tabs>
          <w:tab w:val="left" w:pos="3510"/>
          <w:tab w:val="left" w:pos="5353"/>
        </w:tabs>
        <w:spacing w:before="60" w:after="60"/>
        <w:rPr>
          <w:strike/>
          <w:snapToGrid w:val="0"/>
        </w:rPr>
      </w:pPr>
    </w:p>
    <w:p w14:paraId="076F376B" w14:textId="77777777" w:rsidR="00476AE8" w:rsidRPr="00DB1C68" w:rsidRDefault="00476AE8" w:rsidP="00476AE8">
      <w:pPr>
        <w:tabs>
          <w:tab w:val="left" w:pos="284"/>
        </w:tabs>
        <w:spacing w:before="60" w:after="60"/>
      </w:pPr>
      <w:r w:rsidRPr="00DB1C68">
        <w:t>*</w:t>
      </w:r>
      <w:r w:rsidRPr="00DB1C68">
        <w:tab/>
        <w:t>Az Ajánlattevő tölti ki</w:t>
      </w:r>
    </w:p>
    <w:p w14:paraId="50ADB65F" w14:textId="77777777" w:rsidR="00476AE8" w:rsidRPr="00DB1C68" w:rsidRDefault="00476AE8" w:rsidP="00476AE8">
      <w:pPr>
        <w:spacing w:before="60" w:after="60"/>
      </w:pPr>
      <w:r w:rsidRPr="00DB1C68">
        <w:t>Kelt:</w:t>
      </w:r>
    </w:p>
    <w:p w14:paraId="333A44B0" w14:textId="77777777" w:rsidR="00476AE8" w:rsidRPr="00DB1C68" w:rsidRDefault="00476AE8" w:rsidP="00476AE8">
      <w:pPr>
        <w:spacing w:before="60" w:after="60"/>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476AE8" w:rsidRPr="00DB1C68" w14:paraId="7C60DD8F" w14:textId="77777777" w:rsidTr="00BD4434">
        <w:tc>
          <w:tcPr>
            <w:tcW w:w="4606" w:type="dxa"/>
          </w:tcPr>
          <w:p w14:paraId="5D69D62C" w14:textId="77777777" w:rsidR="00476AE8" w:rsidRPr="00DB1C68" w:rsidRDefault="00476AE8" w:rsidP="00BD4434">
            <w:pPr>
              <w:spacing w:before="60" w:after="60"/>
            </w:pPr>
          </w:p>
        </w:tc>
        <w:tc>
          <w:tcPr>
            <w:tcW w:w="4606" w:type="dxa"/>
          </w:tcPr>
          <w:p w14:paraId="404A45B4" w14:textId="77777777" w:rsidR="00476AE8" w:rsidRPr="00DB1C68" w:rsidRDefault="00476AE8" w:rsidP="00BD4434">
            <w:pPr>
              <w:spacing w:before="60" w:after="60"/>
              <w:jc w:val="center"/>
            </w:pPr>
            <w:r w:rsidRPr="00DB1C68">
              <w:t>………………………………</w:t>
            </w:r>
          </w:p>
        </w:tc>
      </w:tr>
      <w:tr w:rsidR="00476AE8" w:rsidRPr="00DB1C68" w14:paraId="317BC694" w14:textId="77777777" w:rsidTr="00BD4434">
        <w:tc>
          <w:tcPr>
            <w:tcW w:w="4606" w:type="dxa"/>
          </w:tcPr>
          <w:p w14:paraId="2B20A89E" w14:textId="77777777" w:rsidR="00476AE8" w:rsidRPr="00DB1C68" w:rsidRDefault="00476AE8" w:rsidP="00BD4434">
            <w:pPr>
              <w:spacing w:before="60" w:after="60"/>
            </w:pPr>
          </w:p>
        </w:tc>
        <w:tc>
          <w:tcPr>
            <w:tcW w:w="4606" w:type="dxa"/>
          </w:tcPr>
          <w:p w14:paraId="1EF17E02" w14:textId="77777777" w:rsidR="00476AE8" w:rsidRPr="00DB1C68" w:rsidRDefault="00476AE8" w:rsidP="00BD4434">
            <w:pPr>
              <w:spacing w:before="60" w:after="60"/>
              <w:jc w:val="center"/>
            </w:pPr>
            <w:r w:rsidRPr="00DB1C68">
              <w:t>cégszerű aláírás</w:t>
            </w:r>
          </w:p>
        </w:tc>
      </w:tr>
    </w:tbl>
    <w:p w14:paraId="747DE9EA" w14:textId="77777777" w:rsidR="00476AE8" w:rsidRDefault="00476AE8" w:rsidP="00476AE8">
      <w:pPr>
        <w:tabs>
          <w:tab w:val="left" w:pos="284"/>
        </w:tabs>
      </w:pPr>
    </w:p>
    <w:p w14:paraId="1D83A128" w14:textId="77777777" w:rsidR="00476AE8" w:rsidRDefault="00476AE8" w:rsidP="00476AE8"/>
    <w:p w14:paraId="5DCA4BC7" w14:textId="77777777" w:rsidR="00476AE8" w:rsidRDefault="00476AE8" w:rsidP="00476AE8">
      <w:pPr>
        <w:jc w:val="center"/>
        <w:rPr>
          <w:rFonts w:ascii="Bookman Old Style" w:hAnsi="Bookman Old Style"/>
          <w:b/>
          <w:sz w:val="21"/>
          <w:szCs w:val="21"/>
        </w:rPr>
      </w:pPr>
    </w:p>
    <w:p w14:paraId="34C9FFBD" w14:textId="77777777" w:rsidR="00476AE8" w:rsidRDefault="00476AE8" w:rsidP="00476AE8">
      <w:pPr>
        <w:jc w:val="center"/>
        <w:rPr>
          <w:rFonts w:ascii="Bookman Old Style" w:hAnsi="Bookman Old Style"/>
          <w:b/>
          <w:sz w:val="21"/>
          <w:szCs w:val="21"/>
        </w:rPr>
      </w:pPr>
    </w:p>
    <w:p w14:paraId="4464C575" w14:textId="77777777" w:rsidR="00476AE8" w:rsidRDefault="00476AE8" w:rsidP="00476AE8">
      <w:pPr>
        <w:jc w:val="center"/>
        <w:rPr>
          <w:rFonts w:ascii="Bookman Old Style" w:hAnsi="Bookman Old Style"/>
          <w:b/>
          <w:sz w:val="21"/>
          <w:szCs w:val="21"/>
        </w:rPr>
      </w:pPr>
    </w:p>
    <w:p w14:paraId="66492FA1" w14:textId="77777777" w:rsidR="00476AE8" w:rsidRDefault="00476AE8" w:rsidP="00476AE8">
      <w:pPr>
        <w:jc w:val="center"/>
        <w:rPr>
          <w:rFonts w:ascii="Arial" w:hAnsi="Arial" w:cs="Arial"/>
          <w:b/>
        </w:rPr>
      </w:pPr>
    </w:p>
    <w:p w14:paraId="20B515A6" w14:textId="77777777" w:rsidR="00476AE8" w:rsidRDefault="00476AE8" w:rsidP="00476AE8">
      <w:pPr>
        <w:jc w:val="center"/>
        <w:rPr>
          <w:rFonts w:ascii="Arial" w:hAnsi="Arial" w:cs="Arial"/>
          <w:b/>
        </w:rPr>
      </w:pPr>
    </w:p>
    <w:p w14:paraId="5E0C32D5" w14:textId="77777777" w:rsidR="00476AE8" w:rsidRDefault="00476AE8" w:rsidP="00476AE8">
      <w:pPr>
        <w:jc w:val="center"/>
        <w:rPr>
          <w:rFonts w:ascii="Arial" w:hAnsi="Arial" w:cs="Arial"/>
          <w:b/>
        </w:rPr>
      </w:pPr>
    </w:p>
    <w:p w14:paraId="1506F1B2" w14:textId="77777777" w:rsidR="00476AE8" w:rsidRDefault="00476AE8" w:rsidP="00476AE8">
      <w:pPr>
        <w:jc w:val="center"/>
        <w:rPr>
          <w:rFonts w:ascii="Arial" w:hAnsi="Arial" w:cs="Arial"/>
          <w:b/>
        </w:rPr>
      </w:pPr>
    </w:p>
    <w:p w14:paraId="4672E4BF" w14:textId="77777777" w:rsidR="00476AE8" w:rsidRDefault="00476AE8" w:rsidP="00476AE8">
      <w:pPr>
        <w:jc w:val="center"/>
        <w:rPr>
          <w:rFonts w:ascii="Arial" w:hAnsi="Arial" w:cs="Arial"/>
          <w:b/>
        </w:rPr>
      </w:pPr>
    </w:p>
    <w:p w14:paraId="40BE5E3C" w14:textId="77777777" w:rsidR="00476AE8" w:rsidRPr="00902B5F" w:rsidRDefault="00476AE8" w:rsidP="00476AE8">
      <w:pPr>
        <w:jc w:val="center"/>
        <w:rPr>
          <w:rFonts w:ascii="Arial" w:hAnsi="Arial" w:cs="Arial"/>
          <w:b/>
        </w:rPr>
      </w:pPr>
      <w:r w:rsidRPr="00902B5F">
        <w:rPr>
          <w:rFonts w:ascii="Arial" w:hAnsi="Arial" w:cs="Arial"/>
          <w:b/>
        </w:rPr>
        <w:t>ÚTMUTATÓ</w:t>
      </w:r>
    </w:p>
    <w:p w14:paraId="6231FE62" w14:textId="77777777" w:rsidR="00476AE8" w:rsidRDefault="00476AE8" w:rsidP="00476AE8">
      <w:pPr>
        <w:jc w:val="center"/>
        <w:rPr>
          <w:rFonts w:ascii="Arial" w:hAnsi="Arial" w:cs="Arial"/>
          <w:b/>
        </w:rPr>
      </w:pPr>
    </w:p>
    <w:p w14:paraId="32F8E698" w14:textId="77777777" w:rsidR="00476AE8" w:rsidRDefault="00476AE8" w:rsidP="00476AE8">
      <w:pPr>
        <w:jc w:val="center"/>
        <w:rPr>
          <w:rFonts w:ascii="Arial" w:hAnsi="Arial" w:cs="Arial"/>
          <w:b/>
        </w:rPr>
      </w:pPr>
    </w:p>
    <w:p w14:paraId="11B32BC4" w14:textId="77777777" w:rsidR="00476AE8" w:rsidRPr="00902B5F" w:rsidRDefault="00476AE8" w:rsidP="00476AE8">
      <w:pPr>
        <w:jc w:val="center"/>
        <w:rPr>
          <w:rFonts w:ascii="Arial" w:hAnsi="Arial" w:cs="Arial"/>
          <w:b/>
        </w:rPr>
      </w:pPr>
      <w:r>
        <w:rPr>
          <w:rFonts w:ascii="Arial" w:hAnsi="Arial" w:cs="Arial"/>
          <w:b/>
        </w:rPr>
        <w:t xml:space="preserve">A VÁLTOZTATÁSOK, VÁLLALKOZÓI KÖVETELÉSEK KEZELÉSÉHEZ ÉS AZ ÉPÍTÉSI SZERZŐDÉS MÓDOSÍTÁSÁHOZ </w:t>
      </w:r>
    </w:p>
    <w:p w14:paraId="21A2A9D0" w14:textId="77777777" w:rsidR="00476AE8" w:rsidRPr="00902B5F" w:rsidRDefault="00476AE8" w:rsidP="00476AE8">
      <w:pPr>
        <w:jc w:val="center"/>
        <w:rPr>
          <w:rFonts w:ascii="Arial" w:hAnsi="Arial" w:cs="Arial"/>
          <w:b/>
        </w:rPr>
      </w:pPr>
    </w:p>
    <w:p w14:paraId="78595F75" w14:textId="77777777" w:rsidR="00476AE8" w:rsidRDefault="00476AE8" w:rsidP="00476AE8"/>
    <w:p w14:paraId="17B015F9" w14:textId="77777777" w:rsidR="00476AE8" w:rsidRDefault="00476AE8" w:rsidP="00476AE8">
      <w:pPr>
        <w:jc w:val="both"/>
      </w:pPr>
    </w:p>
    <w:p w14:paraId="5947BEB5" w14:textId="77777777" w:rsidR="00476AE8" w:rsidRDefault="00476AE8" w:rsidP="00476AE8">
      <w:pPr>
        <w:jc w:val="both"/>
      </w:pPr>
    </w:p>
    <w:p w14:paraId="306C0A02" w14:textId="77777777" w:rsidR="00476AE8" w:rsidRDefault="00476AE8" w:rsidP="00476AE8">
      <w:pPr>
        <w:jc w:val="both"/>
      </w:pPr>
    </w:p>
    <w:p w14:paraId="3BC8C9EA" w14:textId="77777777" w:rsidR="00476AE8" w:rsidRDefault="00476AE8" w:rsidP="00476AE8">
      <w:pPr>
        <w:jc w:val="both"/>
      </w:pPr>
    </w:p>
    <w:p w14:paraId="20F6F206" w14:textId="77777777" w:rsidR="00476AE8" w:rsidRPr="004B2AA7" w:rsidRDefault="00476AE8" w:rsidP="00FA089D">
      <w:pPr>
        <w:pStyle w:val="Szvegtrzs2"/>
        <w:widowControl w:val="0"/>
        <w:spacing w:line="240" w:lineRule="auto"/>
        <w:jc w:val="both"/>
        <w:rPr>
          <w:b/>
        </w:rPr>
      </w:pPr>
      <w:r w:rsidRPr="00045DE5">
        <w:t xml:space="preserve">A projekt kivitelezése során felmerült </w:t>
      </w:r>
      <w:r>
        <w:t xml:space="preserve">pótmunkákkal kapcsolatos szerződésmódosítások </w:t>
      </w:r>
      <w:r w:rsidRPr="00045DE5">
        <w:t xml:space="preserve">elszámolhatóságának </w:t>
      </w:r>
      <w:r>
        <w:t xml:space="preserve">és közbeszerzési szempontból történő megalapozottságának </w:t>
      </w:r>
      <w:r w:rsidRPr="00045DE5">
        <w:t>a vizsgálata a Változtatási eljárásokban, valamint a Vállalkozói követelések elbírálása során elengedhetetlen a szabálytalanságok, és ebből adódóan a projektre biztosított EU támogatás visszafiz</w:t>
      </w:r>
      <w:r>
        <w:t xml:space="preserve">etésének elkerülése érdekében. </w:t>
      </w:r>
      <w:r w:rsidRPr="004B2AA7">
        <w:t>Előfordulhat olyan eset is, amikor a pótmunka nem szerződésmódosítás eredményeként, hanem közbeszerzési eljárás lefolytatásával és egy új szerződés megkötésével kerül kifizetésre. A jelen Útmutató a szerződésmódosítással</w:t>
      </w:r>
      <w:r>
        <w:t xml:space="preserve"> </w:t>
      </w:r>
      <w:r w:rsidRPr="004B2AA7">
        <w:t>kapcsolatos pótmunkák elintézésnek eljárásrendjét szabályozza.</w:t>
      </w:r>
    </w:p>
    <w:p w14:paraId="3CAF85C1" w14:textId="77777777" w:rsidR="00476AE8" w:rsidRDefault="00476AE8" w:rsidP="00476AE8">
      <w:pPr>
        <w:ind w:left="284"/>
        <w:jc w:val="center"/>
        <w:rPr>
          <w:b/>
          <w:sz w:val="28"/>
        </w:rPr>
      </w:pPr>
      <w:r>
        <w:br w:type="page"/>
      </w:r>
      <w:r w:rsidRPr="009F3440">
        <w:rPr>
          <w:b/>
          <w:sz w:val="28"/>
          <w:szCs w:val="28"/>
        </w:rPr>
        <w:lastRenderedPageBreak/>
        <w:t>1.</w:t>
      </w:r>
      <w:r>
        <w:rPr>
          <w:b/>
        </w:rPr>
        <w:t xml:space="preserve"> </w:t>
      </w:r>
      <w:r>
        <w:rPr>
          <w:b/>
        </w:rPr>
        <w:tab/>
      </w:r>
      <w:r w:rsidRPr="00571D3A">
        <w:rPr>
          <w:b/>
          <w:sz w:val="28"/>
          <w:szCs w:val="28"/>
        </w:rPr>
        <w:t>A</w:t>
      </w:r>
      <w:r>
        <w:rPr>
          <w:b/>
          <w:sz w:val="28"/>
          <w:szCs w:val="28"/>
        </w:rPr>
        <w:t>z</w:t>
      </w:r>
      <w:r>
        <w:rPr>
          <w:b/>
        </w:rPr>
        <w:t xml:space="preserve"> </w:t>
      </w:r>
      <w:r>
        <w:rPr>
          <w:b/>
          <w:sz w:val="28"/>
        </w:rPr>
        <w:t xml:space="preserve">Irányító Hatóság (IH), a Európai Uniós Források Felhasználásáért Felelős Miniszter (EUFM), a </w:t>
      </w:r>
      <w:r w:rsidRPr="00D56AC1">
        <w:rPr>
          <w:b/>
          <w:sz w:val="28"/>
          <w:szCs w:val="28"/>
        </w:rPr>
        <w:t>Mérnök</w:t>
      </w:r>
      <w:r>
        <w:rPr>
          <w:b/>
          <w:sz w:val="28"/>
          <w:szCs w:val="28"/>
        </w:rPr>
        <w:t xml:space="preserve">, a Megrendelő és a Vállalkozó </w:t>
      </w:r>
      <w:r>
        <w:rPr>
          <w:b/>
          <w:sz w:val="28"/>
        </w:rPr>
        <w:t>szerepe az építési szerződés teljesítése során</w:t>
      </w:r>
    </w:p>
    <w:p w14:paraId="34AB1215" w14:textId="77777777" w:rsidR="00476AE8" w:rsidRDefault="00476AE8" w:rsidP="00476AE8">
      <w:pPr>
        <w:tabs>
          <w:tab w:val="left" w:pos="1080"/>
        </w:tabs>
        <w:spacing w:after="60"/>
        <w:ind w:firstLine="709"/>
        <w:rPr>
          <w:b/>
          <w:sz w:val="28"/>
        </w:rPr>
      </w:pPr>
    </w:p>
    <w:p w14:paraId="21E188B9" w14:textId="77777777" w:rsidR="00476AE8" w:rsidRPr="00045DE5" w:rsidRDefault="00476AE8" w:rsidP="00476AE8">
      <w:pPr>
        <w:jc w:val="both"/>
      </w:pPr>
    </w:p>
    <w:p w14:paraId="6446D38F" w14:textId="77777777" w:rsidR="00476AE8" w:rsidRDefault="00476AE8" w:rsidP="00476AE8">
      <w:pPr>
        <w:jc w:val="both"/>
      </w:pPr>
      <w:r w:rsidRPr="00F26872">
        <w:rPr>
          <w:u w:val="single"/>
        </w:rPr>
        <w:t>A</w:t>
      </w:r>
      <w:r>
        <w:rPr>
          <w:u w:val="single"/>
        </w:rPr>
        <w:t>z IH</w:t>
      </w:r>
      <w:r w:rsidRPr="00045DE5">
        <w:t xml:space="preserve"> összeveti a projekt alapdokumentumaiba (Támogatási Kérelem, Bizottsági Döntés, Támogatási Szerződés</w:t>
      </w:r>
      <w:r>
        <w:t>/Okirat, Pályázati Útmutató</w:t>
      </w:r>
      <w:r w:rsidRPr="00045DE5">
        <w:t xml:space="preserve">) foglalt, azaz a támogatásra jogosult, műszaki tartalmat a Változtatással, illetve a Vállalkozói követeléssel érintett műszaki tartalommal. Az elszámolhatósági vizsgálat során megállapításra kerül, </w:t>
      </w:r>
      <w:r>
        <w:t>hogy a pótmunka</w:t>
      </w:r>
      <w:r w:rsidRPr="00045DE5">
        <w:t xml:space="preserve"> költségei finanszírozhatóak-e a projektre biztosított </w:t>
      </w:r>
      <w:r>
        <w:t xml:space="preserve">európai támogatási </w:t>
      </w:r>
      <w:r w:rsidRPr="00045DE5">
        <w:t>forráso</w:t>
      </w:r>
      <w:r>
        <w:t>kból. A</w:t>
      </w:r>
      <w:r w:rsidRPr="00045DE5">
        <w:t>mennyiben a</w:t>
      </w:r>
      <w:r>
        <w:t>z</w:t>
      </w:r>
      <w:r w:rsidRPr="00045DE5">
        <w:t xml:space="preserve"> </w:t>
      </w:r>
      <w:r>
        <w:t xml:space="preserve">IH azt állapítja meg, hogy a </w:t>
      </w:r>
      <w:r w:rsidRPr="00045DE5">
        <w:t xml:space="preserve">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w:t>
      </w:r>
      <w:r>
        <w:t>elfogadott végösszegében</w:t>
      </w:r>
      <w:r w:rsidRPr="00045DE5">
        <w:t xml:space="preserve">. </w:t>
      </w:r>
    </w:p>
    <w:p w14:paraId="0C2EF130" w14:textId="77777777" w:rsidR="00476AE8" w:rsidRPr="00045DE5" w:rsidRDefault="00476AE8" w:rsidP="00476AE8">
      <w:pPr>
        <w:jc w:val="both"/>
      </w:pPr>
      <w:r>
        <w:t xml:space="preserve">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w:t>
      </w:r>
      <w:r w:rsidRPr="001E2A4B">
        <w:t>szempontú indokol</w:t>
      </w:r>
      <w:r>
        <w:t xml:space="preserve">tságra </w:t>
      </w:r>
      <w:r w:rsidRPr="001E2A4B">
        <w:t xml:space="preserve">vonatkozó nyilatkozatot </w:t>
      </w:r>
      <w:r>
        <w:t>ad ki, amelyet az EUFM a Változtatási javaslattal vagy a Vállalkozói követeléssel kapcsolatos közbeszerzési-jogi szempontú véleménye meghozatalakor mérlegel. A pótmunka támogatásból történő finanszírozásához szükséges az IH</w:t>
      </w:r>
      <w:r w:rsidRPr="001E2A4B">
        <w:t xml:space="preserve"> támogató</w:t>
      </w:r>
      <w:r>
        <w:t xml:space="preserve"> tartalmú nyilatkozata és az EUFM</w:t>
      </w:r>
      <w:r w:rsidRPr="001E2A4B">
        <w:t xml:space="preserve"> támogató tartalmú véleménye is</w:t>
      </w:r>
      <w:r>
        <w:t>.</w:t>
      </w:r>
    </w:p>
    <w:p w14:paraId="7FE788EA" w14:textId="77777777" w:rsidR="00476AE8" w:rsidRPr="00045DE5" w:rsidRDefault="00476AE8" w:rsidP="00476AE8">
      <w:pPr>
        <w:jc w:val="both"/>
      </w:pPr>
    </w:p>
    <w:p w14:paraId="707C67F9" w14:textId="77777777" w:rsidR="00476AE8" w:rsidRDefault="00476AE8" w:rsidP="00476AE8">
      <w:pPr>
        <w:jc w:val="both"/>
      </w:pPr>
      <w:r w:rsidRPr="00F26872">
        <w:rPr>
          <w:u w:val="single"/>
        </w:rPr>
        <w:t>A Mérnök</w:t>
      </w:r>
      <w:r w:rsidRPr="00045DE5">
        <w:t xml:space="preserve"> alapvető feladata a Vállalkozási</w:t>
      </w:r>
      <w:r>
        <w:t xml:space="preserve"> szerződésben foglalt műszaki tartalom </w:t>
      </w:r>
      <w:r w:rsidRPr="00045DE5">
        <w:t>végrehajtásának felügyelete műszaki és pénzügyi szempontból. További feladata az esetlegesen felmerülő vitás kérdések tisztázása, a Megrendelői döntés előkészítése: a Mérnök szakmailag vizsgálja meg a Változtatás</w:t>
      </w:r>
      <w:r>
        <w:t>i javaslat</w:t>
      </w:r>
      <w:r w:rsidRPr="00045DE5">
        <w:t xml:space="preserve">, a Vállalkozói követelés </w:t>
      </w:r>
      <w:r>
        <w:t xml:space="preserve">alapjául szolgáló pótmunka műszaki megfelelőségét, indokoltságát, </w:t>
      </w:r>
      <w:r w:rsidRPr="00045DE5">
        <w:t>a hozzá kap</w:t>
      </w:r>
      <w:r>
        <w:t xml:space="preserve">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6FADBC1B" w14:textId="77777777" w:rsidR="00476AE8" w:rsidRPr="00045DE5" w:rsidRDefault="00476AE8" w:rsidP="00476AE8">
      <w:pPr>
        <w:jc w:val="both"/>
      </w:pPr>
      <w:r>
        <w:t>A Mérnök a fent leírtakon kívül a Megrendelő jóváhagyásával gyakorolja a FIDIC 13.1, 13.2, 13.3 és 20.1 cikkelyek szerinti jóváhagyási/utasítási/döntési jogköreit.</w:t>
      </w:r>
    </w:p>
    <w:p w14:paraId="7716535D" w14:textId="77777777" w:rsidR="00476AE8" w:rsidRDefault="00476AE8" w:rsidP="00476AE8">
      <w:pPr>
        <w:jc w:val="both"/>
      </w:pPr>
    </w:p>
    <w:p w14:paraId="2E8904DB" w14:textId="77777777" w:rsidR="00476AE8" w:rsidRDefault="00476AE8" w:rsidP="00476AE8">
      <w:pPr>
        <w:jc w:val="both"/>
      </w:pPr>
      <w:r w:rsidRPr="00C1770D">
        <w:rPr>
          <w:u w:val="single"/>
        </w:rPr>
        <w:t>A Megrendelő</w:t>
      </w:r>
      <w:r>
        <w:t xml:space="preserve"> a Mérnök véleménye alapján, kiegészítve a rá vonatkozó információkkal – különös tekintettel a Megrendelői oldalra vonatkozó előre nem láthatóságra –  </w:t>
      </w:r>
      <w:r w:rsidRPr="0016305B">
        <w:rPr>
          <w:b/>
        </w:rPr>
        <w:t xml:space="preserve">koncepcionális egyeztetést kezdeményezhet </w:t>
      </w:r>
      <w:r>
        <w:t>az IH-val, vagy a jelen Útmutató 3. pontjában leírt kockázatok ismeretében koncepcionális egyeztetés nélkül adja meg indoklását, illetve jóváhagyását a Változtatással, Vállalkozói követeléssel kapcsolatosan.</w:t>
      </w:r>
    </w:p>
    <w:p w14:paraId="598C18F4" w14:textId="77777777" w:rsidR="00476AE8" w:rsidRDefault="00476AE8" w:rsidP="00476AE8">
      <w:pPr>
        <w:jc w:val="both"/>
      </w:pPr>
    </w:p>
    <w:p w14:paraId="6EA628D9" w14:textId="77777777" w:rsidR="00476AE8" w:rsidRPr="00C1770D" w:rsidRDefault="00476AE8" w:rsidP="00476AE8">
      <w:pPr>
        <w:jc w:val="both"/>
      </w:pPr>
      <w:r>
        <w:lastRenderedPageBreak/>
        <w:t>Az IH</w:t>
      </w:r>
      <w:r w:rsidRPr="00F26872">
        <w:t xml:space="preserve"> által alkalmazott minta közbeszerzési dokumentáció kivitelezési szerződésének értelmében a Mérnöknek nincs joga a Változtatásokat, valamint a Vállalkozói követeléseket </w:t>
      </w:r>
      <w:r>
        <w:t xml:space="preserve">a Megrendelő egyetértő álláspontja (megrendelői jóváhagyása) nélkül </w:t>
      </w:r>
      <w:r w:rsidRPr="00F26872">
        <w:t>jóváhagyni, azokhoz csak hozzájárulhat</w:t>
      </w:r>
      <w:r>
        <w:t>. Megrendelőnek ugyanakkor az IH</w:t>
      </w:r>
      <w:r w:rsidRPr="00F26872">
        <w:t xml:space="preserve"> </w:t>
      </w:r>
      <w:r>
        <w:t>elszámolhatósággal kapcsolatos nyilatkozatát és az EUFM véleményét</w:t>
      </w:r>
      <w:r w:rsidRPr="00F26872">
        <w:t xml:space="preserve"> kell kérnie </w:t>
      </w:r>
      <w:r>
        <w:t xml:space="preserve">a </w:t>
      </w:r>
      <w:r w:rsidRPr="00DC4BC7">
        <w:t>Változtatási javaslat</w:t>
      </w:r>
      <w:r>
        <w:t>tal</w:t>
      </w:r>
      <w:r w:rsidRPr="00DC4BC7">
        <w:t xml:space="preserve"> vagy Vállalkozói követelés</w:t>
      </w:r>
      <w:r>
        <w:t>sel érintett pótmunkákhoz (szerződésmódosításokhoz)</w:t>
      </w:r>
      <w:r w:rsidRPr="00DC4BC7">
        <w:t xml:space="preserve"> </w:t>
      </w:r>
      <w:r w:rsidRPr="00F26872">
        <w:t>a változással érintett műszaki tartalom és/vagy a többletköltségek támogatásból történő finanszírozhatósága érdekében.</w:t>
      </w:r>
      <w:r>
        <w:t xml:space="preserve"> </w:t>
      </w:r>
    </w:p>
    <w:p w14:paraId="1BE0973B" w14:textId="3C83B18B" w:rsidR="00476AE8" w:rsidRDefault="00476AE8" w:rsidP="00476AE8">
      <w:pPr>
        <w:jc w:val="both"/>
      </w:pPr>
      <w:r w:rsidRPr="00C1770D">
        <w:t xml:space="preserve">Abban az esetben, ha a Vállalkozói követelés a FIDIC 13.1 szerint kiadott Változtatási utasítás eredménye, akkor a követelést megelőző Változtatási utasítás kiadásához csak a Megrendelő jóváhagyása szükséges. </w:t>
      </w:r>
    </w:p>
    <w:p w14:paraId="12168130" w14:textId="77777777" w:rsidR="00476AE8" w:rsidRDefault="00476AE8" w:rsidP="00476AE8">
      <w:pPr>
        <w:jc w:val="both"/>
      </w:pPr>
      <w:r w:rsidRPr="00C1770D">
        <w:rPr>
          <w:u w:val="single"/>
        </w:rPr>
        <w:t>A Vállalkozó</w:t>
      </w:r>
      <w:r>
        <w:t xml:space="preserve"> a Változtatási javaslatot, illetve Vállalkozói követelést részleteiben kidolgozza a FIDIC-ben meghatározott előírások alapján.</w:t>
      </w:r>
    </w:p>
    <w:p w14:paraId="749D2604" w14:textId="77777777" w:rsidR="00476AE8" w:rsidRDefault="00476AE8" w:rsidP="00476AE8">
      <w:pPr>
        <w:tabs>
          <w:tab w:val="left" w:pos="1080"/>
        </w:tabs>
        <w:spacing w:after="60"/>
        <w:rPr>
          <w:b/>
          <w:sz w:val="28"/>
        </w:rPr>
      </w:pPr>
    </w:p>
    <w:p w14:paraId="5DF07B3C" w14:textId="48165CD0" w:rsidR="00476AE8" w:rsidRPr="00FA089D" w:rsidRDefault="00476AE8" w:rsidP="00FA089D">
      <w:pPr>
        <w:spacing w:after="60"/>
        <w:ind w:left="284"/>
        <w:jc w:val="center"/>
        <w:rPr>
          <w:b/>
          <w:sz w:val="24"/>
          <w:szCs w:val="24"/>
        </w:rPr>
      </w:pPr>
      <w:r w:rsidRPr="00FA089D">
        <w:rPr>
          <w:b/>
          <w:sz w:val="24"/>
          <w:szCs w:val="24"/>
        </w:rPr>
        <w:t xml:space="preserve"> 2.</w:t>
      </w:r>
      <w:r w:rsidRPr="00FA089D">
        <w:rPr>
          <w:b/>
          <w:sz w:val="24"/>
          <w:szCs w:val="24"/>
        </w:rPr>
        <w:tab/>
        <w:t>Változtatási eljárás, Vállalkozói követelés, Koncepcionális egyeztetés, Tartalékkeret</w:t>
      </w:r>
    </w:p>
    <w:p w14:paraId="6DB48BA7" w14:textId="77777777" w:rsidR="00476AE8" w:rsidRPr="00FA089D" w:rsidRDefault="00476AE8" w:rsidP="00476AE8">
      <w:pPr>
        <w:pStyle w:val="Cmsor1"/>
        <w:rPr>
          <w:sz w:val="24"/>
          <w:szCs w:val="24"/>
        </w:rPr>
      </w:pPr>
      <w:r w:rsidRPr="00FA089D">
        <w:rPr>
          <w:sz w:val="24"/>
          <w:szCs w:val="24"/>
        </w:rPr>
        <w:t>2.1</w:t>
      </w:r>
      <w:r w:rsidRPr="00FA089D">
        <w:rPr>
          <w:sz w:val="24"/>
          <w:szCs w:val="24"/>
        </w:rPr>
        <w:tab/>
      </w:r>
      <w:r w:rsidRPr="00FA089D">
        <w:rPr>
          <w:sz w:val="24"/>
          <w:szCs w:val="24"/>
        </w:rPr>
        <w:tab/>
        <w:t>Változtatások</w:t>
      </w:r>
    </w:p>
    <w:p w14:paraId="425E8439" w14:textId="77777777" w:rsidR="00476AE8" w:rsidRDefault="00476AE8" w:rsidP="00476AE8">
      <w:pPr>
        <w:jc w:val="both"/>
      </w:pPr>
    </w:p>
    <w:p w14:paraId="3F03509B" w14:textId="77777777" w:rsidR="00476AE8" w:rsidRPr="00D6694E" w:rsidRDefault="00476AE8" w:rsidP="00476AE8">
      <w:pPr>
        <w:jc w:val="both"/>
      </w:pPr>
      <w:r w:rsidRPr="00045DE5">
        <w:rPr>
          <w:b/>
        </w:rPr>
        <w:t xml:space="preserve">Változtatást kezdeményezhet a Mérnök a FIDIC 13.1 </w:t>
      </w:r>
      <w:r>
        <w:rPr>
          <w:b/>
        </w:rPr>
        <w:t xml:space="preserve">alcikkely </w:t>
      </w:r>
      <w:r w:rsidRPr="00045DE5">
        <w:rPr>
          <w:b/>
        </w:rPr>
        <w:t xml:space="preserve">alapján Változtatási utasítás kiadásával és a Vállalkozó a FIDIC 13.2 </w:t>
      </w:r>
      <w:r>
        <w:rPr>
          <w:b/>
        </w:rPr>
        <w:t>alcikkely alapján Változtatási</w:t>
      </w:r>
      <w:r w:rsidRPr="00045DE5">
        <w:rPr>
          <w:b/>
        </w:rPr>
        <w:t xml:space="preserve"> javaslat benyújtásával. Továbbá a Mérnök Változtatási javaslatot kérhet be a Vállalkozótól a FIDIC 13.3 </w:t>
      </w:r>
      <w:r>
        <w:rPr>
          <w:b/>
        </w:rPr>
        <w:t xml:space="preserve">alcikkely </w:t>
      </w:r>
      <w:r w:rsidRPr="00045DE5">
        <w:rPr>
          <w:b/>
        </w:rPr>
        <w:t>alapján.</w:t>
      </w:r>
      <w:r>
        <w:rPr>
          <w:b/>
        </w:rPr>
        <w:t xml:space="preserve"> </w:t>
      </w:r>
      <w:r w:rsidRPr="00D6694E">
        <w:t xml:space="preserve">Változtatásként kezelendő – a </w:t>
      </w:r>
      <w:r>
        <w:t>FIDIC 13. c</w:t>
      </w:r>
      <w:r w:rsidRPr="00D6694E">
        <w:t xml:space="preserve">ikkelyének előírásaival összhangban – mindazon </w:t>
      </w:r>
      <w:r>
        <w:t>eset, amely</w:t>
      </w:r>
      <w:r w:rsidRPr="00D6694E">
        <w:t>re egyértelműen alkalmazható a FIDIC 1.1.6.9 pontjában rögzített definíció.</w:t>
      </w:r>
    </w:p>
    <w:p w14:paraId="7D38123D" w14:textId="77777777" w:rsidR="00476AE8" w:rsidRPr="00045DE5" w:rsidRDefault="00476AE8" w:rsidP="00476AE8">
      <w:pPr>
        <w:ind w:left="567"/>
        <w:jc w:val="both"/>
      </w:pPr>
    </w:p>
    <w:p w14:paraId="6B209662" w14:textId="77777777" w:rsidR="00476AE8" w:rsidRDefault="00476AE8" w:rsidP="00FA089D">
      <w:pPr>
        <w:pStyle w:val="Szvegtrzs2"/>
        <w:spacing w:line="240" w:lineRule="auto"/>
        <w:jc w:val="both"/>
      </w:pPr>
      <w: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14:paraId="5C3620EA" w14:textId="77777777" w:rsidR="00476AE8" w:rsidRDefault="00476AE8" w:rsidP="00FA089D">
      <w:pPr>
        <w:pStyle w:val="Szvegtrzs2"/>
        <w:spacing w:line="240" w:lineRule="auto"/>
        <w:jc w:val="both"/>
      </w:pPr>
    </w:p>
    <w:p w14:paraId="23999FD4" w14:textId="77777777" w:rsidR="00476AE8" w:rsidRDefault="00476AE8" w:rsidP="00FA089D">
      <w:pPr>
        <w:pStyle w:val="Szvegtrzs2"/>
        <w:spacing w:line="240" w:lineRule="auto"/>
        <w:jc w:val="both"/>
      </w:pPr>
      <w:r>
        <w:t xml:space="preserve">A FIDIC 13.2 és 13.3 alcikkelyek alapján 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5795544B" w14:textId="77777777" w:rsidR="00476AE8" w:rsidRPr="00045DE5" w:rsidRDefault="00476AE8" w:rsidP="00476AE8">
      <w:pPr>
        <w:jc w:val="both"/>
        <w:rPr>
          <w:b/>
        </w:rPr>
      </w:pPr>
    </w:p>
    <w:p w14:paraId="16CF97A4" w14:textId="77777777" w:rsidR="00476AE8" w:rsidRDefault="00476AE8" w:rsidP="00476AE8">
      <w:pPr>
        <w:tabs>
          <w:tab w:val="left" w:pos="1418"/>
        </w:tabs>
        <w:jc w:val="both"/>
        <w:rPr>
          <w:b/>
        </w:rPr>
      </w:pPr>
      <w:r>
        <w:rPr>
          <w:b/>
        </w:rPr>
        <w:t xml:space="preserve">2.2      </w:t>
      </w:r>
      <w:r>
        <w:rPr>
          <w:b/>
        </w:rPr>
        <w:tab/>
        <w:t>Vállalkozói követelések</w:t>
      </w:r>
    </w:p>
    <w:p w14:paraId="34F9329D" w14:textId="77777777" w:rsidR="00476AE8" w:rsidRDefault="00476AE8" w:rsidP="00476AE8">
      <w:pPr>
        <w:jc w:val="both"/>
        <w:rPr>
          <w:b/>
        </w:rPr>
      </w:pPr>
    </w:p>
    <w:p w14:paraId="5717882D" w14:textId="77777777" w:rsidR="00476AE8" w:rsidRDefault="00476AE8" w:rsidP="00476AE8">
      <w:pPr>
        <w:jc w:val="both"/>
      </w:pPr>
      <w:r w:rsidRPr="00045DE5">
        <w:rPr>
          <w:b/>
        </w:rPr>
        <w:t xml:space="preserve">A FIDIC 20.1 </w:t>
      </w:r>
      <w:r>
        <w:rPr>
          <w:b/>
        </w:rPr>
        <w:t xml:space="preserve">alcikkely </w:t>
      </w:r>
      <w:r w:rsidRPr="00045DE5">
        <w:rPr>
          <w:b/>
        </w:rPr>
        <w:t>alapján a Vállalkozói követelés jogszerűségének előfeltétele, hogy Vállalkozó a követelésére okot adó körülményt, eseményt Mérnökne</w:t>
      </w:r>
      <w:r>
        <w:rPr>
          <w:b/>
        </w:rPr>
        <w:t xml:space="preserve">k </w:t>
      </w:r>
      <w:r w:rsidRPr="00045DE5">
        <w:rPr>
          <w:b/>
        </w:rPr>
        <w:t>28 napon belül</w:t>
      </w:r>
      <w:r>
        <w:rPr>
          <w:b/>
        </w:rPr>
        <w:t xml:space="preserve"> bejelentse, amint </w:t>
      </w:r>
      <w:r w:rsidRPr="00045DE5">
        <w:rPr>
          <w:b/>
        </w:rPr>
        <w:t>a körülményről, eseményről tudomást szerzett vagy</w:t>
      </w:r>
      <w:r>
        <w:rPr>
          <w:b/>
        </w:rPr>
        <w:t xml:space="preserve"> tudomást szerezhetett volna</w:t>
      </w:r>
      <w:r w:rsidRPr="00045DE5">
        <w:rPr>
          <w:b/>
        </w:rPr>
        <w:t>.</w:t>
      </w:r>
      <w:r w:rsidRPr="00045DE5">
        <w:t xml:space="preserve">  A bejelentésnek tartalmaznia kell a FIDIC 20.1-re és arra a FIDIC </w:t>
      </w:r>
      <w:r>
        <w:t xml:space="preserve">cikkelyre/alcikkelyre </w:t>
      </w:r>
      <w:r w:rsidRPr="00045DE5">
        <w:t>tö</w:t>
      </w:r>
      <w:r>
        <w:t>rténő utalást, amely a követelés jogcíme</w:t>
      </w:r>
      <w:r w:rsidRPr="00045DE5">
        <w:t xml:space="preserve">. Továbbá azt a tényt, hogy várhatóan Vállalkozó többletköltség kifizetésére és/vagy határidő hosszabbításra (pontos összeg/határidő meghatározása nélkül) követelést fog benyújtani. </w:t>
      </w:r>
    </w:p>
    <w:p w14:paraId="3CD009B4" w14:textId="77777777" w:rsidR="00476AE8" w:rsidRDefault="00476AE8" w:rsidP="00476AE8">
      <w:pPr>
        <w:jc w:val="both"/>
      </w:pPr>
    </w:p>
    <w:p w14:paraId="141112B0" w14:textId="77777777" w:rsidR="00476AE8" w:rsidRPr="00045DE5" w:rsidRDefault="00476AE8" w:rsidP="00476AE8">
      <w:pPr>
        <w:jc w:val="both"/>
      </w:pPr>
      <w:r>
        <w:t xml:space="preserve">A Vállalkozó a követelést előidéző körülmény vagy esemény tudomására jutását követő </w:t>
      </w:r>
      <w:r w:rsidRPr="00557E44">
        <w:t xml:space="preserve">42 napon belül köteles </w:t>
      </w:r>
      <w:r>
        <w:t>megküldeni a teljesen részletezett, indokolt és alátámasztott követelést. Ezen időtartamtól eltérni csak a 20.1 alcikkely negyedik bekezdése szerint lehet úgy, hogy a Vállalkozó írásban más időtartamot ajánl és azt Mérnök írásban elfogadja</w:t>
      </w:r>
      <w:r>
        <w:rPr>
          <w:b/>
        </w:rPr>
        <w:t>.</w:t>
      </w:r>
      <w:r w:rsidRPr="00045DE5">
        <w:rPr>
          <w:b/>
        </w:rPr>
        <w:t xml:space="preserve"> </w:t>
      </w:r>
      <w:r w:rsidRPr="00F26872">
        <w:rPr>
          <w:b/>
        </w:rPr>
        <w:t>A bejelentéseket sorszámozva kell benyújtani, akár csak a Vállalkozói követeléseket</w:t>
      </w:r>
      <w:r w:rsidRPr="00045DE5">
        <w:t xml:space="preserve">, azonban ez utóbbiakat nem szükséges bejelentésenként elkészíteni, azaz több bejelentés összefoglalását is magába foglalhatja egy követelés.   </w:t>
      </w:r>
    </w:p>
    <w:p w14:paraId="6E06AAAC" w14:textId="77777777" w:rsidR="00476AE8" w:rsidRPr="00045DE5" w:rsidRDefault="00476AE8" w:rsidP="00476AE8">
      <w:pPr>
        <w:jc w:val="both"/>
      </w:pPr>
    </w:p>
    <w:p w14:paraId="10CE864B" w14:textId="77777777" w:rsidR="00476AE8" w:rsidRDefault="00476AE8" w:rsidP="00476AE8">
      <w:pPr>
        <w:jc w:val="both"/>
      </w:pPr>
      <w:r w:rsidRPr="00557E44">
        <w:t xml:space="preserve">Abban az esetben, ha egy Vállalkozói követelésre okot adó körülménynek </w:t>
      </w:r>
      <w:r w:rsidRPr="00F26872">
        <w:rPr>
          <w:b/>
        </w:rPr>
        <w:t>elhúzódó hatása</w:t>
      </w:r>
      <w:r w:rsidRPr="00557E44">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w:t>
      </w:r>
      <w:r>
        <w:t>int eljárni (IH, EUFM bevonása)</w:t>
      </w:r>
      <w:r w:rsidRPr="00557E44">
        <w:t xml:space="preserve"> kivéve</w:t>
      </w:r>
      <w:r>
        <w:t>,</w:t>
      </w:r>
      <w:r w:rsidRPr="00557E44">
        <w:t xml:space="preserve"> ha valamely közbenső követelés a szerződés megvalósítási időtartamán</w:t>
      </w:r>
      <w:r>
        <w:t>ak meghosszabbítására irányul.</w:t>
      </w:r>
    </w:p>
    <w:p w14:paraId="5E029DD2" w14:textId="77777777" w:rsidR="00476AE8" w:rsidRDefault="00476AE8" w:rsidP="00476AE8">
      <w:pPr>
        <w:jc w:val="both"/>
      </w:pPr>
    </w:p>
    <w:p w14:paraId="256D726F" w14:textId="77777777" w:rsidR="00476AE8" w:rsidRPr="006D0FC6" w:rsidRDefault="00476AE8" w:rsidP="00476AE8">
      <w:pPr>
        <w:jc w:val="both"/>
      </w:pPr>
      <w:r w:rsidRPr="006D0FC6">
        <w:t xml:space="preserve">A FIDIC alábbi alcikkelyei kifejezetten </w:t>
      </w:r>
      <w:r>
        <w:t xml:space="preserve">hivatkoznak arra, hogy a Vállalkozó </w:t>
      </w:r>
      <w:r w:rsidRPr="006D0FC6">
        <w:t xml:space="preserve">a FIDIC 20.1 </w:t>
      </w:r>
      <w:r>
        <w:t>alcikkelyben s</w:t>
      </w:r>
      <w:r w:rsidRPr="006D0FC6">
        <w:t xml:space="preserve">zabályozott módon, többletköltség </w:t>
      </w:r>
      <w:r>
        <w:t>kifizetésére és/vagy megvalósítási</w:t>
      </w:r>
      <w:r w:rsidRPr="006D0FC6">
        <w:t xml:space="preserve"> </w:t>
      </w:r>
      <w:r>
        <w:t xml:space="preserve">időtartam hosszabbítására </w:t>
      </w:r>
      <w:r w:rsidRPr="006D0FC6">
        <w:t xml:space="preserve">jogosult. A szerződéssel összefüggésben természetesen más okból is lehet FIDIC 20.1 </w:t>
      </w:r>
      <w:r>
        <w:t xml:space="preserve">alcikkely </w:t>
      </w:r>
      <w:r w:rsidRPr="006D0FC6">
        <w:t xml:space="preserve">szerinti követelése a Vállalkozónak, amelyet a Mérnöknek kell elbírálnia. Ugyanakkor </w:t>
      </w:r>
      <w:r>
        <w:t>az alábbi alcikkelyek valamelyikére</w:t>
      </w:r>
      <w:r w:rsidRPr="006D0FC6">
        <w:t xml:space="preserve"> történő hivatkozása esetén </w:t>
      </w:r>
      <w:r>
        <w:t>csak az adott alcikkelyben</w:t>
      </w:r>
      <w:r w:rsidRPr="006D0FC6">
        <w:t xml:space="preserve"> meghatározottakra terjedhet ki követelése.</w:t>
      </w:r>
    </w:p>
    <w:p w14:paraId="72CBCA70" w14:textId="77777777" w:rsidR="00476AE8" w:rsidRPr="00045DE5" w:rsidRDefault="00476AE8" w:rsidP="00476AE8">
      <w:pPr>
        <w:jc w:val="both"/>
      </w:pPr>
    </w:p>
    <w:p w14:paraId="0F221AC9" w14:textId="77777777" w:rsidR="00476AE8" w:rsidRPr="00045DE5" w:rsidRDefault="00476AE8" w:rsidP="00476AE8">
      <w:pPr>
        <w:numPr>
          <w:ilvl w:val="0"/>
          <w:numId w:val="28"/>
        </w:numPr>
        <w:spacing w:after="0" w:line="240" w:lineRule="auto"/>
        <w:ind w:hanging="436"/>
        <w:jc w:val="both"/>
      </w:pPr>
      <w:r w:rsidRPr="00045DE5">
        <w:t>1.9</w:t>
      </w:r>
      <w:r w:rsidRPr="00045DE5">
        <w:tab/>
        <w:t>Tervek vagy utasítás</w:t>
      </w:r>
      <w:r>
        <w:t xml:space="preserve">ok késedelme </w:t>
      </w:r>
      <w:r>
        <w:tab/>
      </w:r>
      <w:r>
        <w:tab/>
      </w:r>
      <w:r>
        <w:tab/>
      </w:r>
      <w:r>
        <w:tab/>
        <w:t>(költség+idő</w:t>
      </w:r>
      <w:r w:rsidRPr="00045DE5">
        <w:t>)</w:t>
      </w:r>
    </w:p>
    <w:p w14:paraId="2A6A3A4F" w14:textId="77777777" w:rsidR="00476AE8" w:rsidRPr="00045DE5" w:rsidRDefault="00476AE8" w:rsidP="00476AE8">
      <w:pPr>
        <w:numPr>
          <w:ilvl w:val="0"/>
          <w:numId w:val="28"/>
        </w:numPr>
        <w:spacing w:after="0" w:line="240" w:lineRule="auto"/>
        <w:ind w:hanging="436"/>
        <w:jc w:val="both"/>
      </w:pPr>
      <w:r w:rsidRPr="00045DE5">
        <w:t>1.9</w:t>
      </w:r>
      <w:r w:rsidRPr="00045DE5">
        <w:tab/>
        <w:t>Hibák a megrendelő követelményeiben</w:t>
      </w:r>
      <w:r>
        <w:t xml:space="preserve"> (Sárga FIDIC)</w:t>
      </w:r>
      <w:r>
        <w:tab/>
        <w:t>(költség + idő</w:t>
      </w:r>
      <w:r w:rsidRPr="00045DE5">
        <w:t>)</w:t>
      </w:r>
    </w:p>
    <w:p w14:paraId="484B9F66" w14:textId="77777777" w:rsidR="00476AE8" w:rsidRPr="00A5476F" w:rsidRDefault="00476AE8" w:rsidP="00476AE8">
      <w:pPr>
        <w:numPr>
          <w:ilvl w:val="0"/>
          <w:numId w:val="28"/>
        </w:numPr>
        <w:tabs>
          <w:tab w:val="clear" w:pos="720"/>
          <w:tab w:val="left" w:pos="709"/>
          <w:tab w:val="left" w:pos="1418"/>
          <w:tab w:val="num" w:pos="7230"/>
        </w:tabs>
        <w:spacing w:after="0" w:line="240" w:lineRule="auto"/>
        <w:ind w:hanging="436"/>
        <w:jc w:val="both"/>
      </w:pPr>
      <w:r w:rsidRPr="00045DE5">
        <w:t>2.1</w:t>
      </w:r>
      <w:r w:rsidRPr="00045DE5">
        <w:tab/>
        <w:t xml:space="preserve">A helyszínre </w:t>
      </w:r>
      <w:r>
        <w:t>való bejutás joga</w:t>
      </w:r>
      <w:r>
        <w:tab/>
        <w:t>(költség + idő</w:t>
      </w:r>
      <w:r w:rsidRPr="00045DE5">
        <w:t>)</w:t>
      </w:r>
    </w:p>
    <w:p w14:paraId="182ED676" w14:textId="77777777" w:rsidR="00476AE8" w:rsidRPr="00045DE5" w:rsidRDefault="00476AE8" w:rsidP="00476AE8">
      <w:pPr>
        <w:numPr>
          <w:ilvl w:val="0"/>
          <w:numId w:val="28"/>
        </w:numPr>
        <w:spacing w:after="0" w:line="240" w:lineRule="auto"/>
        <w:ind w:hanging="436"/>
        <w:jc w:val="both"/>
      </w:pPr>
      <w:r w:rsidRPr="00045DE5">
        <w:t>4.7</w:t>
      </w:r>
      <w:r w:rsidRPr="00045DE5">
        <w:tab/>
      </w:r>
      <w:r>
        <w:t xml:space="preserve">Kitűzés </w:t>
      </w:r>
      <w:r>
        <w:tab/>
      </w:r>
      <w:r>
        <w:tab/>
      </w:r>
      <w:r>
        <w:tab/>
      </w:r>
      <w:r>
        <w:tab/>
      </w:r>
      <w:r>
        <w:tab/>
      </w:r>
      <w:r>
        <w:tab/>
      </w:r>
      <w:r>
        <w:tab/>
        <w:t>(költség + idő</w:t>
      </w:r>
      <w:r w:rsidRPr="00045DE5">
        <w:t>)</w:t>
      </w:r>
    </w:p>
    <w:p w14:paraId="57E62E81" w14:textId="77777777" w:rsidR="00476AE8" w:rsidRPr="00045DE5" w:rsidRDefault="00476AE8" w:rsidP="00476AE8">
      <w:pPr>
        <w:numPr>
          <w:ilvl w:val="0"/>
          <w:numId w:val="28"/>
        </w:numPr>
        <w:spacing w:after="0" w:line="240" w:lineRule="auto"/>
        <w:ind w:hanging="436"/>
        <w:jc w:val="both"/>
      </w:pPr>
      <w:r w:rsidRPr="00045DE5">
        <w:t>4.12</w:t>
      </w:r>
      <w:r w:rsidRPr="00045DE5">
        <w:tab/>
        <w:t xml:space="preserve">Előre nem látható helyszíni körülmények </w:t>
      </w:r>
      <w:r w:rsidRPr="00045DE5">
        <w:tab/>
      </w:r>
      <w:r w:rsidRPr="00045DE5">
        <w:tab/>
      </w:r>
      <w:r w:rsidRPr="00045DE5">
        <w:tab/>
        <w:t>(költség</w:t>
      </w:r>
      <w:r>
        <w:t>+idő</w:t>
      </w:r>
      <w:r w:rsidRPr="00045DE5">
        <w:t>)</w:t>
      </w:r>
    </w:p>
    <w:p w14:paraId="3492E933" w14:textId="77777777" w:rsidR="00476AE8" w:rsidRPr="00045DE5" w:rsidRDefault="00476AE8" w:rsidP="00476AE8">
      <w:pPr>
        <w:numPr>
          <w:ilvl w:val="0"/>
          <w:numId w:val="28"/>
        </w:numPr>
        <w:spacing w:after="0" w:line="240" w:lineRule="auto"/>
        <w:ind w:hanging="436"/>
        <w:jc w:val="both"/>
      </w:pPr>
      <w:r w:rsidRPr="00045DE5">
        <w:t>4.24</w:t>
      </w:r>
      <w:r w:rsidRPr="00045DE5">
        <w:tab/>
        <w:t xml:space="preserve">Régészet </w:t>
      </w:r>
      <w:r w:rsidRPr="00045DE5">
        <w:tab/>
      </w:r>
      <w:r w:rsidRPr="00045DE5">
        <w:tab/>
      </w:r>
      <w:r w:rsidRPr="00045DE5">
        <w:tab/>
      </w:r>
      <w:r w:rsidRPr="00045DE5">
        <w:tab/>
      </w:r>
      <w:r w:rsidRPr="00045DE5">
        <w:tab/>
      </w:r>
      <w:r w:rsidRPr="00045DE5">
        <w:tab/>
      </w:r>
      <w:r w:rsidRPr="00045DE5">
        <w:tab/>
        <w:t>(költség</w:t>
      </w:r>
      <w:r>
        <w:t>+idő</w:t>
      </w:r>
      <w:r w:rsidRPr="00045DE5">
        <w:t>)</w:t>
      </w:r>
    </w:p>
    <w:p w14:paraId="0309174F" w14:textId="77777777" w:rsidR="00476AE8" w:rsidRPr="00045DE5" w:rsidRDefault="00476AE8" w:rsidP="00476AE8">
      <w:pPr>
        <w:numPr>
          <w:ilvl w:val="0"/>
          <w:numId w:val="28"/>
        </w:numPr>
        <w:tabs>
          <w:tab w:val="left" w:pos="1440"/>
          <w:tab w:val="left" w:pos="5760"/>
        </w:tabs>
        <w:spacing w:after="0" w:line="240" w:lineRule="auto"/>
        <w:ind w:hanging="436"/>
        <w:jc w:val="both"/>
      </w:pPr>
      <w:r w:rsidRPr="00045DE5">
        <w:t>7.4</w:t>
      </w:r>
      <w:r w:rsidRPr="00045DE5">
        <w:tab/>
        <w:t xml:space="preserve">Üzempróbák </w:t>
      </w:r>
      <w:r w:rsidRPr="00045DE5">
        <w:tab/>
      </w:r>
      <w:r w:rsidRPr="00045DE5">
        <w:tab/>
      </w:r>
      <w:r w:rsidRPr="00045DE5">
        <w:tab/>
        <w:t>(költség</w:t>
      </w:r>
      <w:r>
        <w:t>+idő</w:t>
      </w:r>
      <w:r w:rsidRPr="00045DE5">
        <w:t>)</w:t>
      </w:r>
    </w:p>
    <w:p w14:paraId="0ECFD3A5" w14:textId="77777777" w:rsidR="00476AE8" w:rsidRPr="00A5476F" w:rsidRDefault="00476AE8" w:rsidP="00476AE8">
      <w:pPr>
        <w:numPr>
          <w:ilvl w:val="0"/>
          <w:numId w:val="28"/>
        </w:numPr>
        <w:tabs>
          <w:tab w:val="left" w:pos="1440"/>
          <w:tab w:val="left" w:pos="5760"/>
        </w:tabs>
        <w:spacing w:after="0" w:line="240" w:lineRule="auto"/>
        <w:ind w:hanging="436"/>
        <w:jc w:val="both"/>
      </w:pPr>
      <w:r w:rsidRPr="00A5476F">
        <w:t>8.4</w:t>
      </w:r>
      <w:r w:rsidRPr="00A5476F">
        <w:tab/>
        <w:t>Megvalósítás időtartalmának meghosszabbítása</w:t>
      </w:r>
      <w:r w:rsidRPr="00A5476F">
        <w:tab/>
      </w:r>
      <w:r w:rsidRPr="00A5476F">
        <w:tab/>
      </w:r>
      <w:r>
        <w:t>(idő)</w:t>
      </w:r>
    </w:p>
    <w:p w14:paraId="55F71F48" w14:textId="77777777" w:rsidR="00476AE8" w:rsidRPr="00045DE5" w:rsidRDefault="00476AE8" w:rsidP="00476AE8">
      <w:pPr>
        <w:numPr>
          <w:ilvl w:val="0"/>
          <w:numId w:val="28"/>
        </w:numPr>
        <w:spacing w:after="0" w:line="240" w:lineRule="auto"/>
        <w:ind w:hanging="436"/>
        <w:jc w:val="both"/>
      </w:pPr>
      <w:r w:rsidRPr="00A5476F">
        <w:t>8.5</w:t>
      </w:r>
      <w:r w:rsidRPr="00A5476F">
        <w:tab/>
        <w:t>Hatóságok által okozott késedelmek</w:t>
      </w:r>
      <w:r w:rsidRPr="00A5476F">
        <w:tab/>
      </w:r>
      <w:r w:rsidRPr="00A5476F">
        <w:tab/>
      </w:r>
      <w:r w:rsidRPr="00A5476F">
        <w:tab/>
      </w:r>
      <w:r w:rsidRPr="00A5476F">
        <w:tab/>
      </w:r>
      <w:r>
        <w:t>(idő)</w:t>
      </w:r>
    </w:p>
    <w:p w14:paraId="047802CC" w14:textId="77777777" w:rsidR="00476AE8" w:rsidRPr="00045DE5" w:rsidRDefault="00476AE8" w:rsidP="00476AE8">
      <w:pPr>
        <w:numPr>
          <w:ilvl w:val="0"/>
          <w:numId w:val="28"/>
        </w:numPr>
        <w:spacing w:after="0" w:line="240" w:lineRule="auto"/>
        <w:ind w:hanging="436"/>
        <w:jc w:val="both"/>
      </w:pPr>
      <w:r w:rsidRPr="00045DE5">
        <w:t>8.9</w:t>
      </w:r>
      <w:r w:rsidRPr="00045DE5">
        <w:tab/>
        <w:t xml:space="preserve">Felfüggesztés következményei </w:t>
      </w:r>
      <w:r w:rsidRPr="00045DE5">
        <w:tab/>
      </w:r>
      <w:r w:rsidRPr="00045DE5">
        <w:tab/>
      </w:r>
      <w:r w:rsidRPr="00045DE5">
        <w:tab/>
      </w:r>
      <w:r w:rsidRPr="00045DE5">
        <w:tab/>
        <w:t>(költség</w:t>
      </w:r>
      <w:r>
        <w:t>+idő</w:t>
      </w:r>
      <w:r w:rsidRPr="00045DE5">
        <w:t>)</w:t>
      </w:r>
    </w:p>
    <w:p w14:paraId="0B100655" w14:textId="77777777" w:rsidR="00476AE8" w:rsidRPr="00045DE5" w:rsidRDefault="00476AE8" w:rsidP="00476AE8">
      <w:pPr>
        <w:numPr>
          <w:ilvl w:val="0"/>
          <w:numId w:val="28"/>
        </w:numPr>
        <w:spacing w:after="0" w:line="240" w:lineRule="auto"/>
        <w:ind w:hanging="436"/>
        <w:jc w:val="both"/>
      </w:pPr>
      <w:r w:rsidRPr="00045DE5">
        <w:t>10.3</w:t>
      </w:r>
      <w:r w:rsidRPr="00045DE5">
        <w:tab/>
        <w:t xml:space="preserve">Beavatkozás az átvételkori próbákba </w:t>
      </w:r>
      <w:r w:rsidRPr="00045DE5">
        <w:tab/>
      </w:r>
      <w:r w:rsidRPr="00045DE5">
        <w:tab/>
      </w:r>
      <w:r w:rsidRPr="00045DE5">
        <w:tab/>
        <w:t>(költsé</w:t>
      </w:r>
      <w:r>
        <w:t>g + idő</w:t>
      </w:r>
      <w:r w:rsidRPr="00045DE5">
        <w:t>)</w:t>
      </w:r>
    </w:p>
    <w:p w14:paraId="00CFA387" w14:textId="77777777" w:rsidR="00476AE8" w:rsidRPr="00045DE5" w:rsidRDefault="00476AE8" w:rsidP="00476AE8">
      <w:pPr>
        <w:numPr>
          <w:ilvl w:val="0"/>
          <w:numId w:val="28"/>
        </w:numPr>
        <w:spacing w:after="0" w:line="240" w:lineRule="auto"/>
        <w:ind w:hanging="436"/>
        <w:jc w:val="both"/>
      </w:pPr>
      <w:r w:rsidRPr="00045DE5">
        <w:t>12.2</w:t>
      </w:r>
      <w:r w:rsidRPr="00045DE5">
        <w:tab/>
        <w:t xml:space="preserve">Elhalasztott Üzempróbák </w:t>
      </w:r>
      <w:r>
        <w:tab/>
        <w:t>(Sárga FIDIC)</w:t>
      </w:r>
      <w:r>
        <w:tab/>
      </w:r>
      <w:r>
        <w:tab/>
      </w:r>
      <w:r>
        <w:tab/>
        <w:t>(költség</w:t>
      </w:r>
      <w:r w:rsidRPr="00045DE5">
        <w:t>)</w:t>
      </w:r>
    </w:p>
    <w:p w14:paraId="38C131CF" w14:textId="77777777" w:rsidR="00476AE8" w:rsidRPr="00045DE5" w:rsidRDefault="00476AE8" w:rsidP="00476AE8">
      <w:pPr>
        <w:numPr>
          <w:ilvl w:val="0"/>
          <w:numId w:val="28"/>
        </w:numPr>
        <w:spacing w:after="0" w:line="240" w:lineRule="auto"/>
        <w:ind w:hanging="436"/>
        <w:jc w:val="both"/>
      </w:pPr>
      <w:r w:rsidRPr="00045DE5">
        <w:t>12.4</w:t>
      </w:r>
      <w:r w:rsidRPr="00045DE5">
        <w:tab/>
        <w:t>Befejezés utáni üzempróbák sikertelensé</w:t>
      </w:r>
      <w:r>
        <w:t>ge (Sárga FIDIC)</w:t>
      </w:r>
      <w:r>
        <w:tab/>
        <w:t>(költség</w:t>
      </w:r>
      <w:r w:rsidRPr="00045DE5">
        <w:t>)</w:t>
      </w:r>
    </w:p>
    <w:p w14:paraId="66A09BC7" w14:textId="77777777" w:rsidR="00476AE8" w:rsidRPr="00045DE5" w:rsidRDefault="00476AE8" w:rsidP="00476AE8">
      <w:pPr>
        <w:numPr>
          <w:ilvl w:val="0"/>
          <w:numId w:val="28"/>
        </w:numPr>
        <w:spacing w:after="0" w:line="240" w:lineRule="auto"/>
        <w:ind w:hanging="436"/>
        <w:jc w:val="both"/>
      </w:pPr>
      <w:r w:rsidRPr="00045DE5">
        <w:t>13.7</w:t>
      </w:r>
      <w:r w:rsidRPr="00045DE5">
        <w:tab/>
        <w:t>A jogrendszer változásai miatti kiigazítások</w:t>
      </w:r>
      <w:r w:rsidRPr="00045DE5">
        <w:tab/>
      </w:r>
      <w:r w:rsidRPr="00045DE5">
        <w:tab/>
      </w:r>
      <w:r w:rsidRPr="00045DE5">
        <w:tab/>
        <w:t>(költség</w:t>
      </w:r>
      <w:r>
        <w:t>+idő</w:t>
      </w:r>
      <w:r w:rsidRPr="00045DE5">
        <w:t>)</w:t>
      </w:r>
    </w:p>
    <w:p w14:paraId="3A8514D5" w14:textId="77777777" w:rsidR="00476AE8" w:rsidRPr="00045DE5" w:rsidRDefault="00476AE8" w:rsidP="00476AE8">
      <w:pPr>
        <w:numPr>
          <w:ilvl w:val="0"/>
          <w:numId w:val="28"/>
        </w:numPr>
        <w:spacing w:after="0" w:line="240" w:lineRule="auto"/>
        <w:ind w:hanging="436"/>
        <w:jc w:val="both"/>
      </w:pPr>
      <w:r w:rsidRPr="00045DE5">
        <w:t>16.1</w:t>
      </w:r>
      <w:r w:rsidRPr="00045DE5">
        <w:tab/>
        <w:t>Vállalkozó joga a munka felfüggesztésére</w:t>
      </w:r>
      <w:r w:rsidRPr="00045DE5">
        <w:tab/>
      </w:r>
      <w:r w:rsidRPr="00045DE5">
        <w:tab/>
      </w:r>
      <w:r w:rsidRPr="00045DE5">
        <w:tab/>
        <w:t>(költség)</w:t>
      </w:r>
    </w:p>
    <w:p w14:paraId="1E7D0CAB" w14:textId="77777777" w:rsidR="00476AE8" w:rsidRPr="00045DE5" w:rsidRDefault="00476AE8" w:rsidP="00476AE8">
      <w:pPr>
        <w:numPr>
          <w:ilvl w:val="0"/>
          <w:numId w:val="28"/>
        </w:numPr>
        <w:spacing w:after="0" w:line="240" w:lineRule="auto"/>
        <w:ind w:hanging="436"/>
        <w:jc w:val="both"/>
      </w:pPr>
      <w:r w:rsidRPr="00045DE5">
        <w:t xml:space="preserve">17.3-17.4 A Megrendelő kockázati körébe tartozó események és azok következményei </w:t>
      </w:r>
      <w:r w:rsidRPr="00045DE5">
        <w:tab/>
      </w:r>
      <w:r w:rsidRPr="00045DE5">
        <w:tab/>
      </w:r>
      <w:r w:rsidRPr="00045DE5">
        <w:tab/>
        <w:t>(</w:t>
      </w:r>
      <w:r>
        <w:t>költség+idő</w:t>
      </w:r>
      <w:r w:rsidRPr="00045DE5">
        <w:t>)</w:t>
      </w:r>
    </w:p>
    <w:p w14:paraId="3E5BB511" w14:textId="77777777" w:rsidR="00476AE8" w:rsidRDefault="00476AE8" w:rsidP="00476AE8">
      <w:pPr>
        <w:numPr>
          <w:ilvl w:val="0"/>
          <w:numId w:val="28"/>
        </w:numPr>
        <w:spacing w:after="0" w:line="240" w:lineRule="auto"/>
        <w:ind w:hanging="436"/>
        <w:jc w:val="both"/>
      </w:pPr>
      <w:r w:rsidRPr="00045DE5">
        <w:t>19.4</w:t>
      </w:r>
      <w:r w:rsidRPr="00045DE5">
        <w:tab/>
        <w:t>Vis Maior következményei</w:t>
      </w:r>
      <w:r w:rsidRPr="00045DE5">
        <w:tab/>
      </w:r>
      <w:r w:rsidRPr="00045DE5">
        <w:tab/>
      </w:r>
      <w:r w:rsidRPr="00045DE5">
        <w:tab/>
      </w:r>
      <w:r w:rsidRPr="00045DE5">
        <w:tab/>
      </w:r>
      <w:r w:rsidRPr="00045DE5">
        <w:tab/>
        <w:t>(költség</w:t>
      </w:r>
      <w:r>
        <w:t>+idő</w:t>
      </w:r>
      <w:r w:rsidRPr="00045DE5">
        <w:t>)</w:t>
      </w:r>
    </w:p>
    <w:p w14:paraId="5F3E28D0" w14:textId="77777777" w:rsidR="00476AE8" w:rsidRDefault="00476AE8" w:rsidP="00476AE8">
      <w:pPr>
        <w:jc w:val="both"/>
      </w:pPr>
    </w:p>
    <w:p w14:paraId="6EB09305" w14:textId="77777777" w:rsidR="00476AE8" w:rsidRDefault="00476AE8" w:rsidP="00476AE8">
      <w:pPr>
        <w:jc w:val="both"/>
      </w:pPr>
      <w:r>
        <w:t>(</w:t>
      </w:r>
      <w:r w:rsidRPr="00324865">
        <w:t>Az 1.9, 2.1, 4.7, 7.4, 8.4, 8.5, 10.3, 12.2, 12.4, 16.1, 17.3.-17.4, pontok esetében a FIDIC</w:t>
      </w:r>
      <w:r>
        <w:t>,</w:t>
      </w:r>
      <w:r w:rsidRPr="00324865">
        <w:t xml:space="preserve"> </w:t>
      </w:r>
      <w:r>
        <w:t>mint Á</w:t>
      </w:r>
      <w:r w:rsidRPr="00324865">
        <w:t>ltalános</w:t>
      </w:r>
      <w:r>
        <w:t xml:space="preserve"> Feltételek szerint, a költségei meghatározásakor haszonnal is számolhat a Vállalkozó, ugyanakkor a Különös </w:t>
      </w:r>
      <w:r>
        <w:lastRenderedPageBreak/>
        <w:t xml:space="preserve">Feltételek 1.1.4.3 pontja értelmében a jelen szerződés teljesítése során haszon kifizetésére a Vállalkozó nem jogosult.)  </w:t>
      </w:r>
    </w:p>
    <w:p w14:paraId="07051065" w14:textId="77777777" w:rsidR="00476AE8" w:rsidRDefault="00476AE8" w:rsidP="00476AE8">
      <w:pPr>
        <w:jc w:val="both"/>
      </w:pPr>
    </w:p>
    <w:p w14:paraId="455BD5B1" w14:textId="0A41FAA8" w:rsidR="00476AE8" w:rsidRDefault="00476AE8" w:rsidP="00FA089D">
      <w:pPr>
        <w:tabs>
          <w:tab w:val="left" w:pos="1418"/>
        </w:tabs>
        <w:jc w:val="both"/>
        <w:rPr>
          <w:b/>
        </w:rPr>
      </w:pPr>
      <w:r w:rsidRPr="00F810EE">
        <w:rPr>
          <w:b/>
        </w:rPr>
        <w:t>2.3</w:t>
      </w:r>
      <w:r w:rsidRPr="00F810EE">
        <w:rPr>
          <w:b/>
        </w:rPr>
        <w:tab/>
        <w:t>Változtatások és Vállalkozói követelések közötti különbség</w:t>
      </w:r>
    </w:p>
    <w:p w14:paraId="7AEA6B8B" w14:textId="2039B2F5" w:rsidR="00476AE8" w:rsidRDefault="00476AE8" w:rsidP="00476AE8">
      <w:pPr>
        <w:jc w:val="both"/>
        <w:rPr>
          <w:b/>
        </w:rPr>
      </w:pPr>
      <w:r w:rsidRPr="00045DE5">
        <w:rPr>
          <w:b/>
        </w:rPr>
        <w:t>Nem keverendő össze a Változtatási utasítás</w:t>
      </w:r>
      <w:r>
        <w:rPr>
          <w:b/>
        </w:rPr>
        <w:t xml:space="preserve"> (FIDIC 13.1)</w:t>
      </w:r>
      <w:r w:rsidRPr="00045DE5">
        <w:rPr>
          <w:b/>
        </w:rPr>
        <w:t xml:space="preserve">, a Változtatási javaslat </w:t>
      </w:r>
      <w:r>
        <w:rPr>
          <w:b/>
        </w:rPr>
        <w:t xml:space="preserve">(FIDIC 13.2, 13.3) </w:t>
      </w:r>
      <w:r w:rsidRPr="00045DE5">
        <w:rPr>
          <w:b/>
        </w:rPr>
        <w:t>és a</w:t>
      </w:r>
      <w:r w:rsidRPr="00045DE5">
        <w:t xml:space="preserve"> </w:t>
      </w:r>
      <w:r w:rsidRPr="00045DE5">
        <w:rPr>
          <w:b/>
        </w:rPr>
        <w:t>Vállalkozói követelés (FIDIC 20.1</w:t>
      </w:r>
      <w:r w:rsidRPr="00045DE5">
        <w:t>):</w:t>
      </w:r>
    </w:p>
    <w:p w14:paraId="62923BCF" w14:textId="0A902A4B" w:rsidR="00476AE8" w:rsidRPr="00045DE5" w:rsidRDefault="00476AE8" w:rsidP="00FA089D">
      <w:pPr>
        <w:tabs>
          <w:tab w:val="left" w:pos="284"/>
        </w:tabs>
        <w:ind w:left="284" w:hanging="284"/>
        <w:jc w:val="both"/>
      </w:pPr>
      <w:r>
        <w:rPr>
          <w:b/>
        </w:rPr>
        <w:t xml:space="preserve">-  </w:t>
      </w:r>
      <w:r>
        <w:rPr>
          <w:b/>
        </w:rPr>
        <w:tab/>
      </w:r>
      <w:r w:rsidRPr="00045DE5">
        <w:t>A</w:t>
      </w:r>
      <w:r>
        <w:t xml:space="preserve"> Vállalkozói követelés lehet </w:t>
      </w:r>
      <w:r w:rsidRPr="00045DE5">
        <w:t xml:space="preserve">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5F4926D8" w14:textId="57B3295B" w:rsidR="00476AE8" w:rsidRPr="00045DE5" w:rsidRDefault="00476AE8" w:rsidP="00FA089D">
      <w:pPr>
        <w:tabs>
          <w:tab w:val="left" w:pos="284"/>
        </w:tabs>
        <w:ind w:left="284" w:hanging="284"/>
        <w:jc w:val="both"/>
      </w:pPr>
      <w:r w:rsidRPr="00045DE5">
        <w:t xml:space="preserve">- </w:t>
      </w:r>
      <w:r w:rsidRPr="00045DE5">
        <w:tab/>
        <w:t>A V</w:t>
      </w:r>
      <w:r>
        <w:t>állalkozói követelés továbbá</w:t>
      </w:r>
      <w:r w:rsidRPr="00045DE5">
        <w:t xml:space="preserve">, a Mérnök által a FIDIC 13.1 </w:t>
      </w:r>
      <w:r>
        <w:t xml:space="preserve">alcikkely </w:t>
      </w:r>
      <w:r w:rsidRPr="00045DE5">
        <w:t>alapján kiadott, műszaki tartalomváltozásra irányuló Változtatási utasítás k</w:t>
      </w:r>
      <w:r>
        <w:t xml:space="preserve">övetkezménye is lehet. </w:t>
      </w:r>
      <w:r w:rsidRPr="00045DE5">
        <w:t>Ebben az ese</w:t>
      </w:r>
      <w:r>
        <w:t>tben nincs szó Változtatási</w:t>
      </w:r>
      <w:r w:rsidRPr="00045DE5">
        <w:t xml:space="preserve"> javaslatról csak Mérnök által kiadott Változtatási utasításr</w:t>
      </w:r>
      <w:r>
        <w:t>ól</w:t>
      </w:r>
      <w:r w:rsidRPr="00045DE5">
        <w:t>.</w:t>
      </w:r>
    </w:p>
    <w:p w14:paraId="5C7834B0" w14:textId="3AA6462B" w:rsidR="00476AE8" w:rsidRPr="00045DE5" w:rsidRDefault="00476AE8" w:rsidP="00FA089D">
      <w:pPr>
        <w:tabs>
          <w:tab w:val="left" w:pos="284"/>
        </w:tabs>
        <w:ind w:left="284" w:hanging="284"/>
        <w:jc w:val="both"/>
        <w:rPr>
          <w:b/>
        </w:rPr>
      </w:pPr>
      <w:r w:rsidRPr="00045DE5">
        <w:t xml:space="preserve">- </w:t>
      </w:r>
      <w:r w:rsidRPr="00045DE5">
        <w:rPr>
          <w:b/>
        </w:rPr>
        <w:t xml:space="preserve">Változtatásra irányuló munka csak a FIDIC 13.1 </w:t>
      </w:r>
      <w:r>
        <w:rPr>
          <w:b/>
        </w:rPr>
        <w:t xml:space="preserve">alcikkely </w:t>
      </w:r>
      <w:r w:rsidRPr="00045DE5">
        <w:rPr>
          <w:b/>
        </w:rPr>
        <w:t xml:space="preserve">szerinti Változtatási utasítás kiadása vagy a Vállalkozó által a FIDIC </w:t>
      </w:r>
      <w:r>
        <w:rPr>
          <w:b/>
        </w:rPr>
        <w:t xml:space="preserve">a </w:t>
      </w:r>
      <w:r w:rsidRPr="00045DE5">
        <w:rPr>
          <w:b/>
        </w:rPr>
        <w:t xml:space="preserve">13.2 vagy 13.3 </w:t>
      </w:r>
      <w:r>
        <w:rPr>
          <w:b/>
        </w:rPr>
        <w:t xml:space="preserve">alcikkelyek szerint </w:t>
      </w:r>
      <w:r w:rsidRPr="00045DE5">
        <w:rPr>
          <w:b/>
        </w:rPr>
        <w:t>benyújtott Változtatási javaslat Mérnök általi jóváhagyása</w:t>
      </w:r>
      <w:r>
        <w:rPr>
          <w:b/>
        </w:rPr>
        <w:t xml:space="preserve"> vagy a Változtatási javaslatra kibocsátott Változtatási utasítás</w:t>
      </w:r>
      <w:r w:rsidRPr="00045DE5">
        <w:rPr>
          <w:b/>
        </w:rPr>
        <w:t xml:space="preserve"> </w:t>
      </w:r>
      <w:r>
        <w:rPr>
          <w:b/>
        </w:rPr>
        <w:t xml:space="preserve">kiadása </w:t>
      </w:r>
      <w:r w:rsidRPr="00045DE5">
        <w:rPr>
          <w:b/>
          <w:u w:val="single"/>
        </w:rPr>
        <w:t>után</w:t>
      </w:r>
      <w:r w:rsidRPr="00045DE5">
        <w:rPr>
          <w:b/>
        </w:rPr>
        <w:t xml:space="preserve"> hajtható végre. A Vállalkozói követelés benyújtását azonban </w:t>
      </w:r>
      <w:r w:rsidRPr="00045DE5">
        <w:rPr>
          <w:b/>
          <w:u w:val="single"/>
        </w:rPr>
        <w:t>megelőzheti</w:t>
      </w:r>
      <w:r w:rsidRPr="00045DE5">
        <w:rPr>
          <w:b/>
        </w:rPr>
        <w:t xml:space="preserve"> az annak alapjául szolgáló esemény kiküsz</w:t>
      </w:r>
      <w:r>
        <w:rPr>
          <w:b/>
        </w:rPr>
        <w:t>öbölése, munka elvégzése</w:t>
      </w:r>
      <w:r w:rsidRPr="00045DE5">
        <w:rPr>
          <w:b/>
        </w:rPr>
        <w:t xml:space="preserve">. </w:t>
      </w:r>
    </w:p>
    <w:p w14:paraId="730C25C7" w14:textId="0C5CF5CA" w:rsidR="00476AE8" w:rsidRPr="00FA089D" w:rsidRDefault="00476AE8" w:rsidP="00FA089D">
      <w:pPr>
        <w:pStyle w:val="Cmsor2"/>
        <w:tabs>
          <w:tab w:val="left" w:pos="1418"/>
        </w:tabs>
        <w:ind w:left="708" w:hanging="708"/>
        <w:rPr>
          <w:sz w:val="24"/>
          <w:szCs w:val="24"/>
        </w:rPr>
      </w:pPr>
      <w:r w:rsidRPr="00FA089D">
        <w:rPr>
          <w:sz w:val="24"/>
          <w:szCs w:val="24"/>
        </w:rPr>
        <w:t>2.4</w:t>
      </w:r>
      <w:r w:rsidRPr="00FA089D">
        <w:rPr>
          <w:sz w:val="24"/>
          <w:szCs w:val="24"/>
        </w:rPr>
        <w:tab/>
      </w:r>
      <w:r w:rsidRPr="00FA089D">
        <w:rPr>
          <w:sz w:val="24"/>
          <w:szCs w:val="24"/>
        </w:rPr>
        <w:tab/>
        <w:t>A koncepcionális egyeztetés</w:t>
      </w:r>
    </w:p>
    <w:p w14:paraId="387B35ED" w14:textId="31841C60" w:rsidR="00476AE8" w:rsidRDefault="00476AE8" w:rsidP="00476AE8">
      <w:pPr>
        <w:jc w:val="both"/>
      </w:pPr>
      <w:r w:rsidRPr="000F326D">
        <w:rPr>
          <w:b/>
        </w:rPr>
        <w:t>A Változtatás és a Vállalkozói követelés szándékát és tartalmát a Megrendelő, a Mérnök vagy a Mérnökön keresztül a Vállalkozó</w:t>
      </w:r>
      <w:r w:rsidRPr="00045DE5">
        <w:t xml:space="preserve"> </w:t>
      </w:r>
      <w:r w:rsidRPr="00D0114C">
        <w:rPr>
          <w:b/>
        </w:rPr>
        <w:t xml:space="preserve">előzetesen, </w:t>
      </w:r>
      <w:r>
        <w:rPr>
          <w:b/>
        </w:rPr>
        <w:t>koncepcionálisan egyeztetheti az IH</w:t>
      </w:r>
      <w:r w:rsidRPr="00D0114C">
        <w:rPr>
          <w:b/>
        </w:rPr>
        <w:t xml:space="preserve"> felelős projektmenedzserével (pl.</w:t>
      </w:r>
      <w:r>
        <w:rPr>
          <w:b/>
        </w:rPr>
        <w:t xml:space="preserve"> kooperációs megbeszélésen, IH</w:t>
      </w:r>
      <w:r w:rsidRPr="00D0114C">
        <w:rPr>
          <w:b/>
        </w:rPr>
        <w:t>-n</w:t>
      </w:r>
      <w:r>
        <w:rPr>
          <w:b/>
        </w:rPr>
        <w:t>ál</w:t>
      </w:r>
      <w:r w:rsidRPr="00D0114C">
        <w:rPr>
          <w:b/>
        </w:rPr>
        <w:t xml:space="preserve"> történő megbeszélésen stb.)</w:t>
      </w:r>
      <w:r w:rsidRPr="00D0114C">
        <w:t xml:space="preserve"> </w:t>
      </w:r>
      <w:r w:rsidRPr="00045DE5">
        <w:t>és csak ez</w:t>
      </w:r>
      <w:r>
        <w:t xml:space="preserve">t követően célszerű </w:t>
      </w:r>
      <w:r w:rsidRPr="00045DE5">
        <w:t>a Változtatási javaslat vagy a Vállalkozói követelés kidolgozása</w:t>
      </w:r>
      <w:r>
        <w:t xml:space="preserve">, valamint </w:t>
      </w:r>
      <w:r w:rsidRPr="00045DE5">
        <w:t xml:space="preserve">a FIDIC 13.1 </w:t>
      </w:r>
      <w:r>
        <w:t xml:space="preserve">alcikkely </w:t>
      </w:r>
      <w:r w:rsidRPr="00045DE5">
        <w:t>szerint</w:t>
      </w:r>
      <w:r>
        <w:t xml:space="preserve">i </w:t>
      </w:r>
      <w:r w:rsidRPr="00045DE5">
        <w:t>Változtat</w:t>
      </w:r>
      <w:r>
        <w:t>ási utasítás kiadása.</w:t>
      </w:r>
    </w:p>
    <w:p w14:paraId="0262DAE4" w14:textId="7A395A88" w:rsidR="00476AE8" w:rsidRPr="00045DE5" w:rsidRDefault="00476AE8" w:rsidP="00476AE8">
      <w:pPr>
        <w:jc w:val="both"/>
      </w:pPr>
      <w:r w:rsidRPr="00DC4BC7">
        <w:t>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w:t>
      </w:r>
      <w:r>
        <w:t>s a kockázata annak, hogy az IH-hoz</w:t>
      </w:r>
      <w:r w:rsidRPr="00DC4BC7">
        <w:t xml:space="preserve"> jóváhagyásra benyújtott Változtatási javaslat</w:t>
      </w:r>
      <w:r>
        <w:t>tal</w:t>
      </w:r>
      <w:r w:rsidRPr="00DC4BC7">
        <w:t xml:space="preserve"> vagy Vállalkozói követelés</w:t>
      </w:r>
      <w:r>
        <w:t>sel érintett pótmunkák (szerződésmódosítások)</w:t>
      </w:r>
      <w:r w:rsidRPr="00DC4BC7">
        <w:t xml:space="preserve"> és azok támogatásból történő k</w:t>
      </w:r>
      <w:r>
        <w:t xml:space="preserve">ifizetését IH elutasítja. </w:t>
      </w:r>
    </w:p>
    <w:p w14:paraId="25740F7B" w14:textId="77777777" w:rsidR="00476AE8" w:rsidRPr="00045DE5" w:rsidRDefault="00476AE8" w:rsidP="00476AE8">
      <w:pPr>
        <w:jc w:val="both"/>
      </w:pPr>
      <w:r w:rsidRPr="00045DE5">
        <w:t>A koncepcionális e</w:t>
      </w:r>
      <w:r>
        <w:t>gyeztetés során az IH megvizsgálja</w:t>
      </w:r>
      <w:r w:rsidRPr="00045DE5">
        <w:t>, hogy adott proj</w:t>
      </w:r>
      <w:r>
        <w:t>ekt szempontjából valamely pót</w:t>
      </w:r>
      <w:r w:rsidRPr="00045DE5">
        <w: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w:t>
      </w:r>
      <w:r>
        <w:t>mai, valamint a Kbt. alapján IH</w:t>
      </w:r>
      <w:r w:rsidRPr="00045DE5">
        <w:t xml:space="preserve">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7082B36E" w14:textId="77777777" w:rsidR="00476AE8" w:rsidRDefault="00476AE8" w:rsidP="00476AE8">
      <w:pPr>
        <w:jc w:val="both"/>
      </w:pPr>
    </w:p>
    <w:p w14:paraId="35A38344" w14:textId="05531FC0" w:rsidR="00476AE8" w:rsidRPr="00AC0C88" w:rsidRDefault="00476AE8" w:rsidP="00476AE8">
      <w:pPr>
        <w:jc w:val="both"/>
        <w:rPr>
          <w:b/>
        </w:rPr>
      </w:pPr>
      <w:r w:rsidRPr="00476CB6">
        <w:rPr>
          <w:b/>
        </w:rPr>
        <w:lastRenderedPageBreak/>
        <w:t>A koncepcionális egyeztetés célja, hogy a Köv</w:t>
      </w:r>
      <w:r>
        <w:rPr>
          <w:b/>
        </w:rPr>
        <w:t>etelések, Változtatások</w:t>
      </w:r>
      <w:r w:rsidRPr="00476CB6">
        <w:rPr>
          <w:b/>
        </w:rPr>
        <w:t xml:space="preserve"> felmerülését követően, de még </w:t>
      </w:r>
      <w:r>
        <w:rPr>
          <w:b/>
        </w:rPr>
        <w:t xml:space="preserve">az </w:t>
      </w:r>
      <w:r w:rsidRPr="00476CB6">
        <w:rPr>
          <w:b/>
        </w:rPr>
        <w:t>azokról szóló M</w:t>
      </w:r>
      <w:r>
        <w:rPr>
          <w:b/>
        </w:rPr>
        <w:t>egbízói döntést megelőzően az IH</w:t>
      </w:r>
      <w:r w:rsidRPr="00476CB6">
        <w:rPr>
          <w:b/>
        </w:rPr>
        <w:t xml:space="preserve"> bevonásra kerüljön, és így elszámolhatósági, támogathatósági és közbeszerzés</w:t>
      </w:r>
      <w:r>
        <w:rPr>
          <w:b/>
        </w:rPr>
        <w:t>i szempontból segítse a Megrendelőt</w:t>
      </w:r>
      <w:r w:rsidRPr="00476CB6">
        <w:rPr>
          <w:b/>
        </w:rPr>
        <w:t>, a Vállalkozót és a Mérnököt.</w:t>
      </w:r>
    </w:p>
    <w:p w14:paraId="5CEF9B9F" w14:textId="77777777" w:rsidR="00476AE8" w:rsidRPr="000460E3" w:rsidRDefault="00476AE8" w:rsidP="00476AE8">
      <w:pPr>
        <w:jc w:val="both"/>
      </w:pPr>
      <w:r w:rsidRPr="00045DE5">
        <w:t xml:space="preserve">Az </w:t>
      </w:r>
      <w:r>
        <w:t>egyeztetés elősegíti, hogy az IH-ho</w:t>
      </w:r>
      <w:r w:rsidRPr="00045DE5">
        <w:t>z később hivatalosan benyújtott Változtatási javaslat vagy Vállalkozói követelés tartalma ne legye</w:t>
      </w:r>
      <w:r>
        <w:t xml:space="preserve">n ismeretlen az IH </w:t>
      </w:r>
      <w:r w:rsidRPr="00045DE5">
        <w:t>előtt</w:t>
      </w:r>
      <w:r>
        <w:t xml:space="preserve">, és ne </w:t>
      </w:r>
      <w:r w:rsidRPr="00C87F6B">
        <w:t>a Változtatási javaslatok vagy Vállalkozó</w:t>
      </w:r>
      <w:r>
        <w:t>i követelések elkészítése és IH-ho</w:t>
      </w:r>
      <w:r w:rsidRPr="00C87F6B">
        <w:t>z történő benyújtása után derüljön ki, hogy az annak alapjául szolgáló munka a projektből semmi esetre sem finanszírozható uniós forrásból.</w:t>
      </w:r>
    </w:p>
    <w:p w14:paraId="6F320D62" w14:textId="77777777" w:rsidR="00476AE8" w:rsidRPr="00F810EE" w:rsidRDefault="00476AE8" w:rsidP="00476AE8">
      <w:pPr>
        <w:jc w:val="both"/>
      </w:pPr>
    </w:p>
    <w:p w14:paraId="6E3854A5" w14:textId="77777777" w:rsidR="00476AE8" w:rsidRPr="00F810EE" w:rsidRDefault="00476AE8" w:rsidP="00476AE8">
      <w:pPr>
        <w:pStyle w:val="Szvegtrzs2"/>
        <w:tabs>
          <w:tab w:val="left" w:pos="1418"/>
        </w:tabs>
        <w:rPr>
          <w:b/>
        </w:rPr>
      </w:pPr>
      <w:r w:rsidRPr="00F810EE">
        <w:t xml:space="preserve">2.5 </w:t>
      </w:r>
      <w:r w:rsidRPr="00F810EE">
        <w:tab/>
        <w:t>Eljárásrend – Változtatási javaslatok, Vállalkozói követelések jóváhagyása</w:t>
      </w:r>
    </w:p>
    <w:p w14:paraId="02143B73" w14:textId="77777777" w:rsidR="00476AE8" w:rsidRDefault="00476AE8" w:rsidP="00476AE8">
      <w:pPr>
        <w:pStyle w:val="Szvegtrzs2"/>
        <w:tabs>
          <w:tab w:val="left" w:pos="1418"/>
        </w:tabs>
      </w:pPr>
    </w:p>
    <w:p w14:paraId="5D3967D8" w14:textId="77777777" w:rsidR="00476AE8" w:rsidRDefault="00476AE8" w:rsidP="00F563D3">
      <w:pPr>
        <w:pStyle w:val="Szvegtrzs2"/>
        <w:tabs>
          <w:tab w:val="left" w:pos="1418"/>
        </w:tabs>
        <w:spacing w:line="240" w:lineRule="auto"/>
        <w:jc w:val="both"/>
      </w:pPr>
      <w:r>
        <w:t xml:space="preserve">A </w:t>
      </w:r>
      <w:r w:rsidRPr="00045DE5">
        <w:t>Vállalkozó Változtatási javaslatát, Vállalkozói követelését a Megrendelő, a Mérnöktől történő kézhezvételét követő</w:t>
      </w:r>
      <w:r>
        <w:t xml:space="preserve">en </w:t>
      </w:r>
      <w:r w:rsidRPr="00045DE5">
        <w:t>továbbítja a</w:t>
      </w:r>
      <w:r>
        <w:t>z IH felé a saját indoklásával és a Mérnök jóváhagyásával</w:t>
      </w:r>
      <w:r w:rsidRPr="00045DE5">
        <w:t xml:space="preserve"> együtt. </w:t>
      </w:r>
    </w:p>
    <w:p w14:paraId="7E51A4BB" w14:textId="77777777" w:rsidR="00476AE8" w:rsidRDefault="00476AE8" w:rsidP="00F563D3">
      <w:pPr>
        <w:pStyle w:val="Szvegtrzs2"/>
        <w:spacing w:line="240" w:lineRule="auto"/>
        <w:jc w:val="both"/>
      </w:pPr>
      <w:r>
        <w:t>IH</w:t>
      </w:r>
      <w:r w:rsidRPr="00045DE5">
        <w:t xml:space="preserve"> a Változtatási javaslatnak, Vállalkozói követelésnek hozzá történő beérkezését követő</w:t>
      </w:r>
      <w:r>
        <w:t>en válaszol Megrendelőnek az elszámolhatósággal kapcsolatos, műszaki szempontú indokoltságra vonatkozó nyilatkozatával.</w:t>
      </w:r>
    </w:p>
    <w:p w14:paraId="1D2993EB" w14:textId="77777777" w:rsidR="00476AE8" w:rsidRDefault="00476AE8" w:rsidP="00F563D3">
      <w:pPr>
        <w:pStyle w:val="Szvegtrzs2"/>
        <w:spacing w:line="240" w:lineRule="auto"/>
        <w:jc w:val="both"/>
      </w:pPr>
      <w:r>
        <w:t xml:space="preserve">Megrendelő a Változtatási javaslatot, Vállalkozói követelést, valamint a szerződésmódosítás tervezetét és </w:t>
      </w:r>
      <w:r w:rsidRPr="00045DE5">
        <w:t>a</w:t>
      </w:r>
      <w:r>
        <w:t xml:space="preserve">z IH nyilatkozatát </w:t>
      </w:r>
      <w:r w:rsidRPr="00045DE5">
        <w:t xml:space="preserve">megküldi </w:t>
      </w:r>
      <w:r>
        <w:t>az EUFM-nek</w:t>
      </w:r>
      <w:r w:rsidRPr="00045DE5">
        <w:t>.</w:t>
      </w:r>
      <w:r>
        <w:t xml:space="preserve"> </w:t>
      </w:r>
    </w:p>
    <w:p w14:paraId="5F1C6D1F" w14:textId="77777777" w:rsidR="00476AE8" w:rsidRPr="00F563D3" w:rsidRDefault="00476AE8" w:rsidP="00F563D3">
      <w:pPr>
        <w:pStyle w:val="Cmsor1"/>
        <w:jc w:val="both"/>
        <w:rPr>
          <w:rFonts w:asciiTheme="minorHAnsi" w:hAnsiTheme="minorHAnsi"/>
          <w:b w:val="0"/>
          <w:sz w:val="22"/>
          <w:szCs w:val="22"/>
        </w:rPr>
      </w:pPr>
      <w:r w:rsidRPr="00F563D3">
        <w:rPr>
          <w:rFonts w:asciiTheme="minorHAnsi" w:hAnsiTheme="minorHAnsi"/>
          <w:b w:val="0"/>
          <w:sz w:val="22"/>
          <w:szCs w:val="22"/>
        </w:rPr>
        <w:t>Az EUFM-nek a Kr. 108.§ (6)-(9) bekezdéseiben rögzített folyamat eredményeként adott véleménye, illetve észrevételei alapján módosított vállalkozói szerződést és magát az EUFM véleményt, illetve észrevételeket a Megrendelő megküldi IH-nak. Csak az IH támogató tartalmú nyilatkozata és az EUFM támogató tartalmú véleménye alapján finanszírozható támogatásból a Változtatási javaslattal vagy Vállalkozói követeléssel érintett szerződésmódosítás.</w:t>
      </w:r>
    </w:p>
    <w:p w14:paraId="6093146D" w14:textId="77777777" w:rsidR="00476AE8" w:rsidRPr="00253DEB" w:rsidRDefault="00476AE8" w:rsidP="00476AE8"/>
    <w:p w14:paraId="05839575" w14:textId="77777777" w:rsidR="00476AE8" w:rsidRPr="00F563D3" w:rsidRDefault="00476AE8" w:rsidP="00476AE8">
      <w:pPr>
        <w:pStyle w:val="Cmsor1"/>
        <w:tabs>
          <w:tab w:val="left" w:pos="284"/>
          <w:tab w:val="left" w:pos="1418"/>
        </w:tabs>
        <w:rPr>
          <w:sz w:val="24"/>
          <w:szCs w:val="24"/>
        </w:rPr>
      </w:pPr>
      <w:r w:rsidRPr="00F563D3">
        <w:rPr>
          <w:sz w:val="24"/>
          <w:szCs w:val="24"/>
        </w:rPr>
        <w:t xml:space="preserve">2.6 </w:t>
      </w:r>
      <w:r w:rsidRPr="00F563D3">
        <w:rPr>
          <w:sz w:val="24"/>
          <w:szCs w:val="24"/>
        </w:rPr>
        <w:tab/>
        <w:t>A tartalékkeret felhasználása és a közbeszerzési törvény</w:t>
      </w:r>
    </w:p>
    <w:p w14:paraId="240966A6" w14:textId="77777777" w:rsidR="00476AE8" w:rsidRPr="00045DE5" w:rsidRDefault="00476AE8" w:rsidP="00476AE8">
      <w:pPr>
        <w:jc w:val="both"/>
      </w:pPr>
    </w:p>
    <w:p w14:paraId="629438D8" w14:textId="0772C0E1" w:rsidR="00476AE8" w:rsidRPr="00F563D3" w:rsidRDefault="00476AE8" w:rsidP="00476AE8">
      <w:pPr>
        <w:jc w:val="both"/>
        <w:rPr>
          <w:b/>
        </w:rPr>
      </w:pPr>
      <w:r w:rsidRPr="00045DE5">
        <w:t>A Ta</w:t>
      </w:r>
      <w:r>
        <w:t xml:space="preserve">rtalékkeret a FIDIC 13.5 alcikkely </w:t>
      </w:r>
      <w:r w:rsidRPr="00045DE5">
        <w:t>szerint meghatározott feltétel</w:t>
      </w:r>
      <w:r>
        <w:t>es összegből és/vagy a 13.6 alcikkely szerinti napi munkákból áll</w:t>
      </w:r>
      <w:r w:rsidRPr="00045DE5">
        <w:t>. A Vállalkozó ajánlatában szereplő Egyösszegű Ajánlati Ár és a Tartalékkeret együttesen adja ki a Szerződés Elfogadott Végös</w:t>
      </w:r>
      <w:r>
        <w:t>szegét</w:t>
      </w:r>
      <w:r w:rsidRPr="00045DE5">
        <w:t>. A kivitelezés során a kiigazításokat is magában foglaló összeg a Szerződéses Ár (alapja az Egyössze</w:t>
      </w:r>
      <w:r>
        <w:t>gű Ajánlati Ár)</w:t>
      </w:r>
      <w:r w:rsidRPr="00045DE5">
        <w:t xml:space="preserve">. </w:t>
      </w:r>
    </w:p>
    <w:p w14:paraId="4C4EBB37" w14:textId="585E1CFA" w:rsidR="00476AE8" w:rsidRDefault="00476AE8" w:rsidP="00476AE8">
      <w:pPr>
        <w:jc w:val="both"/>
      </w:pPr>
      <w:r>
        <w:t xml:space="preserve">Amennyiben a Változtatási javaslat, illetve a Vállalkozói követelés elszámolhatósági és közbeszerzési szempontból megfelelő, akkor annak esetleges költsége </w:t>
      </w:r>
      <w:r w:rsidRPr="00F26872">
        <w:t>a tartalék</w:t>
      </w:r>
      <w:r w:rsidRPr="00A32BC9">
        <w:t>keretből</w:t>
      </w:r>
      <w:r>
        <w:t xml:space="preserve"> a támogatás terhére finanszírozható. </w:t>
      </w:r>
    </w:p>
    <w:p w14:paraId="03711450" w14:textId="77777777" w:rsidR="00476AE8" w:rsidRPr="0077597C" w:rsidRDefault="00476AE8" w:rsidP="00476AE8">
      <w:pPr>
        <w:jc w:val="both"/>
      </w:pPr>
      <w:r>
        <w:rPr>
          <w:b/>
        </w:rPr>
        <w:t xml:space="preserve">A jelen Útmutató előírásait </w:t>
      </w:r>
      <w:r w:rsidRPr="001405A5">
        <w:rPr>
          <w:b/>
        </w:rPr>
        <w:t>be kell tartani</w:t>
      </w:r>
      <w:r>
        <w:t xml:space="preserve"> </w:t>
      </w:r>
      <w:r>
        <w:rPr>
          <w:b/>
        </w:rPr>
        <w:t>a</w:t>
      </w:r>
      <w:r w:rsidRPr="001405A5">
        <w:rPr>
          <w:b/>
        </w:rPr>
        <w:t>bban az esetben</w:t>
      </w:r>
      <w:r>
        <w:rPr>
          <w:b/>
        </w:rPr>
        <w:t xml:space="preserve"> is</w:t>
      </w:r>
      <w:r w:rsidRPr="001405A5">
        <w:rPr>
          <w:b/>
        </w:rPr>
        <w:t>, ha tartalékke</w:t>
      </w:r>
      <w:r>
        <w:rPr>
          <w:b/>
        </w:rPr>
        <w:t>ret nem áll rendelkezésre.</w:t>
      </w:r>
      <w:r w:rsidRPr="001405A5">
        <w:rPr>
          <w:b/>
        </w:rPr>
        <w:t xml:space="preserve"> </w:t>
      </w:r>
      <w: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2424E0AF" w14:textId="77777777" w:rsidR="00476AE8" w:rsidRDefault="00476AE8" w:rsidP="00476AE8">
      <w:pPr>
        <w:jc w:val="both"/>
      </w:pPr>
    </w:p>
    <w:p w14:paraId="35CC6614" w14:textId="77777777" w:rsidR="00476AE8" w:rsidRPr="00E54DF1" w:rsidRDefault="00476AE8" w:rsidP="00F563D3">
      <w:pPr>
        <w:pStyle w:val="Szvegtrzs2"/>
        <w:spacing w:line="240" w:lineRule="auto"/>
        <w:jc w:val="both"/>
        <w:rPr>
          <w:b/>
        </w:rPr>
      </w:pPr>
      <w:r w:rsidRPr="00D37A83">
        <w:t>Tar</w:t>
      </w:r>
      <w:r>
        <w:t xml:space="preserve">talékkeretből a </w:t>
      </w:r>
      <w:r w:rsidRPr="00D37A83">
        <w:t>pótmunka kifizetés</w:t>
      </w:r>
      <w:r>
        <w:t>é</w:t>
      </w:r>
      <w:r w:rsidRPr="00D37A83">
        <w:t>nek nincs akadálya</w:t>
      </w:r>
      <w:r>
        <w:t>, illetve – tartalékkeret hiányában – a pótmunka elszámolhatósági és közbeszerzési szempontból megfelelő</w:t>
      </w:r>
      <w:r w:rsidRPr="00D37A83">
        <w:t xml:space="preserve">, </w:t>
      </w:r>
      <w:r>
        <w:t>amennyiben:</w:t>
      </w:r>
    </w:p>
    <w:p w14:paraId="7D74D232" w14:textId="77777777" w:rsidR="00476AE8" w:rsidRPr="00330A0C" w:rsidRDefault="00476AE8" w:rsidP="00F563D3">
      <w:pPr>
        <w:pStyle w:val="Szvegtrzs2"/>
        <w:widowControl w:val="0"/>
        <w:spacing w:line="240" w:lineRule="auto"/>
        <w:jc w:val="both"/>
      </w:pPr>
      <w:r w:rsidRPr="00330A0C">
        <w:t xml:space="preserve">-  a fentebb már részletezettek alapján a pótmunka műszaki tartalma elszámolhatósági kérdést nem vet fel, </w:t>
      </w:r>
    </w:p>
    <w:p w14:paraId="05B0CC91" w14:textId="77777777" w:rsidR="00476AE8" w:rsidRPr="00E54DF1" w:rsidRDefault="00476AE8" w:rsidP="00F563D3">
      <w:pPr>
        <w:pStyle w:val="Szvegtrzs2"/>
        <w:widowControl w:val="0"/>
        <w:spacing w:line="240" w:lineRule="auto"/>
        <w:jc w:val="both"/>
      </w:pPr>
      <w:r>
        <w:t>- a Kbt. 141</w:t>
      </w:r>
      <w:r w:rsidRPr="00330A0C">
        <w:t>. §-ában meghatározott felt</w:t>
      </w:r>
      <w:r>
        <w:t>ételek fennállnak vagy a Kbt. 98</w:t>
      </w:r>
      <w:r w:rsidRPr="00330A0C">
        <w:t>. § (3) b</w:t>
      </w:r>
      <w:r>
        <w:t>ekezdését alkalmazzák (A Kbt. 98</w:t>
      </w:r>
      <w:r w:rsidRPr="00330A0C">
        <w:t>. § (3) bekezdése szerint lefolytatott hirdetmény nélküli tárgyalásos eljárás eredményeképpen új szerződést köt a Megrendelő és a Vállalkozó.)</w:t>
      </w:r>
    </w:p>
    <w:p w14:paraId="6AA488A7" w14:textId="77777777" w:rsidR="00476AE8" w:rsidRPr="00C82409" w:rsidRDefault="00476AE8" w:rsidP="00F563D3">
      <w:pPr>
        <w:pStyle w:val="Szvegtrzs2"/>
        <w:widowControl w:val="0"/>
        <w:spacing w:line="240" w:lineRule="auto"/>
        <w:jc w:val="both"/>
      </w:pPr>
      <w:r>
        <w:t>A Tartalékkeret felhasználásához nem szükséges sem a Kbt. 141. §-ának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045DE5">
        <w:t>összeveti a projekt alapdokumentumaiba (Támogatási Kérelem, Bizottsági Döntés, Támogatási Szerződés) foglalt, azaz a támogatásra jogosult, műszaki tartalmat a Változtatással, illetve a Vállalkozói követeléssel érintett műszaki tartalommal</w:t>
      </w:r>
      <w:r>
        <w:t xml:space="preserve">). </w:t>
      </w:r>
      <w:r w:rsidRPr="00C82409">
        <w:t>Csak az elszámolható pótmunkák finanszírozhatók támogatásból.</w:t>
      </w:r>
    </w:p>
    <w:p w14:paraId="451B4E6D" w14:textId="77777777" w:rsidR="00476AE8" w:rsidRDefault="00476AE8" w:rsidP="00476AE8">
      <w:pPr>
        <w:tabs>
          <w:tab w:val="left" w:pos="851"/>
        </w:tabs>
        <w:spacing w:after="60"/>
        <w:rPr>
          <w:b/>
          <w:sz w:val="28"/>
        </w:rPr>
      </w:pPr>
    </w:p>
    <w:p w14:paraId="439C8AAF" w14:textId="77777777" w:rsidR="00476AE8" w:rsidRDefault="00476AE8" w:rsidP="00476AE8">
      <w:pPr>
        <w:spacing w:after="60"/>
        <w:ind w:left="284"/>
        <w:rPr>
          <w:b/>
          <w:sz w:val="28"/>
        </w:rPr>
      </w:pPr>
      <w:r>
        <w:rPr>
          <w:b/>
          <w:sz w:val="28"/>
        </w:rPr>
        <w:t>3.</w:t>
      </w:r>
      <w:r>
        <w:rPr>
          <w:b/>
          <w:sz w:val="28"/>
        </w:rPr>
        <w:tab/>
        <w:t>Az Útmutatóban leírt eljárásrendtől történő eltérés kockázata</w:t>
      </w:r>
    </w:p>
    <w:p w14:paraId="6781224E" w14:textId="77777777" w:rsidR="00476AE8" w:rsidRPr="00C05E34" w:rsidRDefault="00476AE8" w:rsidP="00476AE8">
      <w:pPr>
        <w:spacing w:after="60"/>
        <w:ind w:left="284"/>
        <w:rPr>
          <w:b/>
          <w:sz w:val="28"/>
        </w:rPr>
      </w:pPr>
    </w:p>
    <w:p w14:paraId="12A944FC" w14:textId="2D8A873A" w:rsidR="00476AE8" w:rsidRPr="00F563D3" w:rsidRDefault="00476AE8" w:rsidP="00476AE8">
      <w:pPr>
        <w:jc w:val="both"/>
      </w:pPr>
      <w:r w:rsidRPr="009D327A">
        <w:t>Ha a szerződő felek (Megrendelő, Vállalkozó) nem a jelen Útmutatóban foglaltaknak megfelelően járnak el</w:t>
      </w:r>
      <w:r>
        <w:t>,</w:t>
      </w:r>
      <w:r w:rsidRPr="009D327A">
        <w:t xml:space="preserve"> és ennek következményeként a</w:t>
      </w:r>
      <w:r>
        <w:t>z IH</w:t>
      </w:r>
      <w:r w:rsidRPr="009D327A">
        <w:t xml:space="preserve"> </w:t>
      </w:r>
      <w:r>
        <w:t xml:space="preserve">utólag </w:t>
      </w:r>
      <w:r w:rsidRPr="009D327A">
        <w:t>az adott p</w:t>
      </w:r>
      <w:r>
        <w:t>ótmunka</w:t>
      </w:r>
      <w:r w:rsidRPr="009D327A">
        <w:t xml:space="preserve"> </w:t>
      </w:r>
      <w:r>
        <w:t>költségének</w:t>
      </w:r>
      <w:r w:rsidRPr="009D327A">
        <w:t xml:space="preserve"> </w:t>
      </w:r>
      <w:r>
        <w:t xml:space="preserve">vagy a változással érintett műszaki tartalomnak </w:t>
      </w:r>
      <w:r w:rsidRPr="009D327A">
        <w:t xml:space="preserve">a szerződésben biztosított támogatásból történő finanszírozását </w:t>
      </w:r>
      <w:r>
        <w:t>nem tudja biztosítani</w:t>
      </w:r>
      <w:r w:rsidRPr="009D327A">
        <w:t>, az teljes egészében a szerződő feleket terheli.</w:t>
      </w:r>
      <w:r>
        <w:t xml:space="preserve"> Ugyanígy, ha egy határidő hosszabbítás nem támogatható, az eredeti teljesítési határidő után felmerült költségek nem finanszírozhatók támogatásból.</w:t>
      </w:r>
    </w:p>
    <w:p w14:paraId="02C832F8" w14:textId="77777777" w:rsidR="00476AE8" w:rsidRDefault="00476AE8" w:rsidP="00476AE8">
      <w:pPr>
        <w:jc w:val="both"/>
      </w:pPr>
      <w:r w:rsidRPr="009D327A">
        <w:t>Ha</w:t>
      </w:r>
      <w:r>
        <w:t xml:space="preserve"> tartalékkeret nem áll rendelkezésre, és a jelen Útmutatóban foglaltak be nem tartása  </w:t>
      </w:r>
      <w:r w:rsidRPr="009D327A">
        <w:t>következményeként a</w:t>
      </w:r>
      <w:r>
        <w:t>z IH</w:t>
      </w:r>
      <w:r w:rsidRPr="009D327A">
        <w:t xml:space="preserve"> </w:t>
      </w:r>
      <w:r>
        <w:t xml:space="preserve">és/vagy az EUFM utólag </w:t>
      </w:r>
      <w:r w:rsidRPr="009D327A">
        <w:t>a</w:t>
      </w:r>
      <w:r>
        <w:t xml:space="preserve"> szerződésmódosítást, vagy a</w:t>
      </w:r>
      <w:r w:rsidRPr="009D327A">
        <w:t xml:space="preserve">z </w:t>
      </w:r>
      <w:r>
        <w:t xml:space="preserve">új szerződést elszámolhatósági és közbeszerzési szempontból nem tartják megalapozottnak, szabálytalansági eljárást kezdeményezhetnek, amely az alapszerződésre biztosított támogatás csökkentését eredményezheti. </w:t>
      </w:r>
    </w:p>
    <w:p w14:paraId="55580924" w14:textId="77777777" w:rsidR="00476AE8" w:rsidRDefault="00476AE8" w:rsidP="00476AE8"/>
    <w:p w14:paraId="2D639B00" w14:textId="77777777" w:rsidR="00476AE8" w:rsidRPr="00792F8D" w:rsidRDefault="00476AE8" w:rsidP="00476AE8">
      <w:pPr>
        <w:jc w:val="center"/>
        <w:rPr>
          <w:rFonts w:ascii="Bookman Old Style" w:hAnsi="Bookman Old Style"/>
          <w:b/>
          <w:sz w:val="21"/>
          <w:szCs w:val="21"/>
        </w:rPr>
      </w:pPr>
    </w:p>
    <w:p w14:paraId="72FED3EB"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514D4D5"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B35CFF5" w14:textId="77777777" w:rsidR="00476AE8" w:rsidRPr="009F3842" w:rsidRDefault="00476AE8" w:rsidP="009C4FA4">
      <w:pPr>
        <w:spacing w:after="0" w:line="240" w:lineRule="auto"/>
        <w:jc w:val="both"/>
        <w:rPr>
          <w:rFonts w:ascii="Times New Roman" w:eastAsia="Times New Roman" w:hAnsi="Times New Roman" w:cs="Times New Roman"/>
          <w:sz w:val="24"/>
          <w:szCs w:val="24"/>
        </w:rPr>
      </w:pPr>
    </w:p>
    <w:sectPr w:rsidR="00476AE8" w:rsidRPr="009F3842" w:rsidSect="00523646">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BF035" w14:textId="77777777" w:rsidR="00607E6F" w:rsidRDefault="00607E6F" w:rsidP="00BA5F1D">
      <w:pPr>
        <w:spacing w:after="0" w:line="240" w:lineRule="auto"/>
      </w:pPr>
      <w:r>
        <w:separator/>
      </w:r>
    </w:p>
  </w:endnote>
  <w:endnote w:type="continuationSeparator" w:id="0">
    <w:p w14:paraId="2C639947" w14:textId="77777777" w:rsidR="00607E6F" w:rsidRDefault="00607E6F" w:rsidP="00BA5F1D">
      <w:pPr>
        <w:spacing w:after="0" w:line="240" w:lineRule="auto"/>
      </w:pPr>
      <w:r>
        <w:continuationSeparator/>
      </w:r>
    </w:p>
  </w:endnote>
  <w:endnote w:type="continuationNotice" w:id="1">
    <w:p w14:paraId="78B41EE6" w14:textId="77777777" w:rsidR="00607E6F" w:rsidRDefault="00607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mp;#39">
    <w:altName w:val="Times New Roman"/>
    <w:panose1 w:val="00000000000000000000"/>
    <w:charset w:val="00"/>
    <w:family w:val="roman"/>
    <w:notTrueType/>
    <w:pitch w:val="default"/>
    <w:sig w:usb0="00000003" w:usb1="00000000" w:usb2="00000000" w:usb3="00000000" w:csb0="00000001" w:csb1="00000000"/>
  </w:font>
  <w:font w:name="Frutiger">
    <w:altName w:val="Times New Roman"/>
    <w:panose1 w:val="00000000000000000000"/>
    <w:charset w:val="EE"/>
    <w:family w:val="auto"/>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9D9F" w14:textId="77777777" w:rsidR="001D1F4E" w:rsidRDefault="001D1F4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538546"/>
      <w:docPartObj>
        <w:docPartGallery w:val="Page Numbers (Bottom of Page)"/>
        <w:docPartUnique/>
      </w:docPartObj>
    </w:sdtPr>
    <w:sdtEndPr>
      <w:rPr>
        <w:rFonts w:ascii="Times New Roman" w:hAnsi="Times New Roman"/>
        <w:sz w:val="22"/>
        <w:szCs w:val="22"/>
      </w:rPr>
    </w:sdtEndPr>
    <w:sdtContent>
      <w:p w14:paraId="66DB7F2A" w14:textId="2A2841F8" w:rsidR="001D1F4E" w:rsidRPr="00297048" w:rsidRDefault="001D1F4E">
        <w:pPr>
          <w:pStyle w:val="llb"/>
          <w:jc w:val="right"/>
          <w:rPr>
            <w:rFonts w:ascii="Times New Roman" w:hAnsi="Times New Roman"/>
            <w:sz w:val="22"/>
            <w:szCs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864663">
          <w:rPr>
            <w:rFonts w:ascii="Times New Roman" w:hAnsi="Times New Roman"/>
            <w:noProof/>
            <w:sz w:val="22"/>
            <w:szCs w:val="22"/>
          </w:rPr>
          <w:t>2</w:t>
        </w:r>
        <w:r w:rsidRPr="00297048">
          <w:rPr>
            <w:rFonts w:ascii="Times New Roman" w:hAnsi="Times New Roman"/>
            <w:sz w:val="22"/>
            <w:szCs w:val="22"/>
          </w:rPr>
          <w:fldChar w:fldCharType="end"/>
        </w:r>
      </w:p>
    </w:sdtContent>
  </w:sdt>
  <w:p w14:paraId="0DAA6C97" w14:textId="77777777" w:rsidR="001D1F4E" w:rsidRPr="00297048" w:rsidRDefault="001D1F4E" w:rsidP="0029704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09401"/>
      <w:docPartObj>
        <w:docPartGallery w:val="Page Numbers (Bottom of Page)"/>
        <w:docPartUnique/>
      </w:docPartObj>
    </w:sdtPr>
    <w:sdtEndPr>
      <w:rPr>
        <w:rFonts w:ascii="Times New Roman" w:hAnsi="Times New Roman"/>
        <w:sz w:val="22"/>
        <w:szCs w:val="22"/>
      </w:rPr>
    </w:sdtEndPr>
    <w:sdtContent>
      <w:p w14:paraId="4EF4EECF" w14:textId="77777777" w:rsidR="001D1F4E" w:rsidRPr="00D31C11" w:rsidRDefault="001D1F4E">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Pr>
            <w:rFonts w:ascii="Times New Roman" w:hAnsi="Times New Roman"/>
            <w:noProof/>
            <w:sz w:val="22"/>
            <w:szCs w:val="22"/>
          </w:rPr>
          <w:t>1</w:t>
        </w:r>
        <w:r w:rsidRPr="00D31C11">
          <w:rPr>
            <w:rFonts w:ascii="Times New Roman" w:hAnsi="Times New Roman"/>
            <w:sz w:val="22"/>
            <w:szCs w:val="22"/>
          </w:rPr>
          <w:fldChar w:fldCharType="end"/>
        </w:r>
      </w:p>
    </w:sdtContent>
  </w:sdt>
  <w:p w14:paraId="257A5797" w14:textId="77777777" w:rsidR="001D1F4E" w:rsidRPr="00D31C11" w:rsidRDefault="001D1F4E" w:rsidP="00D31C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01C9A" w14:textId="77777777" w:rsidR="00607E6F" w:rsidRDefault="00607E6F" w:rsidP="00BA5F1D">
      <w:pPr>
        <w:spacing w:after="0" w:line="240" w:lineRule="auto"/>
      </w:pPr>
      <w:r>
        <w:separator/>
      </w:r>
    </w:p>
  </w:footnote>
  <w:footnote w:type="continuationSeparator" w:id="0">
    <w:p w14:paraId="35498B62" w14:textId="77777777" w:rsidR="00607E6F" w:rsidRDefault="00607E6F" w:rsidP="00BA5F1D">
      <w:pPr>
        <w:spacing w:after="0" w:line="240" w:lineRule="auto"/>
      </w:pPr>
      <w:r>
        <w:continuationSeparator/>
      </w:r>
    </w:p>
  </w:footnote>
  <w:footnote w:type="continuationNotice" w:id="1">
    <w:p w14:paraId="602DFB9A" w14:textId="77777777" w:rsidR="00607E6F" w:rsidRDefault="00607E6F">
      <w:pPr>
        <w:spacing w:after="0" w:line="240" w:lineRule="auto"/>
      </w:pPr>
    </w:p>
  </w:footnote>
  <w:footnote w:id="2">
    <w:p w14:paraId="0B76A4F7" w14:textId="77777777" w:rsidR="001D1F4E" w:rsidRDefault="001D1F4E" w:rsidP="009F3842">
      <w:pPr>
        <w:spacing w:after="0" w:line="240" w:lineRule="auto"/>
        <w:jc w:val="both"/>
      </w:pPr>
      <w:r>
        <w:rPr>
          <w:rStyle w:val="Lbjegyzet-hivatkozs"/>
        </w:rPr>
        <w:footnoteRef/>
      </w:r>
      <w:r>
        <w:t xml:space="preserve"> </w:t>
      </w:r>
      <w:r w:rsidRPr="009F3842">
        <w:rPr>
          <w:rFonts w:ascii="Times New Roman" w:hAnsi="Times New Roman" w:cs="Times New Roman"/>
          <w:sz w:val="16"/>
          <w:szCs w:val="16"/>
        </w:rPr>
        <w:t>Nyertes Ajánlattevő vagy Közös Ajánlattétel esetén Konzorcium Vezető</w:t>
      </w:r>
    </w:p>
  </w:footnote>
  <w:footnote w:id="3">
    <w:p w14:paraId="61A34B6E" w14:textId="77777777" w:rsidR="001D1F4E" w:rsidRDefault="001D1F4E">
      <w:pPr>
        <w:pStyle w:val="Lbjegyzetszveg"/>
      </w:pPr>
      <w:r>
        <w:rPr>
          <w:rStyle w:val="Lbjegyzet-hivatkozs"/>
        </w:rPr>
        <w:footnoteRef/>
      </w:r>
      <w:r>
        <w:t xml:space="preserve"> </w:t>
      </w:r>
      <w:r w:rsidRPr="009F3842">
        <w:rPr>
          <w:sz w:val="16"/>
          <w:szCs w:val="16"/>
        </w:rPr>
        <w:t>Közös Ajánlattétel esetén valamennyi Tag (Tagok számának megfelelően bővítendő, illetve adott esetben törlendő)</w:t>
      </w:r>
    </w:p>
  </w:footnote>
  <w:footnote w:id="4">
    <w:p w14:paraId="7DEEF828" w14:textId="77777777" w:rsidR="001D1F4E" w:rsidRDefault="001D1F4E">
      <w:pPr>
        <w:pStyle w:val="Lbjegyzetszveg"/>
      </w:pPr>
      <w:r>
        <w:rPr>
          <w:rStyle w:val="Lbjegyzet-hivatkozs"/>
        </w:rPr>
        <w:footnoteRef/>
      </w:r>
      <w:r>
        <w:t xml:space="preserve"> A kötelezett nevének és címének megadása szükséges</w:t>
      </w:r>
    </w:p>
  </w:footnote>
  <w:footnote w:id="5">
    <w:p w14:paraId="16E98E27" w14:textId="77777777" w:rsidR="001D1F4E" w:rsidRDefault="001D1F4E" w:rsidP="002F0D05">
      <w:pPr>
        <w:pStyle w:val="Lbjegyzetszveg"/>
        <w:jc w:val="both"/>
        <w:rPr>
          <w:rFonts w:ascii="Bookman Old Style" w:hAnsi="Bookman Old Style"/>
          <w:sz w:val="18"/>
          <w:szCs w:val="18"/>
        </w:rPr>
      </w:pPr>
      <w:r>
        <w:rPr>
          <w:rStyle w:val="Lbjegyzet-hivatkozs"/>
          <w:rFonts w:ascii="Bookman Old Style" w:hAnsi="Bookman Old Style"/>
          <w:sz w:val="18"/>
          <w:szCs w:val="18"/>
        </w:rPr>
        <w:footnoteRef/>
      </w:r>
      <w:r>
        <w:rPr>
          <w:rFonts w:ascii="Bookman Old Style" w:hAnsi="Bookman Old Style"/>
          <w:sz w:val="18"/>
          <w:szCs w:val="18"/>
        </w:rPr>
        <w:t xml:space="preserve"> </w:t>
      </w:r>
      <w:r>
        <w:rPr>
          <w:rFonts w:ascii="Bookman Old Style" w:hAnsi="Bookman Old Style" w:cs="Tahoma"/>
          <w:color w:val="222222"/>
          <w:sz w:val="18"/>
          <w:szCs w:val="18"/>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CF63" w14:textId="77777777" w:rsidR="001D1F4E" w:rsidRDefault="001D1F4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0693" w14:textId="77777777" w:rsidR="001D1F4E" w:rsidRDefault="001D1F4E">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0E41" w14:textId="77777777" w:rsidR="001D1F4E" w:rsidRDefault="001D1F4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208F1"/>
    <w:multiLevelType w:val="multilevel"/>
    <w:tmpl w:val="685ABB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54BDE"/>
    <w:multiLevelType w:val="multilevel"/>
    <w:tmpl w:val="A5EAA7A6"/>
    <w:lvl w:ilvl="0">
      <w:start w:val="2"/>
      <w:numFmt w:val="decimal"/>
      <w:lvlText w:val="%1"/>
      <w:lvlJc w:val="left"/>
      <w:pPr>
        <w:tabs>
          <w:tab w:val="num" w:pos="705"/>
        </w:tabs>
        <w:ind w:left="705" w:hanging="705"/>
      </w:pPr>
      <w:rPr>
        <w:rFonts w:hint="default"/>
      </w:rPr>
    </w:lvl>
    <w:lvl w:ilvl="1">
      <w:start w:val="1"/>
      <w:numFmt w:val="decimal"/>
      <w:lvlText w:val="%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8" w15:restartNumberingAfterBreak="0">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E79517C"/>
    <w:multiLevelType w:val="multilevel"/>
    <w:tmpl w:val="39BE847C"/>
    <w:lvl w:ilvl="0">
      <w:start w:val="2"/>
      <w:numFmt w:val="decimal"/>
      <w:lvlText w:val="%1"/>
      <w:lvlJc w:val="left"/>
      <w:pPr>
        <w:tabs>
          <w:tab w:val="num" w:pos="705"/>
        </w:tabs>
        <w:ind w:left="705" w:hanging="705"/>
      </w:pPr>
      <w:rPr>
        <w:rFonts w:hint="default"/>
      </w:rPr>
    </w:lvl>
    <w:lvl w:ilvl="1">
      <w:start w:val="2"/>
      <w:numFmt w:val="none"/>
      <w:lvlText w:val="2.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561"/>
        </w:tabs>
        <w:ind w:left="561"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1" w15:restartNumberingAfterBreak="0">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A175E18"/>
    <w:multiLevelType w:val="multilevel"/>
    <w:tmpl w:val="D2B02FE4"/>
    <w:lvl w:ilvl="0">
      <w:start w:val="2"/>
      <w:numFmt w:val="decimal"/>
      <w:lvlText w:val="%1"/>
      <w:lvlJc w:val="left"/>
      <w:pPr>
        <w:tabs>
          <w:tab w:val="num" w:pos="705"/>
        </w:tabs>
        <w:ind w:left="705" w:hanging="705"/>
      </w:pPr>
      <w:rPr>
        <w:rFonts w:hint="default"/>
      </w:rPr>
    </w:lvl>
    <w:lvl w:ilvl="1">
      <w:start w:val="2"/>
      <w:numFmt w:val="none"/>
      <w:lvlText w:val="2.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4" w15:restartNumberingAfterBreak="0">
    <w:nsid w:val="2E5D510B"/>
    <w:multiLevelType w:val="multilevel"/>
    <w:tmpl w:val="D3088F2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16"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28E3797"/>
    <w:multiLevelType w:val="hybridMultilevel"/>
    <w:tmpl w:val="BF7A5008"/>
    <w:lvl w:ilvl="0" w:tplc="844618DA">
      <w:start w:val="1"/>
      <w:numFmt w:val="lowerLetter"/>
      <w:lvlText w:val="%1)"/>
      <w:lvlJc w:val="left"/>
      <w:pPr>
        <w:ind w:left="2490" w:hanging="360"/>
      </w:pPr>
      <w:rPr>
        <w:rFonts w:cs="Times New Roman" w:hint="default"/>
      </w:rPr>
    </w:lvl>
    <w:lvl w:ilvl="1" w:tplc="040E0019">
      <w:start w:val="1"/>
      <w:numFmt w:val="lowerLetter"/>
      <w:lvlText w:val="%2."/>
      <w:lvlJc w:val="left"/>
      <w:pPr>
        <w:ind w:left="3210" w:hanging="360"/>
      </w:pPr>
      <w:rPr>
        <w:rFonts w:cs="Times New Roman"/>
      </w:rPr>
    </w:lvl>
    <w:lvl w:ilvl="2" w:tplc="040E001B" w:tentative="1">
      <w:start w:val="1"/>
      <w:numFmt w:val="lowerRoman"/>
      <w:lvlText w:val="%3."/>
      <w:lvlJc w:val="right"/>
      <w:pPr>
        <w:ind w:left="3930" w:hanging="180"/>
      </w:pPr>
      <w:rPr>
        <w:rFonts w:cs="Times New Roman"/>
      </w:rPr>
    </w:lvl>
    <w:lvl w:ilvl="3" w:tplc="040E000F" w:tentative="1">
      <w:start w:val="1"/>
      <w:numFmt w:val="decimal"/>
      <w:lvlText w:val="%4."/>
      <w:lvlJc w:val="left"/>
      <w:pPr>
        <w:ind w:left="4650" w:hanging="360"/>
      </w:pPr>
      <w:rPr>
        <w:rFonts w:cs="Times New Roman"/>
      </w:rPr>
    </w:lvl>
    <w:lvl w:ilvl="4" w:tplc="040E0019" w:tentative="1">
      <w:start w:val="1"/>
      <w:numFmt w:val="lowerLetter"/>
      <w:lvlText w:val="%5."/>
      <w:lvlJc w:val="left"/>
      <w:pPr>
        <w:ind w:left="5370" w:hanging="360"/>
      </w:pPr>
      <w:rPr>
        <w:rFonts w:cs="Times New Roman"/>
      </w:rPr>
    </w:lvl>
    <w:lvl w:ilvl="5" w:tplc="040E001B" w:tentative="1">
      <w:start w:val="1"/>
      <w:numFmt w:val="lowerRoman"/>
      <w:lvlText w:val="%6."/>
      <w:lvlJc w:val="right"/>
      <w:pPr>
        <w:ind w:left="6090" w:hanging="180"/>
      </w:pPr>
      <w:rPr>
        <w:rFonts w:cs="Times New Roman"/>
      </w:rPr>
    </w:lvl>
    <w:lvl w:ilvl="6" w:tplc="040E000F" w:tentative="1">
      <w:start w:val="1"/>
      <w:numFmt w:val="decimal"/>
      <w:lvlText w:val="%7."/>
      <w:lvlJc w:val="left"/>
      <w:pPr>
        <w:ind w:left="6810" w:hanging="360"/>
      </w:pPr>
      <w:rPr>
        <w:rFonts w:cs="Times New Roman"/>
      </w:rPr>
    </w:lvl>
    <w:lvl w:ilvl="7" w:tplc="040E0019" w:tentative="1">
      <w:start w:val="1"/>
      <w:numFmt w:val="lowerLetter"/>
      <w:lvlText w:val="%8."/>
      <w:lvlJc w:val="left"/>
      <w:pPr>
        <w:ind w:left="7530" w:hanging="360"/>
      </w:pPr>
      <w:rPr>
        <w:rFonts w:cs="Times New Roman"/>
      </w:rPr>
    </w:lvl>
    <w:lvl w:ilvl="8" w:tplc="040E001B" w:tentative="1">
      <w:start w:val="1"/>
      <w:numFmt w:val="lowerRoman"/>
      <w:lvlText w:val="%9."/>
      <w:lvlJc w:val="right"/>
      <w:pPr>
        <w:ind w:left="8250" w:hanging="180"/>
      </w:pPr>
      <w:rPr>
        <w:rFonts w:cs="Times New Roman"/>
      </w:rPr>
    </w:lvl>
  </w:abstractNum>
  <w:abstractNum w:abstractNumId="18" w15:restartNumberingAfterBreak="0">
    <w:nsid w:val="3D006EF9"/>
    <w:multiLevelType w:val="hybridMultilevel"/>
    <w:tmpl w:val="7046C0FE"/>
    <w:lvl w:ilvl="0" w:tplc="232CD762">
      <w:start w:val="1"/>
      <w:numFmt w:val="lowerLetter"/>
      <w:lvlText w:val="(%1)"/>
      <w:lvlJc w:val="left"/>
      <w:pPr>
        <w:ind w:left="1211"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9" w15:restartNumberingAfterBreak="0">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313601C"/>
    <w:multiLevelType w:val="hybridMultilevel"/>
    <w:tmpl w:val="D0F26692"/>
    <w:lvl w:ilvl="0" w:tplc="D5F4A01A">
      <w:start w:val="5"/>
      <w:numFmt w:val="bullet"/>
      <w:lvlText w:val="-"/>
      <w:lvlJc w:val="left"/>
      <w:pPr>
        <w:ind w:left="1423" w:hanging="360"/>
      </w:pPr>
      <w:rPr>
        <w:rFonts w:ascii="Bookman Old Style" w:eastAsia="Times New Roman" w:hAnsi="Bookman Old Style" w:cs="Tahoma" w:hint="default"/>
      </w:rPr>
    </w:lvl>
    <w:lvl w:ilvl="1" w:tplc="040E0003">
      <w:start w:val="1"/>
      <w:numFmt w:val="bullet"/>
      <w:lvlText w:val="o"/>
      <w:lvlJc w:val="left"/>
      <w:pPr>
        <w:ind w:left="2143" w:hanging="360"/>
      </w:pPr>
      <w:rPr>
        <w:rFonts w:ascii="Courier New" w:hAnsi="Courier New" w:cs="Courier New" w:hint="default"/>
      </w:rPr>
    </w:lvl>
    <w:lvl w:ilvl="2" w:tplc="040E0005">
      <w:start w:val="1"/>
      <w:numFmt w:val="bullet"/>
      <w:lvlText w:val=""/>
      <w:lvlJc w:val="left"/>
      <w:pPr>
        <w:ind w:left="2863" w:hanging="360"/>
      </w:pPr>
      <w:rPr>
        <w:rFonts w:ascii="Wingdings" w:hAnsi="Wingdings" w:hint="default"/>
      </w:rPr>
    </w:lvl>
    <w:lvl w:ilvl="3" w:tplc="040E0001">
      <w:start w:val="1"/>
      <w:numFmt w:val="bullet"/>
      <w:lvlText w:val=""/>
      <w:lvlJc w:val="left"/>
      <w:pPr>
        <w:ind w:left="3583" w:hanging="360"/>
      </w:pPr>
      <w:rPr>
        <w:rFonts w:ascii="Symbol" w:hAnsi="Symbol" w:hint="default"/>
      </w:rPr>
    </w:lvl>
    <w:lvl w:ilvl="4" w:tplc="040E0003">
      <w:start w:val="1"/>
      <w:numFmt w:val="bullet"/>
      <w:lvlText w:val="o"/>
      <w:lvlJc w:val="left"/>
      <w:pPr>
        <w:ind w:left="4303" w:hanging="360"/>
      </w:pPr>
      <w:rPr>
        <w:rFonts w:ascii="Courier New" w:hAnsi="Courier New" w:cs="Courier New" w:hint="default"/>
      </w:rPr>
    </w:lvl>
    <w:lvl w:ilvl="5" w:tplc="040E0005">
      <w:start w:val="1"/>
      <w:numFmt w:val="bullet"/>
      <w:lvlText w:val=""/>
      <w:lvlJc w:val="left"/>
      <w:pPr>
        <w:ind w:left="5023" w:hanging="360"/>
      </w:pPr>
      <w:rPr>
        <w:rFonts w:ascii="Wingdings" w:hAnsi="Wingdings" w:hint="default"/>
      </w:rPr>
    </w:lvl>
    <w:lvl w:ilvl="6" w:tplc="040E0001">
      <w:start w:val="1"/>
      <w:numFmt w:val="bullet"/>
      <w:lvlText w:val=""/>
      <w:lvlJc w:val="left"/>
      <w:pPr>
        <w:ind w:left="5743" w:hanging="360"/>
      </w:pPr>
      <w:rPr>
        <w:rFonts w:ascii="Symbol" w:hAnsi="Symbol" w:hint="default"/>
      </w:rPr>
    </w:lvl>
    <w:lvl w:ilvl="7" w:tplc="040E0003">
      <w:start w:val="1"/>
      <w:numFmt w:val="bullet"/>
      <w:lvlText w:val="o"/>
      <w:lvlJc w:val="left"/>
      <w:pPr>
        <w:ind w:left="6463" w:hanging="360"/>
      </w:pPr>
      <w:rPr>
        <w:rFonts w:ascii="Courier New" w:hAnsi="Courier New" w:cs="Courier New" w:hint="default"/>
      </w:rPr>
    </w:lvl>
    <w:lvl w:ilvl="8" w:tplc="040E0005">
      <w:start w:val="1"/>
      <w:numFmt w:val="bullet"/>
      <w:lvlText w:val=""/>
      <w:lvlJc w:val="left"/>
      <w:pPr>
        <w:ind w:left="7183" w:hanging="360"/>
      </w:pPr>
      <w:rPr>
        <w:rFonts w:ascii="Wingdings" w:hAnsi="Wingdings" w:hint="default"/>
      </w:rPr>
    </w:lvl>
  </w:abstractNum>
  <w:abstractNum w:abstractNumId="22" w15:restartNumberingAfterBreak="0">
    <w:nsid w:val="44122A66"/>
    <w:multiLevelType w:val="hybridMultilevel"/>
    <w:tmpl w:val="205251F4"/>
    <w:lvl w:ilvl="0" w:tplc="63E6CB2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437396E"/>
    <w:multiLevelType w:val="hybridMultilevel"/>
    <w:tmpl w:val="039EFCC6"/>
    <w:lvl w:ilvl="0" w:tplc="BC36EB2C">
      <w:start w:val="1"/>
      <w:numFmt w:val="lowerLetter"/>
      <w:lvlText w:val="%1)"/>
      <w:lvlJc w:val="left"/>
      <w:pPr>
        <w:ind w:left="2940" w:hanging="4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4BAE1525"/>
    <w:multiLevelType w:val="multilevel"/>
    <w:tmpl w:val="C1207104"/>
    <w:lvl w:ilvl="0">
      <w:start w:val="2"/>
      <w:numFmt w:val="decimal"/>
      <w:lvlText w:val="%1."/>
      <w:lvlJc w:val="left"/>
      <w:pPr>
        <w:ind w:left="480" w:hanging="480"/>
      </w:pPr>
      <w:rPr>
        <w:rFonts w:hint="default"/>
      </w:rPr>
    </w:lvl>
    <w:lvl w:ilvl="1">
      <w:start w:val="20"/>
      <w:numFmt w:val="decimal"/>
      <w:lvlText w:val="%1.%2."/>
      <w:lvlJc w:val="left"/>
      <w:pPr>
        <w:ind w:left="621"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29" w15:restartNumberingAfterBreak="0">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1" w15:restartNumberingAfterBreak="0">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2" w15:restartNumberingAfterBreak="0">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60377304"/>
    <w:multiLevelType w:val="hybridMultilevel"/>
    <w:tmpl w:val="4D6809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58A37A7"/>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 w15:restartNumberingAfterBreak="0">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9" w15:restartNumberingAfterBreak="0">
    <w:nsid w:val="752D0E6C"/>
    <w:multiLevelType w:val="multilevel"/>
    <w:tmpl w:val="F6DAB53C"/>
    <w:lvl w:ilvl="0">
      <w:start w:val="2"/>
      <w:numFmt w:val="decimal"/>
      <w:lvlText w:val="%1"/>
      <w:lvlJc w:val="left"/>
      <w:pPr>
        <w:tabs>
          <w:tab w:val="num" w:pos="705"/>
        </w:tabs>
        <w:ind w:left="705" w:hanging="705"/>
      </w:pPr>
      <w:rPr>
        <w:rFonts w:hint="default"/>
      </w:rPr>
    </w:lvl>
    <w:lvl w:ilvl="1">
      <w:start w:val="2"/>
      <w:numFmt w:val="decimal"/>
      <w:lvlText w:val="2.%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CA1D53"/>
    <w:multiLevelType w:val="hybridMultilevel"/>
    <w:tmpl w:val="0062185E"/>
    <w:lvl w:ilvl="0" w:tplc="E25C6C24">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25"/>
  </w:num>
  <w:num w:numId="2">
    <w:abstractNumId w:val="34"/>
  </w:num>
  <w:num w:numId="3">
    <w:abstractNumId w:val="0"/>
  </w:num>
  <w:num w:numId="4">
    <w:abstractNumId w:val="11"/>
  </w:num>
  <w:num w:numId="5">
    <w:abstractNumId w:val="8"/>
  </w:num>
  <w:num w:numId="6">
    <w:abstractNumId w:val="5"/>
  </w:num>
  <w:num w:numId="7">
    <w:abstractNumId w:val="28"/>
  </w:num>
  <w:num w:numId="8">
    <w:abstractNumId w:val="41"/>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9"/>
  </w:num>
  <w:num w:numId="16">
    <w:abstractNumId w:val="12"/>
  </w:num>
  <w:num w:numId="17">
    <w:abstractNumId w:val="35"/>
  </w:num>
  <w:num w:numId="18">
    <w:abstractNumId w:val="29"/>
  </w:num>
  <w:num w:numId="19">
    <w:abstractNumId w:val="36"/>
  </w:num>
  <w:num w:numId="20">
    <w:abstractNumId w:val="19"/>
  </w:num>
  <w:num w:numId="21">
    <w:abstractNumId w:val="10"/>
  </w:num>
  <w:num w:numId="22">
    <w:abstractNumId w:val="4"/>
  </w:num>
  <w:num w:numId="23">
    <w:abstractNumId w:val="33"/>
  </w:num>
  <w:num w:numId="24">
    <w:abstractNumId w:val="32"/>
  </w:num>
  <w:num w:numId="25">
    <w:abstractNumId w:val="38"/>
  </w:num>
  <w:num w:numId="26">
    <w:abstractNumId w:val="16"/>
  </w:num>
  <w:num w:numId="27">
    <w:abstractNumId w:val="42"/>
  </w:num>
  <w:num w:numId="28">
    <w:abstractNumId w:val="2"/>
  </w:num>
  <w:num w:numId="29">
    <w:abstractNumId w:val="37"/>
  </w:num>
  <w:num w:numId="30">
    <w:abstractNumId w:val="30"/>
  </w:num>
  <w:num w:numId="31">
    <w:abstractNumId w:val="7"/>
  </w:num>
  <w:num w:numId="32">
    <w:abstractNumId w:val="17"/>
  </w:num>
  <w:num w:numId="33">
    <w:abstractNumId w:val="20"/>
  </w:num>
  <w:num w:numId="34">
    <w:abstractNumId w:val="13"/>
  </w:num>
  <w:num w:numId="35">
    <w:abstractNumId w:val="40"/>
  </w:num>
  <w:num w:numId="36">
    <w:abstractNumId w:val="27"/>
  </w:num>
  <w:num w:numId="37">
    <w:abstractNumId w:val="3"/>
  </w:num>
  <w:num w:numId="38">
    <w:abstractNumId w:val="18"/>
  </w:num>
  <w:num w:numId="39">
    <w:abstractNumId w:val="2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1"/>
  <w:activeWritingStyle w:appName="MSWord" w:lang="en-US" w:vendorID="64" w:dllVersion="6" w:nlCheck="1" w:checkStyle="1"/>
  <w:activeWritingStyle w:appName="MSWord" w:lang="hu-HU" w:vendorID="64" w:dllVersion="0" w:nlCheck="1" w:checkStyle="0"/>
  <w:activeWritingStyle w:appName="MSWord" w:lang="en-GB" w:vendorID="64" w:dllVersion="0" w:nlCheck="1" w:checkStyle="0"/>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1D"/>
    <w:rsid w:val="000114EF"/>
    <w:rsid w:val="000135FD"/>
    <w:rsid w:val="00017619"/>
    <w:rsid w:val="0002002D"/>
    <w:rsid w:val="0002626A"/>
    <w:rsid w:val="000276B0"/>
    <w:rsid w:val="00035013"/>
    <w:rsid w:val="00040204"/>
    <w:rsid w:val="00056340"/>
    <w:rsid w:val="000566A9"/>
    <w:rsid w:val="00057037"/>
    <w:rsid w:val="0005729A"/>
    <w:rsid w:val="00064CD5"/>
    <w:rsid w:val="0007185F"/>
    <w:rsid w:val="00071CF8"/>
    <w:rsid w:val="0007479B"/>
    <w:rsid w:val="00074AAB"/>
    <w:rsid w:val="00074DEE"/>
    <w:rsid w:val="00086DCB"/>
    <w:rsid w:val="00087FBF"/>
    <w:rsid w:val="0009078E"/>
    <w:rsid w:val="0009130A"/>
    <w:rsid w:val="000923E7"/>
    <w:rsid w:val="0009332C"/>
    <w:rsid w:val="00096F03"/>
    <w:rsid w:val="00097E50"/>
    <w:rsid w:val="000A1954"/>
    <w:rsid w:val="000A2DD1"/>
    <w:rsid w:val="000A4462"/>
    <w:rsid w:val="000A4A26"/>
    <w:rsid w:val="000A5DD1"/>
    <w:rsid w:val="000B1434"/>
    <w:rsid w:val="000B6EC8"/>
    <w:rsid w:val="000C3725"/>
    <w:rsid w:val="000C5367"/>
    <w:rsid w:val="000C6C8E"/>
    <w:rsid w:val="000D12F0"/>
    <w:rsid w:val="000D16EA"/>
    <w:rsid w:val="000D5608"/>
    <w:rsid w:val="000D58FF"/>
    <w:rsid w:val="000E0598"/>
    <w:rsid w:val="000E0AB4"/>
    <w:rsid w:val="000E5A52"/>
    <w:rsid w:val="000E69C5"/>
    <w:rsid w:val="000F30CC"/>
    <w:rsid w:val="000F4C41"/>
    <w:rsid w:val="00102A77"/>
    <w:rsid w:val="001054BD"/>
    <w:rsid w:val="00110235"/>
    <w:rsid w:val="001106E7"/>
    <w:rsid w:val="0012711D"/>
    <w:rsid w:val="00135AA0"/>
    <w:rsid w:val="00141A55"/>
    <w:rsid w:val="001431DE"/>
    <w:rsid w:val="0014397D"/>
    <w:rsid w:val="001455C7"/>
    <w:rsid w:val="001512A3"/>
    <w:rsid w:val="001543BD"/>
    <w:rsid w:val="00154ADF"/>
    <w:rsid w:val="00154CE0"/>
    <w:rsid w:val="00157604"/>
    <w:rsid w:val="00160025"/>
    <w:rsid w:val="00160D8D"/>
    <w:rsid w:val="00165C34"/>
    <w:rsid w:val="00171013"/>
    <w:rsid w:val="00171588"/>
    <w:rsid w:val="0017340D"/>
    <w:rsid w:val="00174A85"/>
    <w:rsid w:val="00176ACD"/>
    <w:rsid w:val="001915EF"/>
    <w:rsid w:val="0019169D"/>
    <w:rsid w:val="00192CEB"/>
    <w:rsid w:val="001A1F08"/>
    <w:rsid w:val="001B06B0"/>
    <w:rsid w:val="001C34F5"/>
    <w:rsid w:val="001C48D2"/>
    <w:rsid w:val="001D0B20"/>
    <w:rsid w:val="001D1F4E"/>
    <w:rsid w:val="001D2884"/>
    <w:rsid w:val="001D40AD"/>
    <w:rsid w:val="001D47A2"/>
    <w:rsid w:val="001D4E8D"/>
    <w:rsid w:val="001D78A6"/>
    <w:rsid w:val="001E420A"/>
    <w:rsid w:val="001F4111"/>
    <w:rsid w:val="001F7756"/>
    <w:rsid w:val="0020153E"/>
    <w:rsid w:val="00203613"/>
    <w:rsid w:val="00203A5B"/>
    <w:rsid w:val="00204566"/>
    <w:rsid w:val="00212BE6"/>
    <w:rsid w:val="00215DAE"/>
    <w:rsid w:val="00222846"/>
    <w:rsid w:val="00222B50"/>
    <w:rsid w:val="002240DE"/>
    <w:rsid w:val="00226E7E"/>
    <w:rsid w:val="002337E6"/>
    <w:rsid w:val="00244FEF"/>
    <w:rsid w:val="00250B9B"/>
    <w:rsid w:val="00252732"/>
    <w:rsid w:val="00255FFF"/>
    <w:rsid w:val="00257B49"/>
    <w:rsid w:val="00262D6B"/>
    <w:rsid w:val="002648A6"/>
    <w:rsid w:val="00265FE5"/>
    <w:rsid w:val="0026600B"/>
    <w:rsid w:val="00267F87"/>
    <w:rsid w:val="00272F78"/>
    <w:rsid w:val="00274E59"/>
    <w:rsid w:val="00280BEB"/>
    <w:rsid w:val="00283924"/>
    <w:rsid w:val="00283971"/>
    <w:rsid w:val="0028708D"/>
    <w:rsid w:val="0029340D"/>
    <w:rsid w:val="00293E18"/>
    <w:rsid w:val="00294378"/>
    <w:rsid w:val="00297048"/>
    <w:rsid w:val="002A0A1A"/>
    <w:rsid w:val="002A188E"/>
    <w:rsid w:val="002A240D"/>
    <w:rsid w:val="002A71AA"/>
    <w:rsid w:val="002A72DF"/>
    <w:rsid w:val="002B1BCA"/>
    <w:rsid w:val="002B36CF"/>
    <w:rsid w:val="002B3FB8"/>
    <w:rsid w:val="002B4432"/>
    <w:rsid w:val="002B689C"/>
    <w:rsid w:val="002C3BD2"/>
    <w:rsid w:val="002C6CF6"/>
    <w:rsid w:val="002D13F4"/>
    <w:rsid w:val="002D74EE"/>
    <w:rsid w:val="002D76AA"/>
    <w:rsid w:val="002E5A06"/>
    <w:rsid w:val="002E6837"/>
    <w:rsid w:val="002E73E7"/>
    <w:rsid w:val="002F0D05"/>
    <w:rsid w:val="00300A33"/>
    <w:rsid w:val="00305CE3"/>
    <w:rsid w:val="00306140"/>
    <w:rsid w:val="00307F92"/>
    <w:rsid w:val="003125EA"/>
    <w:rsid w:val="00316F6C"/>
    <w:rsid w:val="00317ED0"/>
    <w:rsid w:val="00320DD2"/>
    <w:rsid w:val="00322D72"/>
    <w:rsid w:val="00323121"/>
    <w:rsid w:val="00324F0D"/>
    <w:rsid w:val="00325DAE"/>
    <w:rsid w:val="003273A0"/>
    <w:rsid w:val="00360441"/>
    <w:rsid w:val="00361E12"/>
    <w:rsid w:val="0036665A"/>
    <w:rsid w:val="00373410"/>
    <w:rsid w:val="00377828"/>
    <w:rsid w:val="0037799A"/>
    <w:rsid w:val="00380E48"/>
    <w:rsid w:val="00383247"/>
    <w:rsid w:val="00385405"/>
    <w:rsid w:val="00385AD6"/>
    <w:rsid w:val="00387DC6"/>
    <w:rsid w:val="00394720"/>
    <w:rsid w:val="00395F7A"/>
    <w:rsid w:val="00397423"/>
    <w:rsid w:val="003A188A"/>
    <w:rsid w:val="003A40B1"/>
    <w:rsid w:val="003A773F"/>
    <w:rsid w:val="003B27F6"/>
    <w:rsid w:val="003B40B6"/>
    <w:rsid w:val="003B6148"/>
    <w:rsid w:val="003B6391"/>
    <w:rsid w:val="003C26A2"/>
    <w:rsid w:val="003C5AAD"/>
    <w:rsid w:val="003D1351"/>
    <w:rsid w:val="003E75EC"/>
    <w:rsid w:val="003F1A8A"/>
    <w:rsid w:val="003F3C23"/>
    <w:rsid w:val="003F4894"/>
    <w:rsid w:val="0040031F"/>
    <w:rsid w:val="0040101D"/>
    <w:rsid w:val="00402464"/>
    <w:rsid w:val="00404657"/>
    <w:rsid w:val="00412FE6"/>
    <w:rsid w:val="00412FF2"/>
    <w:rsid w:val="00422F27"/>
    <w:rsid w:val="0042715C"/>
    <w:rsid w:val="00430C77"/>
    <w:rsid w:val="00430E5E"/>
    <w:rsid w:val="00431815"/>
    <w:rsid w:val="004319A7"/>
    <w:rsid w:val="00432684"/>
    <w:rsid w:val="004336E2"/>
    <w:rsid w:val="00445C2D"/>
    <w:rsid w:val="0044641E"/>
    <w:rsid w:val="0045121E"/>
    <w:rsid w:val="00451311"/>
    <w:rsid w:val="004516D1"/>
    <w:rsid w:val="00452E23"/>
    <w:rsid w:val="00454243"/>
    <w:rsid w:val="00455FAD"/>
    <w:rsid w:val="004603FF"/>
    <w:rsid w:val="00461574"/>
    <w:rsid w:val="00461BED"/>
    <w:rsid w:val="004626AF"/>
    <w:rsid w:val="004637E2"/>
    <w:rsid w:val="00466F6B"/>
    <w:rsid w:val="00475DCC"/>
    <w:rsid w:val="00476AE8"/>
    <w:rsid w:val="004803B1"/>
    <w:rsid w:val="0048040A"/>
    <w:rsid w:val="00481A5C"/>
    <w:rsid w:val="00485AB2"/>
    <w:rsid w:val="00487E97"/>
    <w:rsid w:val="004A090D"/>
    <w:rsid w:val="004A48FE"/>
    <w:rsid w:val="004A4BFF"/>
    <w:rsid w:val="004A7243"/>
    <w:rsid w:val="004B20AD"/>
    <w:rsid w:val="004B4B05"/>
    <w:rsid w:val="004C05D8"/>
    <w:rsid w:val="004C4A19"/>
    <w:rsid w:val="004C5226"/>
    <w:rsid w:val="004C5DF9"/>
    <w:rsid w:val="004D0E39"/>
    <w:rsid w:val="004D6700"/>
    <w:rsid w:val="004E151C"/>
    <w:rsid w:val="004E41DA"/>
    <w:rsid w:val="004E49AF"/>
    <w:rsid w:val="004E4BDB"/>
    <w:rsid w:val="004F02C3"/>
    <w:rsid w:val="004F0A82"/>
    <w:rsid w:val="004F0D88"/>
    <w:rsid w:val="0050067B"/>
    <w:rsid w:val="0050141F"/>
    <w:rsid w:val="00502C66"/>
    <w:rsid w:val="0050667C"/>
    <w:rsid w:val="005212DE"/>
    <w:rsid w:val="00523646"/>
    <w:rsid w:val="00525AA5"/>
    <w:rsid w:val="00525C74"/>
    <w:rsid w:val="00531B02"/>
    <w:rsid w:val="00542517"/>
    <w:rsid w:val="005563B2"/>
    <w:rsid w:val="00562679"/>
    <w:rsid w:val="00562C6A"/>
    <w:rsid w:val="005723D2"/>
    <w:rsid w:val="005751C6"/>
    <w:rsid w:val="0057566A"/>
    <w:rsid w:val="005756BA"/>
    <w:rsid w:val="00576F82"/>
    <w:rsid w:val="00582497"/>
    <w:rsid w:val="00583062"/>
    <w:rsid w:val="00583BF1"/>
    <w:rsid w:val="00592999"/>
    <w:rsid w:val="005A1232"/>
    <w:rsid w:val="005A3398"/>
    <w:rsid w:val="005A374E"/>
    <w:rsid w:val="005B0827"/>
    <w:rsid w:val="005B36FB"/>
    <w:rsid w:val="005B48D1"/>
    <w:rsid w:val="005B56AB"/>
    <w:rsid w:val="005B6BCD"/>
    <w:rsid w:val="005B75A8"/>
    <w:rsid w:val="005C68E9"/>
    <w:rsid w:val="005D12DD"/>
    <w:rsid w:val="005D1CB4"/>
    <w:rsid w:val="005D1DCC"/>
    <w:rsid w:val="005D27F3"/>
    <w:rsid w:val="005D4C66"/>
    <w:rsid w:val="005D4FA2"/>
    <w:rsid w:val="005D79E5"/>
    <w:rsid w:val="005E489C"/>
    <w:rsid w:val="005F7CF1"/>
    <w:rsid w:val="00600C12"/>
    <w:rsid w:val="00602394"/>
    <w:rsid w:val="006048A1"/>
    <w:rsid w:val="0060558A"/>
    <w:rsid w:val="0060666C"/>
    <w:rsid w:val="00607770"/>
    <w:rsid w:val="00607924"/>
    <w:rsid w:val="00607E6F"/>
    <w:rsid w:val="0061021C"/>
    <w:rsid w:val="0061106C"/>
    <w:rsid w:val="00613B14"/>
    <w:rsid w:val="00614792"/>
    <w:rsid w:val="0061750E"/>
    <w:rsid w:val="006220D6"/>
    <w:rsid w:val="00631753"/>
    <w:rsid w:val="006325C5"/>
    <w:rsid w:val="00634920"/>
    <w:rsid w:val="006355F7"/>
    <w:rsid w:val="006402B1"/>
    <w:rsid w:val="0064093A"/>
    <w:rsid w:val="006458B0"/>
    <w:rsid w:val="00646E22"/>
    <w:rsid w:val="00647440"/>
    <w:rsid w:val="00647E5C"/>
    <w:rsid w:val="006522CA"/>
    <w:rsid w:val="00652CA9"/>
    <w:rsid w:val="0065404F"/>
    <w:rsid w:val="00656D73"/>
    <w:rsid w:val="00656E7B"/>
    <w:rsid w:val="006656A1"/>
    <w:rsid w:val="006660E7"/>
    <w:rsid w:val="00667F1A"/>
    <w:rsid w:val="006747C6"/>
    <w:rsid w:val="006832CD"/>
    <w:rsid w:val="0068507E"/>
    <w:rsid w:val="00685AFA"/>
    <w:rsid w:val="006871BD"/>
    <w:rsid w:val="006959E0"/>
    <w:rsid w:val="00696F4D"/>
    <w:rsid w:val="006A239C"/>
    <w:rsid w:val="006A47BB"/>
    <w:rsid w:val="006B0146"/>
    <w:rsid w:val="006B7B8C"/>
    <w:rsid w:val="006C09EE"/>
    <w:rsid w:val="006C4277"/>
    <w:rsid w:val="006D3801"/>
    <w:rsid w:val="006D48C9"/>
    <w:rsid w:val="006D4A62"/>
    <w:rsid w:val="006D4B36"/>
    <w:rsid w:val="006D4C63"/>
    <w:rsid w:val="006D4FB1"/>
    <w:rsid w:val="006D4FE2"/>
    <w:rsid w:val="006E03E8"/>
    <w:rsid w:val="006E0BCC"/>
    <w:rsid w:val="006E2E95"/>
    <w:rsid w:val="006E2ED7"/>
    <w:rsid w:val="006E449C"/>
    <w:rsid w:val="006E46B6"/>
    <w:rsid w:val="006F3222"/>
    <w:rsid w:val="006F3464"/>
    <w:rsid w:val="006F4460"/>
    <w:rsid w:val="006F5673"/>
    <w:rsid w:val="006F6FB9"/>
    <w:rsid w:val="00702F17"/>
    <w:rsid w:val="007077B3"/>
    <w:rsid w:val="00710C46"/>
    <w:rsid w:val="00710E95"/>
    <w:rsid w:val="00714CC5"/>
    <w:rsid w:val="0071520A"/>
    <w:rsid w:val="0071611E"/>
    <w:rsid w:val="00720BBF"/>
    <w:rsid w:val="00723963"/>
    <w:rsid w:val="00723D86"/>
    <w:rsid w:val="00725678"/>
    <w:rsid w:val="00727489"/>
    <w:rsid w:val="00730670"/>
    <w:rsid w:val="00730E00"/>
    <w:rsid w:val="00731D00"/>
    <w:rsid w:val="00732F6D"/>
    <w:rsid w:val="00736BD9"/>
    <w:rsid w:val="00736CCA"/>
    <w:rsid w:val="007416D6"/>
    <w:rsid w:val="00743558"/>
    <w:rsid w:val="007444E7"/>
    <w:rsid w:val="00750A3A"/>
    <w:rsid w:val="00753416"/>
    <w:rsid w:val="00753E82"/>
    <w:rsid w:val="00755C02"/>
    <w:rsid w:val="00755FB3"/>
    <w:rsid w:val="007563F5"/>
    <w:rsid w:val="007631DD"/>
    <w:rsid w:val="00765D73"/>
    <w:rsid w:val="00765FE5"/>
    <w:rsid w:val="0077029E"/>
    <w:rsid w:val="00772AE0"/>
    <w:rsid w:val="007731F0"/>
    <w:rsid w:val="00773E6F"/>
    <w:rsid w:val="00781998"/>
    <w:rsid w:val="00781BA2"/>
    <w:rsid w:val="00787581"/>
    <w:rsid w:val="0078794E"/>
    <w:rsid w:val="00787AE7"/>
    <w:rsid w:val="00791C49"/>
    <w:rsid w:val="00792B4B"/>
    <w:rsid w:val="00793C8A"/>
    <w:rsid w:val="00793E75"/>
    <w:rsid w:val="00793F03"/>
    <w:rsid w:val="007A0209"/>
    <w:rsid w:val="007A02C2"/>
    <w:rsid w:val="007A5EC3"/>
    <w:rsid w:val="007B1F69"/>
    <w:rsid w:val="007B5CB7"/>
    <w:rsid w:val="007C19FA"/>
    <w:rsid w:val="007C3DE8"/>
    <w:rsid w:val="007C5BD8"/>
    <w:rsid w:val="007D3DC2"/>
    <w:rsid w:val="007D5ADC"/>
    <w:rsid w:val="007E2E82"/>
    <w:rsid w:val="007E55CC"/>
    <w:rsid w:val="007E6DAC"/>
    <w:rsid w:val="007E6DD6"/>
    <w:rsid w:val="007F5A70"/>
    <w:rsid w:val="007F6A07"/>
    <w:rsid w:val="007F6CCE"/>
    <w:rsid w:val="007F7297"/>
    <w:rsid w:val="00802189"/>
    <w:rsid w:val="008029BC"/>
    <w:rsid w:val="0080419B"/>
    <w:rsid w:val="00813341"/>
    <w:rsid w:val="008135F7"/>
    <w:rsid w:val="008157EB"/>
    <w:rsid w:val="00816140"/>
    <w:rsid w:val="00820A16"/>
    <w:rsid w:val="00821B8D"/>
    <w:rsid w:val="008247EE"/>
    <w:rsid w:val="00831DF9"/>
    <w:rsid w:val="008357C8"/>
    <w:rsid w:val="008359E2"/>
    <w:rsid w:val="00836F7E"/>
    <w:rsid w:val="00837650"/>
    <w:rsid w:val="0084277C"/>
    <w:rsid w:val="008505F0"/>
    <w:rsid w:val="00850EB9"/>
    <w:rsid w:val="008538C0"/>
    <w:rsid w:val="00854C68"/>
    <w:rsid w:val="00863046"/>
    <w:rsid w:val="00863394"/>
    <w:rsid w:val="00864663"/>
    <w:rsid w:val="00864F46"/>
    <w:rsid w:val="00871E74"/>
    <w:rsid w:val="00876886"/>
    <w:rsid w:val="00877A54"/>
    <w:rsid w:val="0088087B"/>
    <w:rsid w:val="00884D99"/>
    <w:rsid w:val="00884EC7"/>
    <w:rsid w:val="00891947"/>
    <w:rsid w:val="00896F31"/>
    <w:rsid w:val="008977DB"/>
    <w:rsid w:val="008B0024"/>
    <w:rsid w:val="008B0682"/>
    <w:rsid w:val="008B08CE"/>
    <w:rsid w:val="008B36E4"/>
    <w:rsid w:val="008B4533"/>
    <w:rsid w:val="008C1DF0"/>
    <w:rsid w:val="008D0B54"/>
    <w:rsid w:val="008D203D"/>
    <w:rsid w:val="008D24BA"/>
    <w:rsid w:val="008D2EE3"/>
    <w:rsid w:val="008D42AB"/>
    <w:rsid w:val="008D7A33"/>
    <w:rsid w:val="008E1AC7"/>
    <w:rsid w:val="008E2EAB"/>
    <w:rsid w:val="008E63A1"/>
    <w:rsid w:val="008F0DC9"/>
    <w:rsid w:val="008F3783"/>
    <w:rsid w:val="008F6AE2"/>
    <w:rsid w:val="00900261"/>
    <w:rsid w:val="0090378A"/>
    <w:rsid w:val="00906C0D"/>
    <w:rsid w:val="009078D6"/>
    <w:rsid w:val="0091118E"/>
    <w:rsid w:val="009120F8"/>
    <w:rsid w:val="0091295D"/>
    <w:rsid w:val="00913B3E"/>
    <w:rsid w:val="00916A9A"/>
    <w:rsid w:val="00917CD0"/>
    <w:rsid w:val="00921416"/>
    <w:rsid w:val="0092619B"/>
    <w:rsid w:val="009323E9"/>
    <w:rsid w:val="00934039"/>
    <w:rsid w:val="00937158"/>
    <w:rsid w:val="00937AEE"/>
    <w:rsid w:val="0094083F"/>
    <w:rsid w:val="009447C6"/>
    <w:rsid w:val="009524BC"/>
    <w:rsid w:val="00962BBC"/>
    <w:rsid w:val="009636B0"/>
    <w:rsid w:val="00965235"/>
    <w:rsid w:val="0096564F"/>
    <w:rsid w:val="0096768B"/>
    <w:rsid w:val="00981C12"/>
    <w:rsid w:val="00982C0B"/>
    <w:rsid w:val="00986F9E"/>
    <w:rsid w:val="00987788"/>
    <w:rsid w:val="009916E8"/>
    <w:rsid w:val="009A0729"/>
    <w:rsid w:val="009A0854"/>
    <w:rsid w:val="009A4C63"/>
    <w:rsid w:val="009A7169"/>
    <w:rsid w:val="009B2919"/>
    <w:rsid w:val="009B343A"/>
    <w:rsid w:val="009B791B"/>
    <w:rsid w:val="009C0AB2"/>
    <w:rsid w:val="009C4FA4"/>
    <w:rsid w:val="009C5F8E"/>
    <w:rsid w:val="009D030C"/>
    <w:rsid w:val="009D163C"/>
    <w:rsid w:val="009D26F8"/>
    <w:rsid w:val="009D568E"/>
    <w:rsid w:val="009D7AC1"/>
    <w:rsid w:val="009E01C2"/>
    <w:rsid w:val="009E19FC"/>
    <w:rsid w:val="009E64D4"/>
    <w:rsid w:val="009E7C02"/>
    <w:rsid w:val="009F046C"/>
    <w:rsid w:val="009F1D91"/>
    <w:rsid w:val="009F3842"/>
    <w:rsid w:val="009F569E"/>
    <w:rsid w:val="009F6AEF"/>
    <w:rsid w:val="00A05984"/>
    <w:rsid w:val="00A06F77"/>
    <w:rsid w:val="00A07112"/>
    <w:rsid w:val="00A14BFE"/>
    <w:rsid w:val="00A17145"/>
    <w:rsid w:val="00A17167"/>
    <w:rsid w:val="00A175B9"/>
    <w:rsid w:val="00A229DF"/>
    <w:rsid w:val="00A22D59"/>
    <w:rsid w:val="00A23C5D"/>
    <w:rsid w:val="00A2642D"/>
    <w:rsid w:val="00A274B4"/>
    <w:rsid w:val="00A30A10"/>
    <w:rsid w:val="00A335CC"/>
    <w:rsid w:val="00A34511"/>
    <w:rsid w:val="00A356EE"/>
    <w:rsid w:val="00A35930"/>
    <w:rsid w:val="00A367AA"/>
    <w:rsid w:val="00A3706B"/>
    <w:rsid w:val="00A40294"/>
    <w:rsid w:val="00A476CD"/>
    <w:rsid w:val="00A47C89"/>
    <w:rsid w:val="00A5455D"/>
    <w:rsid w:val="00A626DB"/>
    <w:rsid w:val="00A648C8"/>
    <w:rsid w:val="00A702E3"/>
    <w:rsid w:val="00A743E6"/>
    <w:rsid w:val="00A7641D"/>
    <w:rsid w:val="00A77190"/>
    <w:rsid w:val="00A775D7"/>
    <w:rsid w:val="00A81419"/>
    <w:rsid w:val="00A844EC"/>
    <w:rsid w:val="00A84610"/>
    <w:rsid w:val="00A9111C"/>
    <w:rsid w:val="00A94A5B"/>
    <w:rsid w:val="00A94E40"/>
    <w:rsid w:val="00A95BE9"/>
    <w:rsid w:val="00A975A5"/>
    <w:rsid w:val="00AB1C04"/>
    <w:rsid w:val="00AB6F17"/>
    <w:rsid w:val="00AC0C88"/>
    <w:rsid w:val="00AC17C8"/>
    <w:rsid w:val="00AC2556"/>
    <w:rsid w:val="00AC2CF2"/>
    <w:rsid w:val="00AC428E"/>
    <w:rsid w:val="00AC457A"/>
    <w:rsid w:val="00AC5EE0"/>
    <w:rsid w:val="00AC6FFC"/>
    <w:rsid w:val="00AC75D4"/>
    <w:rsid w:val="00AD0321"/>
    <w:rsid w:val="00AD1228"/>
    <w:rsid w:val="00AD2679"/>
    <w:rsid w:val="00AF0BC6"/>
    <w:rsid w:val="00AF2716"/>
    <w:rsid w:val="00AF7F84"/>
    <w:rsid w:val="00B00F0C"/>
    <w:rsid w:val="00B03200"/>
    <w:rsid w:val="00B101C5"/>
    <w:rsid w:val="00B1087F"/>
    <w:rsid w:val="00B15590"/>
    <w:rsid w:val="00B16560"/>
    <w:rsid w:val="00B17A88"/>
    <w:rsid w:val="00B22536"/>
    <w:rsid w:val="00B22A4B"/>
    <w:rsid w:val="00B22A82"/>
    <w:rsid w:val="00B23ABE"/>
    <w:rsid w:val="00B25C0B"/>
    <w:rsid w:val="00B3183A"/>
    <w:rsid w:val="00B31FEF"/>
    <w:rsid w:val="00B331F6"/>
    <w:rsid w:val="00B40D43"/>
    <w:rsid w:val="00B4712F"/>
    <w:rsid w:val="00B52EBF"/>
    <w:rsid w:val="00B5390C"/>
    <w:rsid w:val="00B54959"/>
    <w:rsid w:val="00B627AF"/>
    <w:rsid w:val="00B664AE"/>
    <w:rsid w:val="00B66C99"/>
    <w:rsid w:val="00B67694"/>
    <w:rsid w:val="00B73E02"/>
    <w:rsid w:val="00B75C76"/>
    <w:rsid w:val="00B835C4"/>
    <w:rsid w:val="00B84918"/>
    <w:rsid w:val="00B86D93"/>
    <w:rsid w:val="00B90A56"/>
    <w:rsid w:val="00B93A3C"/>
    <w:rsid w:val="00B942A2"/>
    <w:rsid w:val="00B9686C"/>
    <w:rsid w:val="00B97474"/>
    <w:rsid w:val="00BA5F1D"/>
    <w:rsid w:val="00BB0D76"/>
    <w:rsid w:val="00BB1208"/>
    <w:rsid w:val="00BB31D6"/>
    <w:rsid w:val="00BB7496"/>
    <w:rsid w:val="00BC45C3"/>
    <w:rsid w:val="00BC5EAD"/>
    <w:rsid w:val="00BD127C"/>
    <w:rsid w:val="00BD4434"/>
    <w:rsid w:val="00BD5350"/>
    <w:rsid w:val="00BE18CF"/>
    <w:rsid w:val="00BE5026"/>
    <w:rsid w:val="00BF1ABC"/>
    <w:rsid w:val="00BF35A9"/>
    <w:rsid w:val="00BF60B8"/>
    <w:rsid w:val="00C01FDD"/>
    <w:rsid w:val="00C054E6"/>
    <w:rsid w:val="00C06BB6"/>
    <w:rsid w:val="00C163BA"/>
    <w:rsid w:val="00C257EE"/>
    <w:rsid w:val="00C326EF"/>
    <w:rsid w:val="00C33443"/>
    <w:rsid w:val="00C408A7"/>
    <w:rsid w:val="00C40BC1"/>
    <w:rsid w:val="00C45A1A"/>
    <w:rsid w:val="00C46F6E"/>
    <w:rsid w:val="00C52C4A"/>
    <w:rsid w:val="00C56385"/>
    <w:rsid w:val="00C679BF"/>
    <w:rsid w:val="00C67A9A"/>
    <w:rsid w:val="00C706F0"/>
    <w:rsid w:val="00C70D3F"/>
    <w:rsid w:val="00C75178"/>
    <w:rsid w:val="00C75966"/>
    <w:rsid w:val="00C76EAC"/>
    <w:rsid w:val="00C81FE6"/>
    <w:rsid w:val="00C83C5A"/>
    <w:rsid w:val="00C86E60"/>
    <w:rsid w:val="00C923DE"/>
    <w:rsid w:val="00C96EF3"/>
    <w:rsid w:val="00C97B64"/>
    <w:rsid w:val="00C97CD2"/>
    <w:rsid w:val="00CA0CAF"/>
    <w:rsid w:val="00CA2A1E"/>
    <w:rsid w:val="00CA3BDD"/>
    <w:rsid w:val="00CA69CC"/>
    <w:rsid w:val="00CB0066"/>
    <w:rsid w:val="00CB066A"/>
    <w:rsid w:val="00CB25CF"/>
    <w:rsid w:val="00CB39C4"/>
    <w:rsid w:val="00CD0D2C"/>
    <w:rsid w:val="00CD2140"/>
    <w:rsid w:val="00CD253D"/>
    <w:rsid w:val="00CD3E02"/>
    <w:rsid w:val="00CD72D0"/>
    <w:rsid w:val="00CE4BB6"/>
    <w:rsid w:val="00CE56F0"/>
    <w:rsid w:val="00CE660B"/>
    <w:rsid w:val="00CE75AB"/>
    <w:rsid w:val="00CF1B05"/>
    <w:rsid w:val="00CF1D75"/>
    <w:rsid w:val="00CF21CB"/>
    <w:rsid w:val="00CF250D"/>
    <w:rsid w:val="00CF5027"/>
    <w:rsid w:val="00CF6A04"/>
    <w:rsid w:val="00D006E7"/>
    <w:rsid w:val="00D0176A"/>
    <w:rsid w:val="00D027EC"/>
    <w:rsid w:val="00D02C4D"/>
    <w:rsid w:val="00D04AA0"/>
    <w:rsid w:val="00D123A5"/>
    <w:rsid w:val="00D15F6A"/>
    <w:rsid w:val="00D17167"/>
    <w:rsid w:val="00D2128E"/>
    <w:rsid w:val="00D220FE"/>
    <w:rsid w:val="00D224F0"/>
    <w:rsid w:val="00D24A66"/>
    <w:rsid w:val="00D24CBE"/>
    <w:rsid w:val="00D26814"/>
    <w:rsid w:val="00D26B02"/>
    <w:rsid w:val="00D31275"/>
    <w:rsid w:val="00D31521"/>
    <w:rsid w:val="00D31C11"/>
    <w:rsid w:val="00D33F0E"/>
    <w:rsid w:val="00D34FE3"/>
    <w:rsid w:val="00D3660A"/>
    <w:rsid w:val="00D4376E"/>
    <w:rsid w:val="00D43A9F"/>
    <w:rsid w:val="00D54A24"/>
    <w:rsid w:val="00D64F35"/>
    <w:rsid w:val="00D65F8E"/>
    <w:rsid w:val="00D70E7A"/>
    <w:rsid w:val="00D71D73"/>
    <w:rsid w:val="00D73ADB"/>
    <w:rsid w:val="00D80331"/>
    <w:rsid w:val="00D82710"/>
    <w:rsid w:val="00D84A50"/>
    <w:rsid w:val="00D95BCF"/>
    <w:rsid w:val="00D977A2"/>
    <w:rsid w:val="00D97931"/>
    <w:rsid w:val="00DA0794"/>
    <w:rsid w:val="00DA1E69"/>
    <w:rsid w:val="00DA70C4"/>
    <w:rsid w:val="00DB51A3"/>
    <w:rsid w:val="00DB69CC"/>
    <w:rsid w:val="00DC03B2"/>
    <w:rsid w:val="00DC2146"/>
    <w:rsid w:val="00DC69A4"/>
    <w:rsid w:val="00DD018F"/>
    <w:rsid w:val="00DE017D"/>
    <w:rsid w:val="00DE0DA4"/>
    <w:rsid w:val="00DE3DDF"/>
    <w:rsid w:val="00DE7B64"/>
    <w:rsid w:val="00DF6D84"/>
    <w:rsid w:val="00E0013A"/>
    <w:rsid w:val="00E01F89"/>
    <w:rsid w:val="00E03156"/>
    <w:rsid w:val="00E04DA1"/>
    <w:rsid w:val="00E146F6"/>
    <w:rsid w:val="00E16F45"/>
    <w:rsid w:val="00E25465"/>
    <w:rsid w:val="00E256EC"/>
    <w:rsid w:val="00E36283"/>
    <w:rsid w:val="00E372D2"/>
    <w:rsid w:val="00E37538"/>
    <w:rsid w:val="00E50226"/>
    <w:rsid w:val="00E50D53"/>
    <w:rsid w:val="00E52663"/>
    <w:rsid w:val="00E52CF4"/>
    <w:rsid w:val="00E5450C"/>
    <w:rsid w:val="00E55EA7"/>
    <w:rsid w:val="00E56CF0"/>
    <w:rsid w:val="00E65D42"/>
    <w:rsid w:val="00E67E73"/>
    <w:rsid w:val="00E75399"/>
    <w:rsid w:val="00E753C1"/>
    <w:rsid w:val="00E75B55"/>
    <w:rsid w:val="00E8158A"/>
    <w:rsid w:val="00E909D4"/>
    <w:rsid w:val="00E96E65"/>
    <w:rsid w:val="00EA0F35"/>
    <w:rsid w:val="00EA15B6"/>
    <w:rsid w:val="00EA17AD"/>
    <w:rsid w:val="00EA278E"/>
    <w:rsid w:val="00EA2B7B"/>
    <w:rsid w:val="00EA2C43"/>
    <w:rsid w:val="00EA2DB4"/>
    <w:rsid w:val="00EA4C9D"/>
    <w:rsid w:val="00EB5899"/>
    <w:rsid w:val="00EC1DE0"/>
    <w:rsid w:val="00EC4BB3"/>
    <w:rsid w:val="00EC4BC3"/>
    <w:rsid w:val="00EC4F2D"/>
    <w:rsid w:val="00EC5E57"/>
    <w:rsid w:val="00ED0037"/>
    <w:rsid w:val="00ED0ED4"/>
    <w:rsid w:val="00ED6859"/>
    <w:rsid w:val="00EE17B0"/>
    <w:rsid w:val="00F1192F"/>
    <w:rsid w:val="00F11996"/>
    <w:rsid w:val="00F16D61"/>
    <w:rsid w:val="00F2081A"/>
    <w:rsid w:val="00F232EF"/>
    <w:rsid w:val="00F32B6D"/>
    <w:rsid w:val="00F33348"/>
    <w:rsid w:val="00F40093"/>
    <w:rsid w:val="00F4100E"/>
    <w:rsid w:val="00F4329B"/>
    <w:rsid w:val="00F46D96"/>
    <w:rsid w:val="00F479DF"/>
    <w:rsid w:val="00F51C50"/>
    <w:rsid w:val="00F563D3"/>
    <w:rsid w:val="00F66CF3"/>
    <w:rsid w:val="00F704F3"/>
    <w:rsid w:val="00F72536"/>
    <w:rsid w:val="00F75BE9"/>
    <w:rsid w:val="00F82689"/>
    <w:rsid w:val="00F87B2C"/>
    <w:rsid w:val="00F92BB7"/>
    <w:rsid w:val="00F9493E"/>
    <w:rsid w:val="00F96F4F"/>
    <w:rsid w:val="00FA0356"/>
    <w:rsid w:val="00FA041F"/>
    <w:rsid w:val="00FA089D"/>
    <w:rsid w:val="00FA176B"/>
    <w:rsid w:val="00FA22E0"/>
    <w:rsid w:val="00FA4E3E"/>
    <w:rsid w:val="00FA536E"/>
    <w:rsid w:val="00FA7984"/>
    <w:rsid w:val="00FA7E27"/>
    <w:rsid w:val="00FC15F2"/>
    <w:rsid w:val="00FC4ECE"/>
    <w:rsid w:val="00FC4FA5"/>
    <w:rsid w:val="00FC556D"/>
    <w:rsid w:val="00FC55B3"/>
    <w:rsid w:val="00FC61CD"/>
    <w:rsid w:val="00FD7812"/>
    <w:rsid w:val="00FE2C88"/>
    <w:rsid w:val="00FE4257"/>
    <w:rsid w:val="00FE5435"/>
    <w:rsid w:val="00FE5E19"/>
    <w:rsid w:val="00FE7EA2"/>
    <w:rsid w:val="00FF063D"/>
    <w:rsid w:val="00FF16ED"/>
    <w:rsid w:val="00FF6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2E27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99"/>
    <w:locked/>
    <w:rsid w:val="006402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301">
      <w:bodyDiv w:val="1"/>
      <w:marLeft w:val="0"/>
      <w:marRight w:val="0"/>
      <w:marTop w:val="0"/>
      <w:marBottom w:val="0"/>
      <w:divBdr>
        <w:top w:val="none" w:sz="0" w:space="0" w:color="auto"/>
        <w:left w:val="none" w:sz="0" w:space="0" w:color="auto"/>
        <w:bottom w:val="none" w:sz="0" w:space="0" w:color="auto"/>
        <w:right w:val="none" w:sz="0" w:space="0" w:color="auto"/>
      </w:divBdr>
    </w:div>
    <w:div w:id="90395754">
      <w:bodyDiv w:val="1"/>
      <w:marLeft w:val="0"/>
      <w:marRight w:val="0"/>
      <w:marTop w:val="0"/>
      <w:marBottom w:val="0"/>
      <w:divBdr>
        <w:top w:val="none" w:sz="0" w:space="0" w:color="auto"/>
        <w:left w:val="none" w:sz="0" w:space="0" w:color="auto"/>
        <w:bottom w:val="none" w:sz="0" w:space="0" w:color="auto"/>
        <w:right w:val="none" w:sz="0" w:space="0" w:color="auto"/>
      </w:divBdr>
    </w:div>
    <w:div w:id="144861882">
      <w:bodyDiv w:val="1"/>
      <w:marLeft w:val="0"/>
      <w:marRight w:val="0"/>
      <w:marTop w:val="0"/>
      <w:marBottom w:val="0"/>
      <w:divBdr>
        <w:top w:val="none" w:sz="0" w:space="0" w:color="auto"/>
        <w:left w:val="none" w:sz="0" w:space="0" w:color="auto"/>
        <w:bottom w:val="none" w:sz="0" w:space="0" w:color="auto"/>
        <w:right w:val="none" w:sz="0" w:space="0" w:color="auto"/>
      </w:divBdr>
    </w:div>
    <w:div w:id="224728541">
      <w:bodyDiv w:val="1"/>
      <w:marLeft w:val="0"/>
      <w:marRight w:val="0"/>
      <w:marTop w:val="0"/>
      <w:marBottom w:val="0"/>
      <w:divBdr>
        <w:top w:val="none" w:sz="0" w:space="0" w:color="auto"/>
        <w:left w:val="none" w:sz="0" w:space="0" w:color="auto"/>
        <w:bottom w:val="none" w:sz="0" w:space="0" w:color="auto"/>
        <w:right w:val="none" w:sz="0" w:space="0" w:color="auto"/>
      </w:divBdr>
    </w:div>
    <w:div w:id="272324950">
      <w:bodyDiv w:val="1"/>
      <w:marLeft w:val="0"/>
      <w:marRight w:val="0"/>
      <w:marTop w:val="0"/>
      <w:marBottom w:val="0"/>
      <w:divBdr>
        <w:top w:val="none" w:sz="0" w:space="0" w:color="auto"/>
        <w:left w:val="none" w:sz="0" w:space="0" w:color="auto"/>
        <w:bottom w:val="none" w:sz="0" w:space="0" w:color="auto"/>
        <w:right w:val="none" w:sz="0" w:space="0" w:color="auto"/>
      </w:divBdr>
    </w:div>
    <w:div w:id="298070809">
      <w:bodyDiv w:val="1"/>
      <w:marLeft w:val="0"/>
      <w:marRight w:val="0"/>
      <w:marTop w:val="0"/>
      <w:marBottom w:val="0"/>
      <w:divBdr>
        <w:top w:val="none" w:sz="0" w:space="0" w:color="auto"/>
        <w:left w:val="none" w:sz="0" w:space="0" w:color="auto"/>
        <w:bottom w:val="none" w:sz="0" w:space="0" w:color="auto"/>
        <w:right w:val="none" w:sz="0" w:space="0" w:color="auto"/>
      </w:divBdr>
    </w:div>
    <w:div w:id="309293407">
      <w:bodyDiv w:val="1"/>
      <w:marLeft w:val="0"/>
      <w:marRight w:val="0"/>
      <w:marTop w:val="0"/>
      <w:marBottom w:val="0"/>
      <w:divBdr>
        <w:top w:val="none" w:sz="0" w:space="0" w:color="auto"/>
        <w:left w:val="none" w:sz="0" w:space="0" w:color="auto"/>
        <w:bottom w:val="none" w:sz="0" w:space="0" w:color="auto"/>
        <w:right w:val="none" w:sz="0" w:space="0" w:color="auto"/>
      </w:divBdr>
    </w:div>
    <w:div w:id="364143068">
      <w:bodyDiv w:val="1"/>
      <w:marLeft w:val="0"/>
      <w:marRight w:val="0"/>
      <w:marTop w:val="0"/>
      <w:marBottom w:val="0"/>
      <w:divBdr>
        <w:top w:val="none" w:sz="0" w:space="0" w:color="auto"/>
        <w:left w:val="none" w:sz="0" w:space="0" w:color="auto"/>
        <w:bottom w:val="none" w:sz="0" w:space="0" w:color="auto"/>
        <w:right w:val="none" w:sz="0" w:space="0" w:color="auto"/>
      </w:divBdr>
    </w:div>
    <w:div w:id="365569562">
      <w:bodyDiv w:val="1"/>
      <w:marLeft w:val="0"/>
      <w:marRight w:val="0"/>
      <w:marTop w:val="0"/>
      <w:marBottom w:val="0"/>
      <w:divBdr>
        <w:top w:val="none" w:sz="0" w:space="0" w:color="auto"/>
        <w:left w:val="none" w:sz="0" w:space="0" w:color="auto"/>
        <w:bottom w:val="none" w:sz="0" w:space="0" w:color="auto"/>
        <w:right w:val="none" w:sz="0" w:space="0" w:color="auto"/>
      </w:divBdr>
    </w:div>
    <w:div w:id="380903690">
      <w:bodyDiv w:val="1"/>
      <w:marLeft w:val="0"/>
      <w:marRight w:val="0"/>
      <w:marTop w:val="0"/>
      <w:marBottom w:val="0"/>
      <w:divBdr>
        <w:top w:val="none" w:sz="0" w:space="0" w:color="auto"/>
        <w:left w:val="none" w:sz="0" w:space="0" w:color="auto"/>
        <w:bottom w:val="none" w:sz="0" w:space="0" w:color="auto"/>
        <w:right w:val="none" w:sz="0" w:space="0" w:color="auto"/>
      </w:divBdr>
    </w:div>
    <w:div w:id="404643154">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613487356">
      <w:bodyDiv w:val="1"/>
      <w:marLeft w:val="0"/>
      <w:marRight w:val="0"/>
      <w:marTop w:val="0"/>
      <w:marBottom w:val="0"/>
      <w:divBdr>
        <w:top w:val="none" w:sz="0" w:space="0" w:color="auto"/>
        <w:left w:val="none" w:sz="0" w:space="0" w:color="auto"/>
        <w:bottom w:val="none" w:sz="0" w:space="0" w:color="auto"/>
        <w:right w:val="none" w:sz="0" w:space="0" w:color="auto"/>
      </w:divBdr>
    </w:div>
    <w:div w:id="638654467">
      <w:bodyDiv w:val="1"/>
      <w:marLeft w:val="0"/>
      <w:marRight w:val="0"/>
      <w:marTop w:val="0"/>
      <w:marBottom w:val="0"/>
      <w:divBdr>
        <w:top w:val="none" w:sz="0" w:space="0" w:color="auto"/>
        <w:left w:val="none" w:sz="0" w:space="0" w:color="auto"/>
        <w:bottom w:val="none" w:sz="0" w:space="0" w:color="auto"/>
        <w:right w:val="none" w:sz="0" w:space="0" w:color="auto"/>
      </w:divBdr>
    </w:div>
    <w:div w:id="654801468">
      <w:bodyDiv w:val="1"/>
      <w:marLeft w:val="0"/>
      <w:marRight w:val="0"/>
      <w:marTop w:val="0"/>
      <w:marBottom w:val="0"/>
      <w:divBdr>
        <w:top w:val="none" w:sz="0" w:space="0" w:color="auto"/>
        <w:left w:val="none" w:sz="0" w:space="0" w:color="auto"/>
        <w:bottom w:val="none" w:sz="0" w:space="0" w:color="auto"/>
        <w:right w:val="none" w:sz="0" w:space="0" w:color="auto"/>
      </w:divBdr>
    </w:div>
    <w:div w:id="693504117">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1159999688">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1898280408">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 w:id="20854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f@ovf.hu" TargetMode="External"/><Relationship Id="rId13" Type="http://schemas.openxmlformats.org/officeDocument/2006/relationships/hyperlink" Target="http://tmsz.org/hu/fidic_kiadvanyok.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mailto:fidic@fidic.org?Subject=From%20FIDIC.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ulop.szilard@ovf.h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21000</Words>
  <Characters>144906</Characters>
  <Application>Microsoft Office Word</Application>
  <DocSecurity>0</DocSecurity>
  <Lines>1207</Lines>
  <Paragraphs>331</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165575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2017-03-21T17:23:00Z</dcterms:created>
  <dcterms:modified xsi:type="dcterms:W3CDTF">2017-03-24T09:56:00Z</dcterms:modified>
</cp:coreProperties>
</file>